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A4" w:rsidRDefault="00A47401">
      <w:pPr>
        <w:pStyle w:val="a3"/>
        <w:spacing w:before="72" w:line="322" w:lineRule="exact"/>
        <w:ind w:left="5751"/>
        <w:jc w:val="both"/>
      </w:pPr>
      <w:r>
        <w:t>Додаток</w:t>
      </w:r>
      <w:r>
        <w:rPr>
          <w:spacing w:val="-2"/>
        </w:rPr>
        <w:t xml:space="preserve"> </w:t>
      </w:r>
      <w:r>
        <w:t>1</w:t>
      </w:r>
    </w:p>
    <w:p w:rsidR="00EC1FA4" w:rsidRDefault="00A47401">
      <w:pPr>
        <w:pStyle w:val="a3"/>
        <w:tabs>
          <w:tab w:val="left" w:pos="6810"/>
          <w:tab w:val="left" w:pos="8612"/>
        </w:tabs>
        <w:ind w:left="5751" w:right="456"/>
        <w:jc w:val="both"/>
      </w:pPr>
      <w:r>
        <w:t>до</w:t>
      </w:r>
      <w:r>
        <w:tab/>
        <w:t>Порядку</w:t>
      </w:r>
      <w:r>
        <w:tab/>
      </w:r>
      <w:r>
        <w:rPr>
          <w:spacing w:val="-1"/>
        </w:rPr>
        <w:t>тимчасового</w:t>
      </w:r>
      <w:r>
        <w:rPr>
          <w:spacing w:val="-68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електроустановок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 воєнного</w:t>
      </w:r>
      <w:r>
        <w:rPr>
          <w:spacing w:val="1"/>
        </w:rPr>
        <w:t xml:space="preserve"> </w:t>
      </w:r>
      <w:r>
        <w:t>стану</w:t>
      </w:r>
    </w:p>
    <w:p w:rsidR="00EC1FA4" w:rsidRDefault="00EC1FA4">
      <w:pPr>
        <w:pStyle w:val="a3"/>
        <w:spacing w:before="9"/>
        <w:rPr>
          <w:sz w:val="23"/>
        </w:rPr>
      </w:pPr>
    </w:p>
    <w:p w:rsidR="00EC1FA4" w:rsidRDefault="00A47401">
      <w:pPr>
        <w:ind w:left="3336" w:right="3575"/>
        <w:jc w:val="center"/>
        <w:rPr>
          <w:b/>
          <w:sz w:val="24"/>
        </w:rPr>
      </w:pPr>
      <w:r>
        <w:rPr>
          <w:b/>
          <w:sz w:val="24"/>
        </w:rPr>
        <w:t>Заява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тимчасове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приєднання</w:t>
      </w:r>
    </w:p>
    <w:p w:rsidR="00EC1FA4" w:rsidRDefault="00EC1FA4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94"/>
        <w:gridCol w:w="425"/>
        <w:gridCol w:w="994"/>
        <w:gridCol w:w="567"/>
        <w:gridCol w:w="566"/>
        <w:gridCol w:w="1872"/>
      </w:tblGrid>
      <w:tr w:rsidR="00EC1FA4">
        <w:trPr>
          <w:trHeight w:val="563"/>
        </w:trPr>
        <w:tc>
          <w:tcPr>
            <w:tcW w:w="4928" w:type="dxa"/>
          </w:tcPr>
          <w:p w:rsidR="00EC1FA4" w:rsidRDefault="00A47401">
            <w:pPr>
              <w:pStyle w:val="TableParagraph"/>
              <w:spacing w:line="230" w:lineRule="exact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Вхідний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  <w:p w:rsidR="00EC1FA4" w:rsidRDefault="00A47401">
            <w:pPr>
              <w:pStyle w:val="TableParagraph"/>
              <w:spacing w:line="184" w:lineRule="exact"/>
              <w:ind w:left="408" w:right="403"/>
              <w:jc w:val="center"/>
              <w:rPr>
                <w:sz w:val="16"/>
              </w:rPr>
            </w:pPr>
            <w:r>
              <w:rPr>
                <w:sz w:val="16"/>
              </w:rPr>
              <w:t>(заповнюється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під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подання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заяви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замовником)</w:t>
            </w:r>
          </w:p>
        </w:tc>
        <w:tc>
          <w:tcPr>
            <w:tcW w:w="5418" w:type="dxa"/>
            <w:gridSpan w:val="6"/>
          </w:tcPr>
          <w:p w:rsidR="00EC1FA4" w:rsidRDefault="00A47401">
            <w:pPr>
              <w:pStyle w:val="TableParagraph"/>
              <w:spacing w:line="230" w:lineRule="exact"/>
              <w:ind w:left="804" w:right="80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</w:p>
          <w:p w:rsidR="00EC1FA4" w:rsidRDefault="00A47401">
            <w:pPr>
              <w:pStyle w:val="TableParagraph"/>
              <w:spacing w:line="184" w:lineRule="exact"/>
              <w:ind w:left="806" w:right="801"/>
              <w:jc w:val="center"/>
              <w:rPr>
                <w:sz w:val="16"/>
              </w:rPr>
            </w:pPr>
            <w:r>
              <w:rPr>
                <w:sz w:val="16"/>
              </w:rPr>
              <w:t>(заповнюється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під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подання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заяви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замовником)</w:t>
            </w:r>
          </w:p>
        </w:tc>
      </w:tr>
      <w:tr w:rsidR="00EC1FA4">
        <w:trPr>
          <w:trHeight w:val="270"/>
        </w:trPr>
        <w:tc>
          <w:tcPr>
            <w:tcW w:w="4928" w:type="dxa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  <w:tc>
          <w:tcPr>
            <w:tcW w:w="5418" w:type="dxa"/>
            <w:gridSpan w:val="6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230"/>
        </w:trPr>
        <w:tc>
          <w:tcPr>
            <w:tcW w:w="10346" w:type="dxa"/>
            <w:gridSpan w:val="7"/>
          </w:tcPr>
          <w:p w:rsidR="00EC1FA4" w:rsidRDefault="00A4740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Кому:</w:t>
            </w:r>
          </w:p>
        </w:tc>
      </w:tr>
      <w:tr w:rsidR="00EC1FA4">
        <w:trPr>
          <w:trHeight w:val="689"/>
        </w:trPr>
        <w:tc>
          <w:tcPr>
            <w:tcW w:w="4928" w:type="dxa"/>
          </w:tcPr>
          <w:p w:rsidR="00EC1FA4" w:rsidRDefault="00A47401">
            <w:pPr>
              <w:pStyle w:val="TableParagraph"/>
              <w:spacing w:line="229" w:lineRule="exact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Оператор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розподілу</w:t>
            </w:r>
          </w:p>
          <w:p w:rsidR="00EC1FA4" w:rsidRDefault="00A47401">
            <w:pPr>
              <w:pStyle w:val="TableParagraph"/>
              <w:spacing w:line="230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(структурний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підрозділ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розташування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електроустановок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замовника)</w:t>
            </w:r>
          </w:p>
        </w:tc>
        <w:tc>
          <w:tcPr>
            <w:tcW w:w="5418" w:type="dxa"/>
            <w:gridSpan w:val="6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230"/>
        </w:trPr>
        <w:tc>
          <w:tcPr>
            <w:tcW w:w="10346" w:type="dxa"/>
            <w:gridSpan w:val="7"/>
          </w:tcPr>
          <w:p w:rsidR="00EC1FA4" w:rsidRDefault="00A4740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Від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кого:</w:t>
            </w:r>
          </w:p>
        </w:tc>
      </w:tr>
      <w:tr w:rsidR="00EC1FA4">
        <w:trPr>
          <w:trHeight w:val="690"/>
        </w:trPr>
        <w:tc>
          <w:tcPr>
            <w:tcW w:w="4928" w:type="dxa"/>
          </w:tcPr>
          <w:p w:rsidR="00EC1FA4" w:rsidRDefault="00A47401">
            <w:pPr>
              <w:pStyle w:val="TableParagraph"/>
              <w:spacing w:line="230" w:lineRule="atLeast"/>
              <w:ind w:left="107" w:right="421"/>
              <w:jc w:val="both"/>
              <w:rPr>
                <w:sz w:val="20"/>
              </w:rPr>
            </w:pPr>
            <w:r>
              <w:rPr>
                <w:sz w:val="20"/>
              </w:rPr>
              <w:t>Найменування або ПІБ фізичної особи – замовника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послуги з тимчасового приєднання до електричних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мереж</w:t>
            </w:r>
          </w:p>
        </w:tc>
        <w:tc>
          <w:tcPr>
            <w:tcW w:w="5418" w:type="dxa"/>
            <w:gridSpan w:val="6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690"/>
        </w:trPr>
        <w:tc>
          <w:tcPr>
            <w:tcW w:w="4928" w:type="dxa"/>
          </w:tcPr>
          <w:p w:rsidR="00EC1FA4" w:rsidRDefault="00A47401">
            <w:pPr>
              <w:pStyle w:val="TableParagraph"/>
              <w:spacing w:line="230" w:lineRule="atLeast"/>
              <w:ind w:left="107" w:right="663"/>
              <w:rPr>
                <w:sz w:val="20"/>
              </w:rPr>
            </w:pPr>
            <w:r>
              <w:rPr>
                <w:sz w:val="20"/>
              </w:rPr>
              <w:t>Серія,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видачі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 назва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підтверджує право власності чи користування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об'єктом</w:t>
            </w:r>
          </w:p>
        </w:tc>
        <w:tc>
          <w:tcPr>
            <w:tcW w:w="5418" w:type="dxa"/>
            <w:gridSpan w:val="6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242"/>
        </w:trPr>
        <w:tc>
          <w:tcPr>
            <w:tcW w:w="4928" w:type="dxa"/>
          </w:tcPr>
          <w:p w:rsidR="00EC1FA4" w:rsidRDefault="00A4740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Серія,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фізичних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осіб)</w:t>
            </w:r>
          </w:p>
        </w:tc>
        <w:tc>
          <w:tcPr>
            <w:tcW w:w="5418" w:type="dxa"/>
            <w:gridSpan w:val="6"/>
          </w:tcPr>
          <w:p w:rsidR="00EC1FA4" w:rsidRDefault="00EC1FA4">
            <w:pPr>
              <w:pStyle w:val="TableParagraph"/>
              <w:rPr>
                <w:sz w:val="16"/>
              </w:rPr>
            </w:pPr>
          </w:p>
        </w:tc>
      </w:tr>
      <w:tr w:rsidR="00EC1FA4">
        <w:trPr>
          <w:trHeight w:val="1840"/>
        </w:trPr>
        <w:tc>
          <w:tcPr>
            <w:tcW w:w="4928" w:type="dxa"/>
          </w:tcPr>
          <w:p w:rsidR="00EC1FA4" w:rsidRDefault="00A47401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Реєстраційний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облікової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податків (для фізичних осіб, які через свої релігійні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переконання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відмовляються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прийняття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реєстраційного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облікової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податків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повідомили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мають відмітку в паспорті (або слово «відмова» у разі,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якщо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виготовлений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 формі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картки)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серія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EC1FA4" w:rsidRDefault="00A47401">
            <w:pPr>
              <w:pStyle w:val="TableParagraph"/>
              <w:spacing w:before="1"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наявності)</w:t>
            </w:r>
          </w:p>
        </w:tc>
        <w:tc>
          <w:tcPr>
            <w:tcW w:w="5418" w:type="dxa"/>
            <w:gridSpan w:val="6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316"/>
        </w:trPr>
        <w:tc>
          <w:tcPr>
            <w:tcW w:w="4928" w:type="dxa"/>
          </w:tcPr>
          <w:p w:rsidR="00EC1FA4" w:rsidRDefault="00A474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ЄДРПОУ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особи)</w:t>
            </w:r>
          </w:p>
        </w:tc>
        <w:tc>
          <w:tcPr>
            <w:tcW w:w="5418" w:type="dxa"/>
            <w:gridSpan w:val="6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230"/>
        </w:trPr>
        <w:tc>
          <w:tcPr>
            <w:tcW w:w="10346" w:type="dxa"/>
            <w:gridSpan w:val="7"/>
          </w:tcPr>
          <w:p w:rsidR="00EC1FA4" w:rsidRDefault="00A4740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об’єкта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замовника:</w:t>
            </w:r>
          </w:p>
        </w:tc>
      </w:tr>
      <w:tr w:rsidR="006A2518">
        <w:trPr>
          <w:trHeight w:val="265"/>
        </w:trPr>
        <w:tc>
          <w:tcPr>
            <w:tcW w:w="4928" w:type="dxa"/>
          </w:tcPr>
          <w:p w:rsidR="006A2518" w:rsidRDefault="006A25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Назва</w:t>
            </w:r>
          </w:p>
        </w:tc>
        <w:tc>
          <w:tcPr>
            <w:tcW w:w="5418" w:type="dxa"/>
            <w:gridSpan w:val="6"/>
          </w:tcPr>
          <w:p w:rsidR="006A2518" w:rsidRDefault="006A2518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265"/>
        </w:trPr>
        <w:tc>
          <w:tcPr>
            <w:tcW w:w="4928" w:type="dxa"/>
          </w:tcPr>
          <w:p w:rsidR="00EC1FA4" w:rsidRDefault="00A474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Місце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розташування</w:t>
            </w:r>
          </w:p>
        </w:tc>
        <w:tc>
          <w:tcPr>
            <w:tcW w:w="5418" w:type="dxa"/>
            <w:gridSpan w:val="6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273"/>
        </w:trPr>
        <w:tc>
          <w:tcPr>
            <w:tcW w:w="4928" w:type="dxa"/>
          </w:tcPr>
          <w:p w:rsidR="00EC1FA4" w:rsidRDefault="00A474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Функціональне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об'єкта</w:t>
            </w:r>
          </w:p>
        </w:tc>
        <w:tc>
          <w:tcPr>
            <w:tcW w:w="5418" w:type="dxa"/>
            <w:gridSpan w:val="6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227"/>
        </w:trPr>
        <w:tc>
          <w:tcPr>
            <w:tcW w:w="10346" w:type="dxa"/>
            <w:gridSpan w:val="7"/>
          </w:tcPr>
          <w:p w:rsidR="00EC1FA4" w:rsidRDefault="00A47401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Вихідні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дані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щодо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параметрів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електроустановок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замовника:</w:t>
            </w:r>
          </w:p>
        </w:tc>
      </w:tr>
      <w:tr w:rsidR="00EC1FA4">
        <w:trPr>
          <w:trHeight w:val="462"/>
        </w:trPr>
        <w:tc>
          <w:tcPr>
            <w:tcW w:w="4928" w:type="dxa"/>
          </w:tcPr>
          <w:p w:rsidR="00EC1FA4" w:rsidRDefault="00A474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</w:p>
          <w:p w:rsidR="00EC1FA4" w:rsidRDefault="00A4740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(нове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приєднання/зміна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технічних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параметрів)</w:t>
            </w:r>
          </w:p>
        </w:tc>
        <w:tc>
          <w:tcPr>
            <w:tcW w:w="5418" w:type="dxa"/>
            <w:gridSpan w:val="6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551"/>
        </w:trPr>
        <w:tc>
          <w:tcPr>
            <w:tcW w:w="4928" w:type="dxa"/>
            <w:vMerge w:val="restart"/>
          </w:tcPr>
          <w:p w:rsidR="00EC1FA4" w:rsidRDefault="00A47401">
            <w:pPr>
              <w:pStyle w:val="TableParagraph"/>
              <w:ind w:left="107" w:right="75"/>
              <w:rPr>
                <w:sz w:val="20"/>
              </w:rPr>
            </w:pPr>
            <w:r>
              <w:rPr>
                <w:sz w:val="20"/>
              </w:rPr>
              <w:t>Дозволена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потужність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умов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надання послуг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розподілу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</w:p>
        </w:tc>
        <w:tc>
          <w:tcPr>
            <w:tcW w:w="994" w:type="dxa"/>
          </w:tcPr>
          <w:p w:rsidR="00EC1FA4" w:rsidRDefault="00A47401">
            <w:pPr>
              <w:pStyle w:val="TableParagraph"/>
              <w:spacing w:before="1"/>
              <w:ind w:left="314" w:right="106" w:hanging="296"/>
              <w:rPr>
                <w:sz w:val="16"/>
              </w:rPr>
            </w:pPr>
            <w:r>
              <w:rPr>
                <w:sz w:val="16"/>
              </w:rPr>
              <w:t>Потужність,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  <w:tc>
          <w:tcPr>
            <w:tcW w:w="1419" w:type="dxa"/>
            <w:gridSpan w:val="2"/>
          </w:tcPr>
          <w:p w:rsidR="00EC1FA4" w:rsidRDefault="00A47401">
            <w:pPr>
              <w:pStyle w:val="TableParagraph"/>
              <w:spacing w:before="1"/>
              <w:ind w:left="469" w:right="113" w:hanging="332"/>
              <w:rPr>
                <w:sz w:val="16"/>
              </w:rPr>
            </w:pPr>
            <w:r>
              <w:rPr>
                <w:sz w:val="16"/>
              </w:rPr>
              <w:t>Ступінь напруги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 точці</w:t>
            </w:r>
          </w:p>
          <w:p w:rsidR="00EC1FA4" w:rsidRDefault="00A47401">
            <w:pPr>
              <w:pStyle w:val="TableParagraph"/>
              <w:spacing w:line="162" w:lineRule="exact"/>
              <w:ind w:left="174"/>
              <w:rPr>
                <w:sz w:val="16"/>
              </w:rPr>
            </w:pPr>
            <w:r>
              <w:rPr>
                <w:sz w:val="16"/>
              </w:rPr>
              <w:t>приєднання,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133" w:type="dxa"/>
            <w:gridSpan w:val="2"/>
          </w:tcPr>
          <w:p w:rsidR="00EC1FA4" w:rsidRDefault="00A47401">
            <w:pPr>
              <w:pStyle w:val="TableParagraph"/>
              <w:spacing w:before="1"/>
              <w:ind w:left="152" w:right="151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  <w:p w:rsidR="00EC1FA4" w:rsidRDefault="00A47401">
            <w:pPr>
              <w:pStyle w:val="TableParagraph"/>
              <w:spacing w:line="182" w:lineRule="exact"/>
              <w:ind w:left="152" w:right="15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договору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розподіл</w:t>
            </w:r>
          </w:p>
        </w:tc>
        <w:tc>
          <w:tcPr>
            <w:tcW w:w="1872" w:type="dxa"/>
          </w:tcPr>
          <w:p w:rsidR="00EC1FA4" w:rsidRDefault="00A47401">
            <w:pPr>
              <w:pStyle w:val="TableParagraph"/>
              <w:spacing w:before="1"/>
              <w:ind w:left="637" w:right="317" w:hanging="293"/>
              <w:rPr>
                <w:sz w:val="16"/>
              </w:rPr>
            </w:pPr>
            <w:r>
              <w:rPr>
                <w:sz w:val="16"/>
              </w:rPr>
              <w:t>Дата договору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розподіл</w:t>
            </w:r>
          </w:p>
        </w:tc>
      </w:tr>
      <w:tr w:rsidR="00EC1FA4">
        <w:trPr>
          <w:trHeight w:val="342"/>
        </w:trPr>
        <w:tc>
          <w:tcPr>
            <w:tcW w:w="4928" w:type="dxa"/>
            <w:vMerge/>
            <w:tcBorders>
              <w:top w:val="nil"/>
            </w:tcBorders>
          </w:tcPr>
          <w:p w:rsidR="00EC1FA4" w:rsidRDefault="00EC1F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gridSpan w:val="2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230"/>
        </w:trPr>
        <w:tc>
          <w:tcPr>
            <w:tcW w:w="4928" w:type="dxa"/>
          </w:tcPr>
          <w:p w:rsidR="00EC1FA4" w:rsidRDefault="00A47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Замовлена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потужність,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5418" w:type="dxa"/>
            <w:gridSpan w:val="6"/>
          </w:tcPr>
          <w:p w:rsidR="00EC1FA4" w:rsidRDefault="00EC1FA4">
            <w:pPr>
              <w:pStyle w:val="TableParagraph"/>
              <w:rPr>
                <w:sz w:val="16"/>
              </w:rPr>
            </w:pPr>
          </w:p>
        </w:tc>
      </w:tr>
      <w:tr w:rsidR="00EC1FA4">
        <w:trPr>
          <w:trHeight w:val="688"/>
        </w:trPr>
        <w:tc>
          <w:tcPr>
            <w:tcW w:w="4928" w:type="dxa"/>
          </w:tcPr>
          <w:p w:rsidR="00EC1FA4" w:rsidRDefault="00A47401">
            <w:pPr>
              <w:pStyle w:val="TableParagraph"/>
              <w:spacing w:before="1"/>
              <w:ind w:left="107" w:right="803"/>
              <w:rPr>
                <w:sz w:val="20"/>
              </w:rPr>
            </w:pPr>
            <w:r>
              <w:rPr>
                <w:sz w:val="20"/>
              </w:rPr>
              <w:t>Величина максимального розрахункового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(прогнозованого)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навантаження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</w:p>
          <w:p w:rsidR="00EC1FA4" w:rsidRDefault="00A4740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існуючої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дозволеної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(приєднаної)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потужності,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5418" w:type="dxa"/>
            <w:gridSpan w:val="6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426"/>
        </w:trPr>
        <w:tc>
          <w:tcPr>
            <w:tcW w:w="4928" w:type="dxa"/>
          </w:tcPr>
          <w:p w:rsidR="00EC1FA4" w:rsidRDefault="00A474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Ступінь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приєднання,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</w:p>
        </w:tc>
        <w:tc>
          <w:tcPr>
            <w:tcW w:w="5418" w:type="dxa"/>
            <w:gridSpan w:val="6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551"/>
        </w:trPr>
        <w:tc>
          <w:tcPr>
            <w:tcW w:w="4928" w:type="dxa"/>
            <w:vMerge w:val="restart"/>
          </w:tcPr>
          <w:p w:rsidR="00EC1FA4" w:rsidRDefault="00A474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Категорія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надійності,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1419" w:type="dxa"/>
            <w:gridSpan w:val="2"/>
          </w:tcPr>
          <w:p w:rsidR="00EC1FA4" w:rsidRDefault="00A47401">
            <w:pPr>
              <w:pStyle w:val="TableParagraph"/>
              <w:spacing w:before="1"/>
              <w:ind w:right="10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I категорія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надійності</w:t>
            </w:r>
          </w:p>
          <w:p w:rsidR="00EC1FA4" w:rsidRDefault="00A47401">
            <w:pPr>
              <w:pStyle w:val="TableParagraph"/>
              <w:spacing w:line="162" w:lineRule="exact"/>
              <w:ind w:right="99"/>
              <w:jc w:val="center"/>
              <w:rPr>
                <w:sz w:val="16"/>
              </w:rPr>
            </w:pPr>
            <w:r>
              <w:rPr>
                <w:sz w:val="16"/>
              </w:rPr>
              <w:t>електропостачання</w:t>
            </w:r>
          </w:p>
        </w:tc>
        <w:tc>
          <w:tcPr>
            <w:tcW w:w="1561" w:type="dxa"/>
            <w:gridSpan w:val="2"/>
          </w:tcPr>
          <w:p w:rsidR="00EC1FA4" w:rsidRDefault="00A47401">
            <w:pPr>
              <w:pStyle w:val="TableParagraph"/>
              <w:spacing w:before="1"/>
              <w:ind w:left="106" w:right="9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ІI категорія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надійності</w:t>
            </w:r>
          </w:p>
          <w:p w:rsidR="00EC1FA4" w:rsidRDefault="00A47401">
            <w:pPr>
              <w:pStyle w:val="TableParagraph"/>
              <w:spacing w:line="162" w:lineRule="exact"/>
              <w:ind w:left="106" w:right="100"/>
              <w:jc w:val="center"/>
              <w:rPr>
                <w:sz w:val="16"/>
              </w:rPr>
            </w:pPr>
            <w:r>
              <w:rPr>
                <w:sz w:val="16"/>
              </w:rPr>
              <w:t>електропостачання</w:t>
            </w:r>
          </w:p>
        </w:tc>
        <w:tc>
          <w:tcPr>
            <w:tcW w:w="2438" w:type="dxa"/>
            <w:gridSpan w:val="2"/>
          </w:tcPr>
          <w:p w:rsidR="00EC1FA4" w:rsidRDefault="00A47401">
            <w:pPr>
              <w:pStyle w:val="TableParagraph"/>
              <w:spacing w:before="1"/>
              <w:ind w:left="565" w:right="394" w:hanging="144"/>
              <w:rPr>
                <w:sz w:val="16"/>
              </w:rPr>
            </w:pPr>
            <w:r>
              <w:rPr>
                <w:sz w:val="16"/>
              </w:rPr>
              <w:t>ІІI категорія надійності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електропостачання</w:t>
            </w:r>
          </w:p>
        </w:tc>
      </w:tr>
      <w:tr w:rsidR="00EC1FA4">
        <w:trPr>
          <w:trHeight w:val="287"/>
        </w:trPr>
        <w:tc>
          <w:tcPr>
            <w:tcW w:w="4928" w:type="dxa"/>
            <w:vMerge/>
            <w:tcBorders>
              <w:top w:val="nil"/>
            </w:tcBorders>
          </w:tcPr>
          <w:p w:rsidR="00EC1FA4" w:rsidRDefault="00EC1FA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  <w:gridSpan w:val="2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</w:tbl>
    <w:p w:rsidR="006A2518" w:rsidRDefault="006A2518"/>
    <w:p w:rsidR="006A2518" w:rsidRDefault="006A2518"/>
    <w:p w:rsidR="006A2518" w:rsidRDefault="006A2518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3"/>
        <w:gridCol w:w="4694"/>
      </w:tblGrid>
      <w:tr w:rsidR="00EC1FA4">
        <w:trPr>
          <w:trHeight w:val="918"/>
        </w:trPr>
        <w:tc>
          <w:tcPr>
            <w:tcW w:w="5639" w:type="dxa"/>
          </w:tcPr>
          <w:p w:rsidR="00EC1FA4" w:rsidRDefault="00A47401">
            <w:pPr>
              <w:pStyle w:val="TableParagraph"/>
              <w:ind w:left="107" w:right="382"/>
              <w:rPr>
                <w:sz w:val="20"/>
              </w:rPr>
            </w:pPr>
            <w:r>
              <w:rPr>
                <w:sz w:val="20"/>
              </w:rPr>
              <w:lastRenderedPageBreak/>
              <w:t>Додаткова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інформація,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замовником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його згодою, у тому числі про необхідність приєднання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тимчасовою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електрозабезпечення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будівельних</w:t>
            </w:r>
          </w:p>
          <w:p w:rsidR="00EC1FA4" w:rsidRDefault="00A4740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механізмів</w:t>
            </w:r>
          </w:p>
        </w:tc>
        <w:tc>
          <w:tcPr>
            <w:tcW w:w="4707" w:type="dxa"/>
            <w:gridSpan w:val="2"/>
          </w:tcPr>
          <w:p w:rsidR="00EC1FA4" w:rsidRDefault="00EC1FA4">
            <w:pPr>
              <w:pStyle w:val="TableParagraph"/>
              <w:rPr>
                <w:sz w:val="18"/>
              </w:rPr>
            </w:pPr>
          </w:p>
        </w:tc>
      </w:tr>
      <w:tr w:rsidR="00EC1FA4">
        <w:trPr>
          <w:trHeight w:val="230"/>
        </w:trPr>
        <w:tc>
          <w:tcPr>
            <w:tcW w:w="5639" w:type="dxa"/>
          </w:tcPr>
          <w:p w:rsidR="00EC1FA4" w:rsidRDefault="00A47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Приєднання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електроустановок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замовника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електричних</w:t>
            </w:r>
          </w:p>
          <w:p w:rsidR="006A2518" w:rsidRDefault="006A25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мереж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суб'єкта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господарювання,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(ТАК/НІ)</w:t>
            </w:r>
          </w:p>
        </w:tc>
        <w:tc>
          <w:tcPr>
            <w:tcW w:w="4707" w:type="dxa"/>
            <w:gridSpan w:val="2"/>
          </w:tcPr>
          <w:p w:rsidR="00EC1FA4" w:rsidRDefault="00EC1FA4">
            <w:pPr>
              <w:pStyle w:val="TableParagraph"/>
              <w:rPr>
                <w:sz w:val="16"/>
              </w:rPr>
            </w:pPr>
          </w:p>
        </w:tc>
      </w:tr>
      <w:tr w:rsidR="006A2518">
        <w:trPr>
          <w:trHeight w:val="230"/>
        </w:trPr>
        <w:tc>
          <w:tcPr>
            <w:tcW w:w="5652" w:type="dxa"/>
            <w:gridSpan w:val="2"/>
          </w:tcPr>
          <w:p w:rsidR="006A2518" w:rsidRDefault="006A2518" w:rsidP="006A25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Приєднання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електроустановок</w:t>
            </w:r>
            <w:r>
              <w:rPr>
                <w:spacing w:val="-5"/>
                <w:sz w:val="20"/>
              </w:rPr>
              <w:t xml:space="preserve">, призначених для виробництва електричної енергії </w:t>
            </w:r>
            <w:r>
              <w:rPr>
                <w:sz w:val="20"/>
              </w:rPr>
              <w:t>(ТАК/НІ)</w:t>
            </w:r>
          </w:p>
        </w:tc>
        <w:tc>
          <w:tcPr>
            <w:tcW w:w="4694" w:type="dxa"/>
          </w:tcPr>
          <w:p w:rsidR="006A2518" w:rsidRDefault="006A2518" w:rsidP="006A2518">
            <w:pPr>
              <w:pStyle w:val="TableParagraph"/>
              <w:rPr>
                <w:sz w:val="16"/>
              </w:rPr>
            </w:pPr>
          </w:p>
        </w:tc>
      </w:tr>
      <w:tr w:rsidR="006A2518">
        <w:trPr>
          <w:trHeight w:val="230"/>
        </w:trPr>
        <w:tc>
          <w:tcPr>
            <w:tcW w:w="5652" w:type="dxa"/>
            <w:gridSpan w:val="2"/>
          </w:tcPr>
          <w:p w:rsidR="006A2518" w:rsidRPr="006A2518" w:rsidRDefault="006A2518" w:rsidP="000C501D">
            <w:pPr>
              <w:spacing w:before="100" w:beforeAutospacing="1" w:after="100" w:afterAutospacing="1"/>
              <w:ind w:left="162"/>
              <w:rPr>
                <w:bCs/>
                <w:sz w:val="20"/>
                <w:szCs w:val="20"/>
              </w:rPr>
            </w:pPr>
            <w:r w:rsidRPr="006A2518">
              <w:rPr>
                <w:bCs/>
                <w:sz w:val="20"/>
                <w:szCs w:val="20"/>
              </w:rPr>
              <w:t>Відомості щодо вибору постачальника послуги комерційного обліку (ОСР/інший ППКО)</w:t>
            </w:r>
          </w:p>
        </w:tc>
        <w:tc>
          <w:tcPr>
            <w:tcW w:w="4694" w:type="dxa"/>
          </w:tcPr>
          <w:p w:rsidR="006A2518" w:rsidRDefault="006A2518" w:rsidP="006A2518">
            <w:pPr>
              <w:pStyle w:val="TableParagraph"/>
              <w:rPr>
                <w:sz w:val="16"/>
              </w:rPr>
            </w:pPr>
          </w:p>
        </w:tc>
      </w:tr>
      <w:tr w:rsidR="006A2518">
        <w:trPr>
          <w:trHeight w:val="230"/>
        </w:trPr>
        <w:tc>
          <w:tcPr>
            <w:tcW w:w="10346" w:type="dxa"/>
            <w:gridSpan w:val="3"/>
          </w:tcPr>
          <w:p w:rsidR="006A2518" w:rsidRDefault="006A2518" w:rsidP="006A251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розгляду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цієї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прошу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інформувати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мене:</w:t>
            </w:r>
          </w:p>
        </w:tc>
      </w:tr>
      <w:tr w:rsidR="006A2518">
        <w:trPr>
          <w:trHeight w:val="230"/>
        </w:trPr>
        <w:tc>
          <w:tcPr>
            <w:tcW w:w="5652" w:type="dxa"/>
            <w:gridSpan w:val="2"/>
          </w:tcPr>
          <w:p w:rsidR="006A2518" w:rsidRDefault="006A2518" w:rsidP="006A25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</w:t>
            </w:r>
          </w:p>
        </w:tc>
        <w:tc>
          <w:tcPr>
            <w:tcW w:w="4694" w:type="dxa"/>
          </w:tcPr>
          <w:p w:rsidR="006A2518" w:rsidRDefault="006A2518" w:rsidP="006A2518">
            <w:pPr>
              <w:pStyle w:val="TableParagraph"/>
              <w:rPr>
                <w:sz w:val="16"/>
              </w:rPr>
            </w:pPr>
          </w:p>
        </w:tc>
      </w:tr>
      <w:tr w:rsidR="006A2518">
        <w:trPr>
          <w:trHeight w:val="230"/>
        </w:trPr>
        <w:tc>
          <w:tcPr>
            <w:tcW w:w="5652" w:type="dxa"/>
            <w:gridSpan w:val="2"/>
          </w:tcPr>
          <w:p w:rsidR="006A2518" w:rsidRDefault="006A2518" w:rsidP="006A25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електронною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поштою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(необхідно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вказати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адресу)</w:t>
            </w:r>
          </w:p>
        </w:tc>
        <w:tc>
          <w:tcPr>
            <w:tcW w:w="4694" w:type="dxa"/>
          </w:tcPr>
          <w:p w:rsidR="006A2518" w:rsidRDefault="006A2518" w:rsidP="006A2518">
            <w:pPr>
              <w:pStyle w:val="TableParagraph"/>
              <w:rPr>
                <w:sz w:val="16"/>
              </w:rPr>
            </w:pPr>
          </w:p>
        </w:tc>
      </w:tr>
      <w:tr w:rsidR="006A2518">
        <w:trPr>
          <w:trHeight w:val="688"/>
        </w:trPr>
        <w:tc>
          <w:tcPr>
            <w:tcW w:w="5652" w:type="dxa"/>
            <w:gridSpan w:val="2"/>
          </w:tcPr>
          <w:p w:rsidR="006A2518" w:rsidRDefault="00733DCE" w:rsidP="006A2518">
            <w:pPr>
              <w:pStyle w:val="TableParagraph"/>
              <w:tabs>
                <w:tab w:val="left" w:pos="872"/>
                <w:tab w:val="left" w:pos="2035"/>
                <w:tab w:val="left" w:pos="3038"/>
                <w:tab w:val="left" w:pos="3534"/>
                <w:tab w:val="left" w:pos="4031"/>
                <w:tab w:val="left" w:pos="5153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z w:val="20"/>
              </w:rPr>
              <w:tab/>
              <w:t>мобільного</w:t>
            </w:r>
            <w:r>
              <w:rPr>
                <w:sz w:val="20"/>
              </w:rPr>
              <w:tab/>
              <w:t>телефону</w:t>
            </w:r>
            <w:r>
              <w:rPr>
                <w:sz w:val="20"/>
              </w:rPr>
              <w:tab/>
              <w:t xml:space="preserve">для  </w:t>
            </w:r>
            <w:r w:rsidR="006A2518">
              <w:rPr>
                <w:sz w:val="20"/>
              </w:rPr>
              <w:t>отримання</w:t>
            </w:r>
            <w:r w:rsidR="006A2518">
              <w:rPr>
                <w:sz w:val="20"/>
              </w:rPr>
              <w:tab/>
            </w:r>
            <w:bookmarkStart w:id="0" w:name="_GoBack"/>
            <w:bookmarkEnd w:id="0"/>
            <w:r w:rsidR="006A2518">
              <w:rPr>
                <w:sz w:val="20"/>
              </w:rPr>
              <w:t>SMS</w:t>
            </w:r>
          </w:p>
          <w:p w:rsidR="006A2518" w:rsidRDefault="006A2518" w:rsidP="006A251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повідомлення із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логіном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паролем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доступу 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особистого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кабінету</w:t>
            </w:r>
          </w:p>
        </w:tc>
        <w:tc>
          <w:tcPr>
            <w:tcW w:w="4694" w:type="dxa"/>
          </w:tcPr>
          <w:p w:rsidR="006A2518" w:rsidRDefault="006A2518" w:rsidP="006A2518">
            <w:pPr>
              <w:pStyle w:val="TableParagraph"/>
              <w:rPr>
                <w:sz w:val="18"/>
              </w:rPr>
            </w:pPr>
          </w:p>
        </w:tc>
      </w:tr>
      <w:tr w:rsidR="006A2518">
        <w:trPr>
          <w:trHeight w:val="470"/>
        </w:trPr>
        <w:tc>
          <w:tcPr>
            <w:tcW w:w="5652" w:type="dxa"/>
            <w:gridSpan w:val="2"/>
          </w:tcPr>
          <w:p w:rsidR="006A2518" w:rsidRDefault="006A2518" w:rsidP="006A251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Електронна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листування:</w:t>
            </w:r>
          </w:p>
        </w:tc>
        <w:tc>
          <w:tcPr>
            <w:tcW w:w="4694" w:type="dxa"/>
          </w:tcPr>
          <w:p w:rsidR="006A2518" w:rsidRDefault="006A2518" w:rsidP="006A2518">
            <w:pPr>
              <w:pStyle w:val="TableParagraph"/>
              <w:rPr>
                <w:sz w:val="18"/>
              </w:rPr>
            </w:pPr>
          </w:p>
        </w:tc>
      </w:tr>
      <w:tr w:rsidR="006A2518">
        <w:trPr>
          <w:trHeight w:val="419"/>
        </w:trPr>
        <w:tc>
          <w:tcPr>
            <w:tcW w:w="5652" w:type="dxa"/>
            <w:gridSpan w:val="2"/>
          </w:tcPr>
          <w:p w:rsidR="006A2518" w:rsidRDefault="006A2518" w:rsidP="006A251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Інше</w:t>
            </w:r>
          </w:p>
        </w:tc>
        <w:tc>
          <w:tcPr>
            <w:tcW w:w="4694" w:type="dxa"/>
          </w:tcPr>
          <w:p w:rsidR="006A2518" w:rsidRDefault="006A2518" w:rsidP="006A2518">
            <w:pPr>
              <w:pStyle w:val="TableParagraph"/>
              <w:rPr>
                <w:sz w:val="18"/>
              </w:rPr>
            </w:pPr>
          </w:p>
        </w:tc>
      </w:tr>
      <w:tr w:rsidR="006A2518">
        <w:trPr>
          <w:trHeight w:val="690"/>
        </w:trPr>
        <w:tc>
          <w:tcPr>
            <w:tcW w:w="10346" w:type="dxa"/>
            <w:gridSpan w:val="3"/>
          </w:tcPr>
          <w:p w:rsidR="006A2518" w:rsidRDefault="006A2518" w:rsidP="006A2518">
            <w:pPr>
              <w:pStyle w:val="TableParagraph"/>
              <w:spacing w:line="230" w:lineRule="atLeast"/>
              <w:ind w:left="107" w:right="-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Прошу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надати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послугу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тимчасового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приєднання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електроустановок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електричних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мереж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період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ді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воєнного стану та здійснити комплекс заходів з приєднання та первинного підключення електроустановок 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електричних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мереж. Оплату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отриманих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послуг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гарантую.</w:t>
            </w:r>
          </w:p>
        </w:tc>
      </w:tr>
      <w:tr w:rsidR="006A2518">
        <w:trPr>
          <w:trHeight w:val="7386"/>
        </w:trPr>
        <w:tc>
          <w:tcPr>
            <w:tcW w:w="10346" w:type="dxa"/>
            <w:gridSpan w:val="3"/>
          </w:tcPr>
          <w:p w:rsidR="006A2518" w:rsidRDefault="006A2518" w:rsidP="006A2518">
            <w:pPr>
              <w:pStyle w:val="TableParagraph"/>
              <w:ind w:left="7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заяви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тимчасове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приєднання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додаються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документи:</w:t>
            </w:r>
          </w:p>
          <w:p w:rsidR="006A2518" w:rsidRDefault="006A2518" w:rsidP="006A2518">
            <w:pPr>
              <w:pStyle w:val="TableParagraph"/>
              <w:numPr>
                <w:ilvl w:val="0"/>
                <w:numId w:val="1"/>
              </w:numPr>
              <w:tabs>
                <w:tab w:val="left" w:pos="991"/>
              </w:tabs>
              <w:spacing w:before="1" w:line="259" w:lineRule="auto"/>
              <w:ind w:right="98" w:firstLine="568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підприємців: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витягу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державного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реєстру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юридичних осіб, фізичних осіб - підприємців та громадських формувань (далі - ЄДР), або копія довідки/виписки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ЄДР,</w:t>
            </w:r>
          </w:p>
          <w:p w:rsidR="006A2518" w:rsidRDefault="006A2518" w:rsidP="006A2518">
            <w:pPr>
              <w:pStyle w:val="TableParagraph"/>
              <w:spacing w:line="256" w:lineRule="auto"/>
              <w:ind w:left="139" w:right="105" w:firstLine="568"/>
              <w:jc w:val="both"/>
              <w:rPr>
                <w:sz w:val="20"/>
              </w:rPr>
            </w:pPr>
            <w:r>
              <w:rPr>
                <w:sz w:val="20"/>
              </w:rPr>
              <w:t>для фізичних осіб: копії паспорта та довідки про присвоєння ідентифікаційного номера або реєстраційного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податків;</w:t>
            </w:r>
          </w:p>
          <w:p w:rsidR="006A2518" w:rsidRDefault="006A2518" w:rsidP="006A2518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</w:tabs>
              <w:spacing w:before="4" w:line="256" w:lineRule="auto"/>
              <w:ind w:right="106" w:firstLine="568"/>
              <w:jc w:val="both"/>
              <w:rPr>
                <w:sz w:val="20"/>
              </w:rPr>
            </w:pPr>
            <w:r>
              <w:rPr>
                <w:sz w:val="20"/>
              </w:rPr>
              <w:t>належним чином оформлений документ, що посвідчує право на представництво інтересів особи у випадку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представником;</w:t>
            </w:r>
          </w:p>
          <w:p w:rsidR="006A2518" w:rsidRDefault="006A2518" w:rsidP="006A2518">
            <w:pPr>
              <w:pStyle w:val="TableParagraph"/>
              <w:numPr>
                <w:ilvl w:val="0"/>
                <w:numId w:val="1"/>
              </w:numPr>
              <w:tabs>
                <w:tab w:val="left" w:pos="926"/>
              </w:tabs>
              <w:spacing w:before="4"/>
              <w:ind w:left="925" w:hanging="219"/>
              <w:jc w:val="both"/>
              <w:rPr>
                <w:sz w:val="20"/>
              </w:rPr>
            </w:pPr>
            <w:r>
              <w:rPr>
                <w:sz w:val="20"/>
              </w:rPr>
              <w:t>копія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підтверджує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користування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об’єктом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нерухомого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майна;</w:t>
            </w:r>
          </w:p>
          <w:p w:rsidR="006A2518" w:rsidRDefault="006A2518" w:rsidP="006A2518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before="17" w:line="259" w:lineRule="auto"/>
              <w:ind w:right="102" w:firstLine="568"/>
              <w:jc w:val="both"/>
              <w:rPr>
                <w:sz w:val="20"/>
              </w:rPr>
            </w:pPr>
            <w:r>
              <w:rPr>
                <w:sz w:val="20"/>
              </w:rPr>
              <w:t>лист суб’єкта господарювання про згоду приєднати електроустановки замовника до власних електричних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мереж у рахунок тимчасового зменшення величини договірної потужності споживання за договором про надання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 з розподілу електричної енергії та технічні вимоги та/або вихідні дані, отримані від суб'єкта господарювання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електроустановок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замовника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електричних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мереж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суб’єкта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господарювання);</w:t>
            </w:r>
          </w:p>
          <w:p w:rsidR="006A2518" w:rsidRDefault="006A2518" w:rsidP="006A2518">
            <w:pPr>
              <w:pStyle w:val="TableParagraph"/>
              <w:numPr>
                <w:ilvl w:val="0"/>
                <w:numId w:val="1"/>
              </w:numPr>
              <w:tabs>
                <w:tab w:val="left" w:pos="976"/>
              </w:tabs>
              <w:spacing w:line="256" w:lineRule="auto"/>
              <w:ind w:right="107" w:firstLine="568"/>
              <w:jc w:val="both"/>
              <w:rPr>
                <w:sz w:val="20"/>
              </w:rPr>
            </w:pPr>
            <w:r>
              <w:rPr>
                <w:sz w:val="20"/>
              </w:rPr>
              <w:t>графічні матеріали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зазначенням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розташування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об'єкта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(об'єктів)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ділянки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замовника 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прогнозованої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об'єктів,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приєднуються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електричних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мереж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уперше);</w:t>
            </w:r>
          </w:p>
          <w:p w:rsidR="006A2518" w:rsidRDefault="006A2518" w:rsidP="006A2518">
            <w:pPr>
              <w:pStyle w:val="TableParagraph"/>
              <w:numPr>
                <w:ilvl w:val="0"/>
                <w:numId w:val="1"/>
              </w:numPr>
              <w:tabs>
                <w:tab w:val="left" w:pos="947"/>
              </w:tabs>
              <w:spacing w:before="3"/>
              <w:ind w:right="99" w:firstLine="568"/>
              <w:jc w:val="both"/>
              <w:rPr>
                <w:sz w:val="20"/>
              </w:rPr>
            </w:pPr>
            <w:r>
              <w:rPr>
                <w:sz w:val="20"/>
              </w:rPr>
              <w:t>довідка військової адміністрації, що підтверджує використання об’єкта для задоволення потреб Збройних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військових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правоохоронних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цивільного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захисту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наявності).</w:t>
            </w:r>
          </w:p>
          <w:p w:rsidR="006A2518" w:rsidRDefault="006A2518" w:rsidP="006A2518">
            <w:pPr>
              <w:pStyle w:val="TableParagraph"/>
              <w:rPr>
                <w:rFonts w:ascii="Calibri"/>
                <w:sz w:val="19"/>
              </w:rPr>
            </w:pPr>
          </w:p>
          <w:p w:rsidR="006A2518" w:rsidRDefault="006A2518" w:rsidP="006A2518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Відповідальність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достовірність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даних,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доданих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несе заявник.</w:t>
            </w:r>
          </w:p>
          <w:p w:rsidR="006A2518" w:rsidRDefault="006A2518" w:rsidP="006A2518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6A2518" w:rsidRDefault="006A2518" w:rsidP="006A2518">
            <w:pPr>
              <w:pStyle w:val="TableParagraph"/>
              <w:spacing w:before="1"/>
              <w:ind w:left="559"/>
              <w:rPr>
                <w:sz w:val="20"/>
              </w:rPr>
            </w:pPr>
            <w:r>
              <w:rPr>
                <w:sz w:val="20"/>
              </w:rPr>
              <w:t>Достовірність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наданих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підтверджую</w:t>
            </w:r>
          </w:p>
          <w:p w:rsidR="006A2518" w:rsidRDefault="006A2518" w:rsidP="006A2518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6A2518" w:rsidRDefault="006A2518" w:rsidP="006A2518">
            <w:pPr>
              <w:pStyle w:val="TableParagraph"/>
              <w:tabs>
                <w:tab w:val="left" w:pos="6852"/>
              </w:tabs>
              <w:spacing w:line="20" w:lineRule="exact"/>
              <w:ind w:left="4257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57960" cy="5715"/>
                      <wp:effectExtent l="8890" t="9525" r="9525" b="3810"/>
                      <wp:docPr id="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960" cy="5715"/>
                                <a:chOff x="0" y="0"/>
                                <a:chExt cx="2296" cy="9"/>
                              </a:xfrm>
                            </wpg:grpSpPr>
                            <wps:wsp>
                              <wps:cNvPr id="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2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F49C8" id="Group 18" o:spid="_x0000_s1026" style="width:114.8pt;height:.45pt;mso-position-horizontal-relative:char;mso-position-vertical-relative:line" coordsize="22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">
                      <v:line id="Line 19" o:spid="_x0000_s1027" style="position:absolute;visibility:visible;mso-wrap-style:square" from="0,4" to="22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ukBMQAAADaAAAADwAAAGRycy9kb3ducmV2LnhtbESPS2vDMBCE74X8B7GFXEoiNZAHrpUQ&#10;AoVAoKWJIT0u1vpBrZWxFNv591Wg0OMw880w6W60jeip87VjDa9zBYI4d6bmUkN2eZ9tQPiAbLBx&#10;TBru5GG3nTylmBg38Bf151CKWMI+QQ1VCG0ipc8rsujnriWOXuE6iyHKrpSmwyGW20YulFpJizXH&#10;hQpbOlSU/5xvVsPqqE7r775oMLsss5fPj+F2VXutp8/j/g1EoDH8h//oo4kcPK7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q6QExAAAANoAAAAPAAAAAAAAAAAA&#10;AAAAAKECAABkcnMvZG93bnJldi54bWxQSwUGAAAAAAQABAD5AAAAkgMAAAAA&#10;" strokeweight=".14406mm"/>
                      <w10:anchorlock/>
                    </v:group>
                  </w:pict>
                </mc:Fallback>
              </mc:AlternateContent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70230" cy="5715"/>
                      <wp:effectExtent l="8890" t="9525" r="11430" b="3810"/>
                      <wp:docPr id="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230" cy="5715"/>
                                <a:chOff x="0" y="0"/>
                                <a:chExt cx="898" cy="9"/>
                              </a:xfrm>
                            </wpg:grpSpPr>
                            <wps:wsp>
                              <wps:cNvPr id="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2B585" id="Group 16" o:spid="_x0000_s1026" style="width:44.9pt;height:.45pt;mso-position-horizontal-relative:char;mso-position-vertical-relative:line" coordsize="8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">
                      <v:line id="Line 17" o:spid="_x0000_s1027" style="position:absolute;visibility:visible;mso-wrap-style:square" from="0,4" to="8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Wf6MQAAADaAAAADwAAAGRycy9kb3ducmV2LnhtbESPQWvCQBSE74X+h+UVvJS6W2lVoqtI&#10;QRAKFjVQj4/sMwlm34bsmsR/7wqCx2FmvmHmy95WoqXGl441fA4VCOLMmZJzDelh/TEF4QOywcox&#10;abiSh+Xi9WWOiXEd76jdh1xECPsENRQh1ImUPivIoh+6mjh6J9dYDFE2uTQNdhFuKzlSaiwtlhwX&#10;Cqzpp6DsvL9YDeON+p0c21OF6eE7ff/bdpd/tdJ68NavZiAC9eEZfrQ3RsMX3K/EG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Z/oxAAAANoAAAAPAAAAAAAAAAAA&#10;AAAAAKECAABkcnMvZG93bnJldi54bWxQSwUGAAAAAAQABAD5AAAAkgMAAAAA&#10;" strokeweight=".14406mm"/>
                      <w10:anchorlock/>
                    </v:group>
                  </w:pict>
                </mc:Fallback>
              </mc:AlternateContent>
            </w:r>
          </w:p>
          <w:p w:rsidR="006A2518" w:rsidRDefault="006A2518" w:rsidP="006A2518">
            <w:pPr>
              <w:pStyle w:val="TableParagraph"/>
              <w:tabs>
                <w:tab w:val="left" w:pos="7108"/>
              </w:tabs>
              <w:ind w:left="5763"/>
              <w:rPr>
                <w:sz w:val="20"/>
              </w:rPr>
            </w:pPr>
            <w:r>
              <w:rPr>
                <w:sz w:val="20"/>
              </w:rPr>
              <w:t>(дата)</w:t>
            </w:r>
            <w:r>
              <w:rPr>
                <w:sz w:val="20"/>
              </w:rPr>
              <w:tab/>
              <w:t>(підпис)</w:t>
            </w:r>
          </w:p>
          <w:p w:rsidR="006A2518" w:rsidRDefault="006A2518" w:rsidP="006A2518">
            <w:pPr>
              <w:pStyle w:val="TableParagraph"/>
              <w:rPr>
                <w:rFonts w:ascii="Calibri"/>
              </w:rPr>
            </w:pPr>
          </w:p>
          <w:p w:rsidR="006A2518" w:rsidRDefault="006A2518" w:rsidP="006A2518">
            <w:pPr>
              <w:pStyle w:val="TableParagraph"/>
              <w:spacing w:before="180"/>
              <w:ind w:left="107" w:right="107" w:firstLine="45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Підтверджує згоду на автоматизовану обробку його персональних даних згідно з чинним законодавством 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можливу їх передачу третім особам, які мають право на отримання цих даних згідно з чинним законодавством, 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тому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числі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щодо кількісних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та/або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вартісних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обсягів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наданих за Договором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послуг.</w:t>
            </w:r>
          </w:p>
          <w:p w:rsidR="006A2518" w:rsidRDefault="006A2518" w:rsidP="006A2518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6A2518" w:rsidRDefault="006A2518" w:rsidP="006A2518">
            <w:pPr>
              <w:pStyle w:val="TableParagraph"/>
              <w:spacing w:line="20" w:lineRule="exact"/>
              <w:ind w:left="7430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777365" cy="5715"/>
                      <wp:effectExtent l="13970" t="3810" r="8890" b="9525"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7365" cy="5715"/>
                                <a:chOff x="0" y="0"/>
                                <a:chExt cx="2799" cy="9"/>
                              </a:xfrm>
                            </wpg:grpSpPr>
                            <wps:wsp>
                              <wps:cNvPr id="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149CB" id="Group 14" o:spid="_x0000_s1026" style="width:139.95pt;height:.45pt;mso-position-horizontal-relative:char;mso-position-vertical-relative:line" coordsize="27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">
                      <v:line id="Line 15" o:spid="_x0000_s1027" style="position:absolute;visibility:visible;mso-wrap-style:square" from="0,4" to="27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iB8MAAADaAAAADwAAAGRycy9kb3ducmV2LnhtbESPQWvCQBSE7wX/w/IEL0V3FaoSXUUE&#10;QRBaqgE9PrLPJJh9G7JrEv99t1DocZiZb5j1treVaKnxpWMN04kCQZw5U3KuIb0cxksQPiAbrByT&#10;hhd52G4Gb2tMjOv4m9pzyEWEsE9QQxFCnUjps4Is+omriaN3d43FEGWTS9NgF+G2kjOl5tJiyXGh&#10;wJr2BWWP89NqmB/VaXFr7xWml4/0/euze17VTuvRsN+tQATqw3/4r300GmbweyXe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ogfDAAAA2gAAAA8AAAAAAAAAAAAA&#10;AAAAoQIAAGRycy9kb3ducmV2LnhtbFBLBQYAAAAABAAEAPkAAACRAwAAAAA=&#10;" strokeweight=".14406mm"/>
                      <w10:anchorlock/>
                    </v:group>
                  </w:pict>
                </mc:Fallback>
              </mc:AlternateContent>
            </w:r>
          </w:p>
          <w:p w:rsidR="006A2518" w:rsidRDefault="006A2518" w:rsidP="006A2518">
            <w:pPr>
              <w:pStyle w:val="TableParagraph"/>
              <w:spacing w:line="200" w:lineRule="exact"/>
              <w:ind w:right="1776"/>
              <w:jc w:val="right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</w:tr>
    </w:tbl>
    <w:p w:rsidR="00A47401" w:rsidRDefault="00A47401"/>
    <w:sectPr w:rsidR="00A47401">
      <w:pgSz w:w="12240" w:h="15840"/>
      <w:pgMar w:top="680" w:right="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7EF7"/>
    <w:multiLevelType w:val="hybridMultilevel"/>
    <w:tmpl w:val="1E2E11DC"/>
    <w:lvl w:ilvl="0" w:tplc="89062AA4">
      <w:start w:val="1"/>
      <w:numFmt w:val="decimal"/>
      <w:lvlText w:val="%1)"/>
      <w:lvlJc w:val="left"/>
      <w:pPr>
        <w:ind w:left="13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C729682">
      <w:numFmt w:val="bullet"/>
      <w:lvlText w:val="•"/>
      <w:lvlJc w:val="left"/>
      <w:pPr>
        <w:ind w:left="1159" w:hanging="284"/>
      </w:pPr>
      <w:rPr>
        <w:rFonts w:hint="default"/>
        <w:lang w:val="uk-UA" w:eastAsia="en-US" w:bidi="ar-SA"/>
      </w:rPr>
    </w:lvl>
    <w:lvl w:ilvl="2" w:tplc="73560A1A">
      <w:numFmt w:val="bullet"/>
      <w:lvlText w:val="•"/>
      <w:lvlJc w:val="left"/>
      <w:pPr>
        <w:ind w:left="2179" w:hanging="284"/>
      </w:pPr>
      <w:rPr>
        <w:rFonts w:hint="default"/>
        <w:lang w:val="uk-UA" w:eastAsia="en-US" w:bidi="ar-SA"/>
      </w:rPr>
    </w:lvl>
    <w:lvl w:ilvl="3" w:tplc="E49CBA7C">
      <w:numFmt w:val="bullet"/>
      <w:lvlText w:val="•"/>
      <w:lvlJc w:val="left"/>
      <w:pPr>
        <w:ind w:left="3198" w:hanging="284"/>
      </w:pPr>
      <w:rPr>
        <w:rFonts w:hint="default"/>
        <w:lang w:val="uk-UA" w:eastAsia="en-US" w:bidi="ar-SA"/>
      </w:rPr>
    </w:lvl>
    <w:lvl w:ilvl="4" w:tplc="BA96C38C">
      <w:numFmt w:val="bullet"/>
      <w:lvlText w:val="•"/>
      <w:lvlJc w:val="left"/>
      <w:pPr>
        <w:ind w:left="4218" w:hanging="284"/>
      </w:pPr>
      <w:rPr>
        <w:rFonts w:hint="default"/>
        <w:lang w:val="uk-UA" w:eastAsia="en-US" w:bidi="ar-SA"/>
      </w:rPr>
    </w:lvl>
    <w:lvl w:ilvl="5" w:tplc="45F2B656">
      <w:numFmt w:val="bullet"/>
      <w:lvlText w:val="•"/>
      <w:lvlJc w:val="left"/>
      <w:pPr>
        <w:ind w:left="5238" w:hanging="284"/>
      </w:pPr>
      <w:rPr>
        <w:rFonts w:hint="default"/>
        <w:lang w:val="uk-UA" w:eastAsia="en-US" w:bidi="ar-SA"/>
      </w:rPr>
    </w:lvl>
    <w:lvl w:ilvl="6" w:tplc="9E408248">
      <w:numFmt w:val="bullet"/>
      <w:lvlText w:val="•"/>
      <w:lvlJc w:val="left"/>
      <w:pPr>
        <w:ind w:left="6257" w:hanging="284"/>
      </w:pPr>
      <w:rPr>
        <w:rFonts w:hint="default"/>
        <w:lang w:val="uk-UA" w:eastAsia="en-US" w:bidi="ar-SA"/>
      </w:rPr>
    </w:lvl>
    <w:lvl w:ilvl="7" w:tplc="62AE3788">
      <w:numFmt w:val="bullet"/>
      <w:lvlText w:val="•"/>
      <w:lvlJc w:val="left"/>
      <w:pPr>
        <w:ind w:left="7277" w:hanging="284"/>
      </w:pPr>
      <w:rPr>
        <w:rFonts w:hint="default"/>
        <w:lang w:val="uk-UA" w:eastAsia="en-US" w:bidi="ar-SA"/>
      </w:rPr>
    </w:lvl>
    <w:lvl w:ilvl="8" w:tplc="C5CA613A">
      <w:numFmt w:val="bullet"/>
      <w:lvlText w:val="•"/>
      <w:lvlJc w:val="left"/>
      <w:pPr>
        <w:ind w:left="8296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4"/>
    <w:rsid w:val="000C501D"/>
    <w:rsid w:val="006A2518"/>
    <w:rsid w:val="00733DCE"/>
    <w:rsid w:val="00A47401"/>
    <w:rsid w:val="00E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2CBDD-8098-47F0-8931-95F55F7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Malinovskyi</dc:creator>
  <cp:lastModifiedBy>Olena Slipkovska</cp:lastModifiedBy>
  <cp:revision>4</cp:revision>
  <dcterms:created xsi:type="dcterms:W3CDTF">2023-09-11T05:24:00Z</dcterms:created>
  <dcterms:modified xsi:type="dcterms:W3CDTF">2023-09-13T05:57:00Z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2023-09-11T00:00:00Z</vt:filetime>
  </property>
</Properties>
</file>