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6C0" w:rsidRPr="00E72AD6" w:rsidRDefault="007616C0" w:rsidP="00160DF5">
      <w:pPr>
        <w:pStyle w:val="3"/>
        <w:spacing w:before="0" w:beforeAutospacing="0" w:after="0" w:afterAutospacing="0"/>
        <w:ind w:firstLine="426"/>
        <w:contextualSpacing/>
        <w:jc w:val="center"/>
        <w:rPr>
          <w:rFonts w:eastAsia="Times New Roman"/>
          <w:color w:val="000000" w:themeColor="text1"/>
          <w:sz w:val="17"/>
          <w:szCs w:val="17"/>
        </w:rPr>
      </w:pPr>
      <w:r w:rsidRPr="00E72AD6">
        <w:rPr>
          <w:rFonts w:eastAsia="Times New Roman"/>
          <w:color w:val="000000" w:themeColor="text1"/>
          <w:sz w:val="17"/>
          <w:szCs w:val="17"/>
        </w:rPr>
        <w:t>ДОГОВІР</w:t>
      </w:r>
      <w:r w:rsidR="00160DF5" w:rsidRPr="00E72AD6">
        <w:rPr>
          <w:rFonts w:eastAsia="Times New Roman"/>
          <w:color w:val="000000" w:themeColor="text1"/>
          <w:sz w:val="17"/>
          <w:szCs w:val="17"/>
        </w:rPr>
        <w:t xml:space="preserve"> №</w:t>
      </w:r>
      <w:r w:rsidR="00C633B6">
        <w:rPr>
          <w:rFonts w:eastAsia="Times New Roman"/>
          <w:color w:val="000000" w:themeColor="text1"/>
          <w:sz w:val="17"/>
          <w:szCs w:val="17"/>
        </w:rPr>
        <w:t xml:space="preserve"> </w:t>
      </w:r>
      <w:r w:rsidR="000E1C78">
        <w:rPr>
          <w:rFonts w:eastAsia="Times New Roman"/>
          <w:color w:val="000000" w:themeColor="text1"/>
          <w:sz w:val="17"/>
          <w:szCs w:val="17"/>
        </w:rPr>
        <w:t>____________</w:t>
      </w:r>
      <w:r w:rsidRPr="00E72AD6">
        <w:rPr>
          <w:rFonts w:eastAsia="Times New Roman"/>
          <w:color w:val="000000" w:themeColor="text1"/>
          <w:sz w:val="17"/>
          <w:szCs w:val="17"/>
        </w:rPr>
        <w:br/>
        <w:t>споживача про надання послуг з розподілу (передачі) електричної енергії</w:t>
      </w:r>
    </w:p>
    <w:p w:rsidR="00A04F7D" w:rsidRPr="00E72AD6" w:rsidRDefault="00216B00" w:rsidP="00160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b/>
          <w:color w:val="000000" w:themeColor="text1"/>
          <w:sz w:val="17"/>
          <w:szCs w:val="17"/>
        </w:rPr>
      </w:pPr>
      <w:r w:rsidRPr="007D01BC">
        <w:rPr>
          <w:b/>
          <w:color w:val="000000" w:themeColor="text1"/>
          <w:sz w:val="17"/>
          <w:szCs w:val="17"/>
          <w:lang w:val="ru-RU"/>
        </w:rPr>
        <w:t xml:space="preserve">        </w:t>
      </w:r>
      <w:r w:rsidR="000E1C78">
        <w:rPr>
          <w:b/>
          <w:color w:val="000000" w:themeColor="text1"/>
          <w:sz w:val="17"/>
          <w:szCs w:val="17"/>
        </w:rPr>
        <w:t>м. _________</w:t>
      </w:r>
      <w:r w:rsidR="00A04F7D" w:rsidRPr="00E72AD6">
        <w:rPr>
          <w:b/>
          <w:color w:val="000000" w:themeColor="text1"/>
          <w:sz w:val="17"/>
          <w:szCs w:val="17"/>
        </w:rPr>
        <w:tab/>
      </w:r>
      <w:r w:rsidR="00A04F7D" w:rsidRPr="00E72AD6">
        <w:rPr>
          <w:b/>
          <w:color w:val="000000" w:themeColor="text1"/>
          <w:sz w:val="17"/>
          <w:szCs w:val="17"/>
        </w:rPr>
        <w:tab/>
      </w:r>
      <w:r w:rsidR="00A04F7D" w:rsidRPr="00E72AD6">
        <w:rPr>
          <w:b/>
          <w:color w:val="000000" w:themeColor="text1"/>
          <w:sz w:val="17"/>
          <w:szCs w:val="17"/>
        </w:rPr>
        <w:tab/>
      </w:r>
      <w:r w:rsidR="00A04F7D" w:rsidRPr="00E72AD6">
        <w:rPr>
          <w:b/>
          <w:color w:val="000000" w:themeColor="text1"/>
          <w:sz w:val="17"/>
          <w:szCs w:val="17"/>
        </w:rPr>
        <w:tab/>
      </w:r>
      <w:r w:rsidR="00A04F7D" w:rsidRPr="00E72AD6">
        <w:rPr>
          <w:b/>
          <w:color w:val="000000" w:themeColor="text1"/>
          <w:sz w:val="17"/>
          <w:szCs w:val="17"/>
        </w:rPr>
        <w:tab/>
      </w:r>
      <w:r w:rsidR="00A04F7D" w:rsidRPr="00E72AD6">
        <w:rPr>
          <w:b/>
          <w:color w:val="000000" w:themeColor="text1"/>
          <w:sz w:val="17"/>
          <w:szCs w:val="17"/>
        </w:rPr>
        <w:tab/>
      </w:r>
      <w:r w:rsidRPr="007D01BC">
        <w:rPr>
          <w:b/>
          <w:color w:val="000000" w:themeColor="text1"/>
          <w:sz w:val="17"/>
          <w:szCs w:val="17"/>
          <w:lang w:val="ru-RU"/>
        </w:rPr>
        <w:t xml:space="preserve">              </w:t>
      </w:r>
      <w:r w:rsidR="000E1C78">
        <w:rPr>
          <w:b/>
          <w:color w:val="000000" w:themeColor="text1"/>
          <w:sz w:val="17"/>
          <w:szCs w:val="17"/>
        </w:rPr>
        <w:t>______________</w:t>
      </w:r>
    </w:p>
    <w:p w:rsidR="00A04F7D" w:rsidRPr="00E72AD6" w:rsidRDefault="00A04F7D" w:rsidP="00160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b/>
          <w:color w:val="000000" w:themeColor="text1"/>
          <w:sz w:val="17"/>
          <w:szCs w:val="17"/>
          <w:vertAlign w:val="superscript"/>
        </w:rPr>
      </w:pPr>
      <w:r w:rsidRPr="00E72AD6">
        <w:rPr>
          <w:b/>
          <w:color w:val="000000" w:themeColor="text1"/>
          <w:sz w:val="17"/>
          <w:szCs w:val="17"/>
          <w:vertAlign w:val="superscript"/>
        </w:rPr>
        <w:t xml:space="preserve">         (місце укладення)</w:t>
      </w:r>
      <w:r w:rsidRPr="00E72AD6">
        <w:rPr>
          <w:b/>
          <w:color w:val="000000" w:themeColor="text1"/>
          <w:sz w:val="17"/>
          <w:szCs w:val="17"/>
          <w:vertAlign w:val="superscript"/>
        </w:rPr>
        <w:tab/>
      </w:r>
      <w:r w:rsidRPr="00E72AD6">
        <w:rPr>
          <w:b/>
          <w:color w:val="000000" w:themeColor="text1"/>
          <w:sz w:val="17"/>
          <w:szCs w:val="17"/>
          <w:vertAlign w:val="superscript"/>
        </w:rPr>
        <w:tab/>
      </w:r>
      <w:r w:rsidRPr="00E72AD6">
        <w:rPr>
          <w:b/>
          <w:color w:val="000000" w:themeColor="text1"/>
          <w:sz w:val="17"/>
          <w:szCs w:val="17"/>
          <w:vertAlign w:val="superscript"/>
        </w:rPr>
        <w:tab/>
      </w:r>
      <w:r w:rsidRPr="00E72AD6">
        <w:rPr>
          <w:b/>
          <w:color w:val="000000" w:themeColor="text1"/>
          <w:sz w:val="17"/>
          <w:szCs w:val="17"/>
          <w:vertAlign w:val="superscript"/>
        </w:rPr>
        <w:tab/>
      </w:r>
      <w:r w:rsidRPr="00E72AD6">
        <w:rPr>
          <w:b/>
          <w:color w:val="000000" w:themeColor="text1"/>
          <w:sz w:val="17"/>
          <w:szCs w:val="17"/>
          <w:vertAlign w:val="superscript"/>
        </w:rPr>
        <w:tab/>
        <w:t xml:space="preserve">                                                 </w:t>
      </w:r>
      <w:r w:rsidRPr="00E72AD6">
        <w:rPr>
          <w:b/>
          <w:color w:val="000000" w:themeColor="text1"/>
          <w:sz w:val="17"/>
          <w:szCs w:val="17"/>
          <w:vertAlign w:val="superscript"/>
        </w:rPr>
        <w:tab/>
        <w:t xml:space="preserve"> (дата )</w:t>
      </w:r>
    </w:p>
    <w:p w:rsidR="00A04F7D" w:rsidRPr="00E72AD6" w:rsidRDefault="00A04F7D" w:rsidP="0042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426"/>
        <w:contextualSpacing/>
        <w:jc w:val="both"/>
        <w:rPr>
          <w:color w:val="000000" w:themeColor="text1"/>
          <w:sz w:val="17"/>
          <w:szCs w:val="17"/>
          <w:lang w:eastAsia="ru-RU"/>
        </w:rPr>
      </w:pPr>
      <w:r w:rsidRPr="00E72AD6">
        <w:rPr>
          <w:b/>
          <w:bCs/>
          <w:color w:val="000000" w:themeColor="text1"/>
          <w:sz w:val="17"/>
          <w:szCs w:val="17"/>
        </w:rPr>
        <w:t>ПрАТ «</w:t>
      </w:r>
      <w:r w:rsidRPr="00E72AD6">
        <w:rPr>
          <w:b/>
          <w:color w:val="000000" w:themeColor="text1"/>
          <w:sz w:val="17"/>
          <w:szCs w:val="17"/>
        </w:rPr>
        <w:t>Рівнеобленерго»</w:t>
      </w:r>
      <w:r w:rsidRPr="00E72AD6">
        <w:rPr>
          <w:color w:val="000000" w:themeColor="text1"/>
          <w:sz w:val="17"/>
          <w:szCs w:val="17"/>
        </w:rPr>
        <w:t xml:space="preserve"> (код ЄДРПОУ </w:t>
      </w:r>
      <w:r w:rsidRPr="00E72AD6">
        <w:rPr>
          <w:b/>
          <w:color w:val="000000" w:themeColor="text1"/>
          <w:sz w:val="17"/>
          <w:szCs w:val="17"/>
        </w:rPr>
        <w:t>05424874</w:t>
      </w:r>
      <w:r w:rsidRPr="00E72AD6">
        <w:rPr>
          <w:color w:val="000000" w:themeColor="text1"/>
          <w:sz w:val="17"/>
          <w:szCs w:val="17"/>
        </w:rPr>
        <w:t xml:space="preserve">), що здійснює господарську діяльність на підставі ліцензії на право провадження господарської діяльності з розподілу електричної енергії у межах місць провадження господарської діяльності, згідно постанови НКРЕКП від 13.11.2018р. №1413 (надалі – Оператор системи), в особі </w:t>
      </w:r>
      <w:r w:rsidR="00302200">
        <w:rPr>
          <w:color w:val="000000" w:themeColor="text1"/>
          <w:sz w:val="17"/>
          <w:szCs w:val="17"/>
        </w:rPr>
        <w:t>____________________________________________________________________</w:t>
      </w:r>
      <w:r w:rsidRPr="00E72AD6">
        <w:rPr>
          <w:color w:val="000000" w:themeColor="text1"/>
          <w:sz w:val="17"/>
          <w:szCs w:val="17"/>
        </w:rPr>
        <w:t xml:space="preserve">, що діє на підставі </w:t>
      </w:r>
      <w:r w:rsidR="00C633B6">
        <w:rPr>
          <w:color w:val="000000" w:themeColor="text1"/>
          <w:sz w:val="17"/>
          <w:szCs w:val="17"/>
        </w:rPr>
        <w:t>до</w:t>
      </w:r>
      <w:r w:rsidR="00302200">
        <w:rPr>
          <w:color w:val="000000" w:themeColor="text1"/>
          <w:sz w:val="17"/>
          <w:szCs w:val="17"/>
        </w:rPr>
        <w:t>віреності № ________ від __________________</w:t>
      </w:r>
    </w:p>
    <w:p w:rsidR="00A04F7D" w:rsidRPr="00E72AD6" w:rsidRDefault="00A04F7D" w:rsidP="0042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themeColor="text1"/>
          <w:sz w:val="17"/>
          <w:szCs w:val="17"/>
          <w:lang w:eastAsia="ru-RU"/>
        </w:rPr>
      </w:pPr>
      <w:r w:rsidRPr="00E72AD6">
        <w:rPr>
          <w:color w:val="000000" w:themeColor="text1"/>
          <w:sz w:val="17"/>
          <w:szCs w:val="17"/>
          <w:lang w:eastAsia="ru-RU"/>
        </w:rPr>
        <w:t xml:space="preserve">та </w:t>
      </w:r>
      <w:r w:rsidR="00302200">
        <w:rPr>
          <w:color w:val="000000" w:themeColor="text1"/>
          <w:sz w:val="17"/>
          <w:szCs w:val="17"/>
          <w:lang w:eastAsia="ru-RU"/>
        </w:rPr>
        <w:t>____________________________________________________________________________в особі _____________________________</w:t>
      </w:r>
    </w:p>
    <w:p w:rsidR="00A04F7D" w:rsidRPr="00E72AD6" w:rsidRDefault="00A04F7D" w:rsidP="00160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color w:val="000000" w:themeColor="text1"/>
          <w:sz w:val="14"/>
          <w:szCs w:val="14"/>
          <w:lang w:eastAsia="ru-RU"/>
        </w:rPr>
      </w:pPr>
      <w:r w:rsidRPr="00E72AD6">
        <w:rPr>
          <w:color w:val="000000" w:themeColor="text1"/>
          <w:sz w:val="14"/>
          <w:szCs w:val="14"/>
          <w:lang w:eastAsia="ru-RU"/>
        </w:rPr>
        <w:t xml:space="preserve">      (Прізвище, ім’я, по батькові або найменування суб’єкта господарювання)</w:t>
      </w:r>
    </w:p>
    <w:p w:rsidR="00A04F7D" w:rsidRPr="00E72AD6" w:rsidRDefault="00A04F7D" w:rsidP="0042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themeColor="text1"/>
          <w:sz w:val="17"/>
          <w:szCs w:val="17"/>
          <w:lang w:eastAsia="ru-RU"/>
        </w:rPr>
      </w:pPr>
      <w:r w:rsidRPr="00E72AD6">
        <w:rPr>
          <w:color w:val="000000" w:themeColor="text1"/>
          <w:sz w:val="17"/>
          <w:szCs w:val="17"/>
          <w:lang w:eastAsia="ru-RU"/>
        </w:rPr>
        <w:t xml:space="preserve"> що діє на підставі </w:t>
      </w:r>
      <w:r w:rsidR="00302200">
        <w:rPr>
          <w:color w:val="000000" w:themeColor="text1"/>
          <w:sz w:val="17"/>
          <w:szCs w:val="17"/>
          <w:lang w:eastAsia="ru-RU"/>
        </w:rPr>
        <w:t>_____________________</w:t>
      </w:r>
      <w:r w:rsidRPr="00E72AD6">
        <w:rPr>
          <w:color w:val="000000" w:themeColor="text1"/>
          <w:sz w:val="17"/>
          <w:szCs w:val="17"/>
          <w:lang w:eastAsia="ru-RU"/>
        </w:rPr>
        <w:t xml:space="preserve"> (далі - Споживач),</w:t>
      </w:r>
    </w:p>
    <w:p w:rsidR="00A04F7D" w:rsidRPr="00E72AD6" w:rsidRDefault="00A04F7D" w:rsidP="00160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jc w:val="both"/>
        <w:rPr>
          <w:color w:val="000000" w:themeColor="text1"/>
          <w:sz w:val="14"/>
          <w:szCs w:val="14"/>
          <w:lang w:eastAsia="ru-RU"/>
        </w:rPr>
      </w:pPr>
      <w:r w:rsidRPr="00E72AD6">
        <w:rPr>
          <w:color w:val="000000" w:themeColor="text1"/>
          <w:sz w:val="14"/>
          <w:szCs w:val="14"/>
          <w:lang w:eastAsia="ru-RU"/>
        </w:rPr>
        <w:t xml:space="preserve"> (установчі документи споживача у випадку здійснення господарської діяльності , паспортні дані фізичної особи)</w:t>
      </w:r>
    </w:p>
    <w:p w:rsidR="00A04F7D" w:rsidRPr="00E72AD6" w:rsidRDefault="00A04F7D" w:rsidP="0042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themeColor="text1"/>
          <w:sz w:val="17"/>
          <w:szCs w:val="17"/>
          <w:lang w:eastAsia="ru-RU"/>
        </w:rPr>
      </w:pPr>
      <w:r w:rsidRPr="00E72AD6">
        <w:rPr>
          <w:color w:val="000000" w:themeColor="text1"/>
          <w:sz w:val="17"/>
          <w:szCs w:val="17"/>
          <w:lang w:eastAsia="ru-RU"/>
        </w:rPr>
        <w:t>уклали  цей договір споживача про надання послуг з розподілу  електричної енергії (далі – Договір).</w:t>
      </w:r>
    </w:p>
    <w:p w:rsidR="007616C0" w:rsidRPr="00E72AD6" w:rsidRDefault="007616C0" w:rsidP="00D3237C">
      <w:pPr>
        <w:pStyle w:val="3"/>
        <w:spacing w:before="0" w:beforeAutospacing="0" w:after="0" w:afterAutospacing="0"/>
        <w:ind w:firstLine="426"/>
        <w:contextualSpacing/>
        <w:jc w:val="center"/>
        <w:rPr>
          <w:rFonts w:eastAsia="Times New Roman"/>
          <w:color w:val="000000" w:themeColor="text1"/>
          <w:sz w:val="17"/>
          <w:szCs w:val="17"/>
        </w:rPr>
      </w:pPr>
      <w:r w:rsidRPr="00E72AD6">
        <w:rPr>
          <w:rFonts w:eastAsia="Times New Roman"/>
          <w:color w:val="000000" w:themeColor="text1"/>
          <w:sz w:val="17"/>
          <w:szCs w:val="17"/>
        </w:rPr>
        <w:t>1. Загальні положення</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1.1. Цей договір споживача про надання послуг з розподілу (передачі) електричної енергії (надалі - Договір) є публічним договором приєднання, який встановлює порядок та умови розподілу (передачі) електричної енергії споживачам (надалі - Споживач) як послуги Оператора системи. Цей Договір укладається сторонами з урахуванням статей 633, 634, 641, 642 Цивільного кодексу України шляхом приєднання Споживача до умов цього договору згідно з заявою-приєднання, що є додатком 1 до цього Договору.</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1.2 Умови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комісією, що здійснює державне регулювання у сферах енергетики та комунальних послуг, від 14 березня 2018 року N 312 (далі - ПРРЕЕ), та є однаковими для всіх споживачів.</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Далі за текстом цього Договору Оператор системи та Споживач іменуються - Сторона, а разом - Сторони.</w:t>
      </w:r>
    </w:p>
    <w:p w:rsidR="007616C0" w:rsidRPr="00E72AD6" w:rsidRDefault="007616C0" w:rsidP="00D3237C">
      <w:pPr>
        <w:pStyle w:val="3"/>
        <w:spacing w:before="0" w:beforeAutospacing="0" w:after="0" w:afterAutospacing="0"/>
        <w:ind w:firstLine="426"/>
        <w:contextualSpacing/>
        <w:jc w:val="center"/>
        <w:rPr>
          <w:rFonts w:eastAsia="Times New Roman"/>
          <w:color w:val="000000" w:themeColor="text1"/>
          <w:sz w:val="17"/>
          <w:szCs w:val="17"/>
        </w:rPr>
      </w:pPr>
      <w:r w:rsidRPr="00E72AD6">
        <w:rPr>
          <w:rFonts w:eastAsia="Times New Roman"/>
          <w:color w:val="000000" w:themeColor="text1"/>
          <w:sz w:val="17"/>
          <w:szCs w:val="17"/>
        </w:rPr>
        <w:t>2. Предмет Договору</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2.1. Оператор системи надає Споживачу послуги з розподілу (передачі) електричної енергії параметри якості якої відповідають показникам, визначеним Кодексом системи передачі, затвердженого постановою НКРЕКП від 14 березня 2018 року N 309, та Кодексу систем розподілу затвердженого постановою НКРЕКП від 14 березня 2018 року N 310, за об'єктом, технічні параметри якого фіксуються в Паспорті точки розподілу за об'єктом споживача, який є Додатком 2 до цього договору, та в особовому рахунку Споживача, облікових базах даних Оператора системи.</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2.2. Відомості про засіб (засоби) вимірювання обсягу електричної енергії, що використовується на об'єкті (об'єктах) споживача, зазначаються разом із енергетичними ідентифікаційними кодами (ЕІС кодами) в додатку 3 до цього Договору.</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2.3. Споживач оплачує за розподіл (передачу) електричної енергії згідно з умовами глави 5 цього Договору та інші послуги Оператора системи згідно з Додатком 4 "Порядок розрахунків</w:t>
      </w:r>
      <w:r w:rsidR="0041701F">
        <w:rPr>
          <w:color w:val="000000" w:themeColor="text1"/>
          <w:sz w:val="17"/>
          <w:szCs w:val="17"/>
        </w:rPr>
        <w:t xml:space="preserve"> за послугу з розподілу електричної енергії</w:t>
      </w:r>
      <w:r w:rsidRPr="00E72AD6">
        <w:rPr>
          <w:color w:val="000000" w:themeColor="text1"/>
          <w:sz w:val="17"/>
          <w:szCs w:val="17"/>
        </w:rPr>
        <w:t>".</w:t>
      </w:r>
    </w:p>
    <w:p w:rsidR="007616C0" w:rsidRPr="00E72AD6" w:rsidRDefault="007616C0" w:rsidP="00D3237C">
      <w:pPr>
        <w:pStyle w:val="3"/>
        <w:spacing w:before="0" w:beforeAutospacing="0" w:after="0" w:afterAutospacing="0"/>
        <w:ind w:firstLine="426"/>
        <w:contextualSpacing/>
        <w:jc w:val="center"/>
        <w:rPr>
          <w:rFonts w:eastAsia="Times New Roman"/>
          <w:color w:val="000000" w:themeColor="text1"/>
          <w:sz w:val="17"/>
          <w:szCs w:val="17"/>
        </w:rPr>
      </w:pPr>
      <w:r w:rsidRPr="00E72AD6">
        <w:rPr>
          <w:rFonts w:eastAsia="Times New Roman"/>
          <w:color w:val="000000" w:themeColor="text1"/>
          <w:sz w:val="17"/>
          <w:szCs w:val="17"/>
        </w:rPr>
        <w:t>3. Порядок обліку електричної енергії</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3.1. Облік (у тому числі приладовий) електричної енергії, що передається Оператором системи розподілу та споживається Споживачем на межі балансової належності об'єкта Споживача, здійснюється відповідно до вимог Кодексу комерційного обліку електричної енергії, затвердженого постановою НКРЕКП від 14 березня 2018 року N 311 (далі - Кодекс комерційного обліку) та з урахуванням вимог цього Договору.</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За розрахункову одиницю розподіленого та спожитого обсягу електричної енергії береться одна кіловат година (кВт·год).</w:t>
      </w:r>
    </w:p>
    <w:p w:rsidR="00A04F7D" w:rsidRPr="00E72AD6" w:rsidRDefault="00A04F7D"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Фактичні обсяги електричної енергії в ТКО (точці комерційного обліку) визначаються на основі результату вимірювання електричної енергії в точці вимірювання основного ВОЕ  (вузла обліку електричної енергії) з урахуванням втрат електричної енергії в елементах електричних мереж між точкою вимірювання та ТКО згідно з методикою приведення даних до комерційної межі, яка розробляється АКО (автоматизована система обліку) та затверджується Регулятором.</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3.2. За підсумками розрахункового місяця Оператор системи</w:t>
      </w:r>
      <w:r w:rsidR="00E81D14" w:rsidRPr="00E81D14">
        <w:rPr>
          <w:color w:val="000000" w:themeColor="text1"/>
          <w:sz w:val="17"/>
          <w:szCs w:val="17"/>
        </w:rPr>
        <w:t xml:space="preserve"> </w:t>
      </w:r>
      <w:r w:rsidR="00E81D14">
        <w:rPr>
          <w:color w:val="000000" w:themeColor="text1"/>
          <w:sz w:val="17"/>
          <w:szCs w:val="17"/>
        </w:rPr>
        <w:t>(</w:t>
      </w:r>
      <w:r w:rsidR="00E81D14" w:rsidRPr="00E72AD6">
        <w:rPr>
          <w:color w:val="000000" w:themeColor="text1"/>
          <w:sz w:val="17"/>
          <w:szCs w:val="17"/>
        </w:rPr>
        <w:t>Постачальник послуг комерційного обліку</w:t>
      </w:r>
      <w:r w:rsidRPr="00E72AD6">
        <w:rPr>
          <w:color w:val="000000" w:themeColor="text1"/>
          <w:sz w:val="17"/>
          <w:szCs w:val="17"/>
        </w:rPr>
        <w:t>) забезпечує визначення обсягу електричної енергії за точками комерційного обліку Споживачу не залежно від того, хто є власником комерційного засобу (засобів) обліку, та в установленому порядку передає ці дані Адміністратору комерційного обліку для можливості їх використання суб'єктами ринку електричної енергії, у тому числі постачальником Споживача.</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Дані комерційного обліку щодо обсягу електричної енергії за розрахунковий місяць зазначаються Оператором системи розподілу в особистому кабінеті Споживача (за умови його запровадження) та/або в рахунку про сплату послуги за цим Договором, у тому числі якщо оплату за цим договором забезпечує електропостачальник споживача.</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За необхідності для Споживача (його постачальника) забезпечувати визначення обсягу електричної енергії частіше ніж один раз на місяць, Споживач (його Постачальник) має укласти із Оператором системи розподілу або іншим акредитованим постачальником послуг комерційного обліку окремий платний договір, в якому визначити порядок формування даних комерційного обліку про обсяг електричної енергії за розрахунковий місяць та передачу цих даних до Адміністратора комерційного обліку (за необхідності).</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3.3. Споживач, що є побутовим, зобов'язаний щомісяця станом на 01 число місяця знімати фактичні показання лічильника електричної енергії та протягом п'яти календарних днів (до 05 числа включно) надавати їх Оператору системи розподілу в один із таких способів:</w:t>
      </w:r>
    </w:p>
    <w:p w:rsidR="00A04F7D" w:rsidRPr="00E72AD6" w:rsidRDefault="00A04F7D" w:rsidP="00160DF5">
      <w:pPr>
        <w:pStyle w:val="a4"/>
        <w:numPr>
          <w:ilvl w:val="0"/>
          <w:numId w:val="1"/>
        </w:numPr>
        <w:ind w:left="567" w:firstLine="426"/>
        <w:jc w:val="both"/>
        <w:rPr>
          <w:color w:val="000000" w:themeColor="text1"/>
          <w:sz w:val="17"/>
          <w:szCs w:val="17"/>
        </w:rPr>
      </w:pPr>
      <w:r w:rsidRPr="00E72AD6">
        <w:rPr>
          <w:color w:val="000000" w:themeColor="text1"/>
          <w:sz w:val="17"/>
          <w:szCs w:val="17"/>
        </w:rPr>
        <w:t xml:space="preserve">через </w:t>
      </w:r>
      <w:r w:rsidRPr="00E72AD6">
        <w:rPr>
          <w:color w:val="000000" w:themeColor="text1"/>
          <w:sz w:val="17"/>
          <w:szCs w:val="17"/>
          <w:u w:val="single"/>
        </w:rPr>
        <w:t>особистий кабінет</w:t>
      </w:r>
      <w:r w:rsidRPr="00E72AD6">
        <w:rPr>
          <w:color w:val="000000" w:themeColor="text1"/>
          <w:sz w:val="17"/>
          <w:szCs w:val="17"/>
        </w:rPr>
        <w:t xml:space="preserve"> на сайті Оператора системи розподілу;</w:t>
      </w:r>
    </w:p>
    <w:p w:rsidR="00A04F7D" w:rsidRPr="00E72AD6" w:rsidRDefault="00A04F7D" w:rsidP="00160DF5">
      <w:pPr>
        <w:pStyle w:val="a4"/>
        <w:numPr>
          <w:ilvl w:val="0"/>
          <w:numId w:val="1"/>
        </w:numPr>
        <w:ind w:left="567" w:firstLine="426"/>
        <w:jc w:val="both"/>
        <w:rPr>
          <w:color w:val="000000" w:themeColor="text1"/>
          <w:sz w:val="17"/>
          <w:szCs w:val="17"/>
        </w:rPr>
      </w:pPr>
      <w:r w:rsidRPr="00E72AD6">
        <w:rPr>
          <w:color w:val="000000" w:themeColor="text1"/>
          <w:sz w:val="17"/>
          <w:szCs w:val="17"/>
        </w:rPr>
        <w:t xml:space="preserve">за телефоном </w:t>
      </w:r>
      <w:r w:rsidRPr="00E72AD6">
        <w:rPr>
          <w:color w:val="000000" w:themeColor="text1"/>
          <w:sz w:val="17"/>
          <w:szCs w:val="17"/>
          <w:u w:val="single"/>
        </w:rPr>
        <w:t>(0362) 69-42-98, 69-42-79</w:t>
      </w:r>
      <w:r w:rsidRPr="00E72AD6">
        <w:rPr>
          <w:color w:val="000000" w:themeColor="text1"/>
          <w:sz w:val="17"/>
          <w:szCs w:val="17"/>
        </w:rPr>
        <w:t xml:space="preserve">, </w:t>
      </w:r>
      <w:r w:rsidRPr="00E72AD6">
        <w:rPr>
          <w:color w:val="000000" w:themeColor="text1"/>
          <w:sz w:val="17"/>
          <w:szCs w:val="17"/>
          <w:u w:val="single"/>
        </w:rPr>
        <w:t>(067) 620-44-11, (050) 490-44-11, (093) 320-44-11</w:t>
      </w:r>
      <w:r w:rsidRPr="00E72AD6">
        <w:rPr>
          <w:color w:val="000000" w:themeColor="text1"/>
          <w:sz w:val="17"/>
          <w:szCs w:val="17"/>
        </w:rPr>
        <w:t>;</w:t>
      </w:r>
    </w:p>
    <w:p w:rsidR="00A04F7D" w:rsidRPr="00E72AD6" w:rsidRDefault="00A04F7D" w:rsidP="00160DF5">
      <w:pPr>
        <w:pStyle w:val="a4"/>
        <w:numPr>
          <w:ilvl w:val="0"/>
          <w:numId w:val="1"/>
        </w:numPr>
        <w:ind w:left="567" w:firstLine="426"/>
        <w:jc w:val="both"/>
        <w:rPr>
          <w:color w:val="000000" w:themeColor="text1"/>
          <w:sz w:val="17"/>
          <w:szCs w:val="17"/>
        </w:rPr>
      </w:pPr>
      <w:r w:rsidRPr="00E72AD6">
        <w:rPr>
          <w:color w:val="000000" w:themeColor="text1"/>
          <w:sz w:val="17"/>
          <w:szCs w:val="17"/>
        </w:rPr>
        <w:t xml:space="preserve">мобільний додаток </w:t>
      </w:r>
      <w:r w:rsidRPr="00E72AD6">
        <w:rPr>
          <w:color w:val="000000" w:themeColor="text1"/>
          <w:sz w:val="17"/>
          <w:szCs w:val="17"/>
          <w:u w:val="single"/>
        </w:rPr>
        <w:t>VIBER-БОТ</w:t>
      </w:r>
      <w:r w:rsidRPr="00E72AD6">
        <w:rPr>
          <w:color w:val="000000" w:themeColor="text1"/>
          <w:sz w:val="17"/>
          <w:szCs w:val="17"/>
        </w:rPr>
        <w:t xml:space="preserve">                                              </w:t>
      </w:r>
    </w:p>
    <w:p w:rsidR="00A04F7D" w:rsidRPr="00E72AD6" w:rsidRDefault="00A04F7D" w:rsidP="00160DF5">
      <w:pPr>
        <w:pStyle w:val="a4"/>
        <w:numPr>
          <w:ilvl w:val="0"/>
          <w:numId w:val="1"/>
        </w:numPr>
        <w:ind w:left="567" w:firstLine="426"/>
        <w:jc w:val="both"/>
        <w:rPr>
          <w:color w:val="000000" w:themeColor="text1"/>
          <w:sz w:val="17"/>
          <w:szCs w:val="17"/>
        </w:rPr>
      </w:pPr>
      <w:r w:rsidRPr="00E72AD6">
        <w:rPr>
          <w:color w:val="000000" w:themeColor="text1"/>
          <w:sz w:val="17"/>
          <w:szCs w:val="17"/>
        </w:rPr>
        <w:t xml:space="preserve">на електронну адресу </w:t>
      </w:r>
      <w:hyperlink r:id="rId6" w:history="1">
        <w:r w:rsidRPr="00E72AD6">
          <w:rPr>
            <w:color w:val="000000" w:themeColor="text1"/>
            <w:sz w:val="17"/>
            <w:szCs w:val="17"/>
            <w:u w:val="single"/>
          </w:rPr>
          <w:t>pokaz@roe.vsei.ua</w:t>
        </w:r>
      </w:hyperlink>
      <w:r w:rsidRPr="00E72AD6">
        <w:rPr>
          <w:color w:val="000000" w:themeColor="text1"/>
          <w:sz w:val="17"/>
          <w:szCs w:val="17"/>
        </w:rPr>
        <w:t xml:space="preserve">, </w:t>
      </w:r>
      <w:r w:rsidRPr="00E72AD6">
        <w:rPr>
          <w:color w:val="000000" w:themeColor="text1"/>
          <w:sz w:val="17"/>
          <w:szCs w:val="17"/>
          <w:u w:val="single"/>
        </w:rPr>
        <w:t>C</w:t>
      </w:r>
      <w:hyperlink r:id="rId7" w:history="1">
        <w:r w:rsidRPr="00E72AD6">
          <w:rPr>
            <w:color w:val="000000" w:themeColor="text1"/>
            <w:sz w:val="17"/>
            <w:szCs w:val="17"/>
            <w:u w:val="single"/>
          </w:rPr>
          <w:t>ontact@roe.vsei.ua</w:t>
        </w:r>
      </w:hyperlink>
    </w:p>
    <w:p w:rsidR="00A04F7D" w:rsidRPr="00E72AD6" w:rsidRDefault="00A04F7D" w:rsidP="00160DF5">
      <w:pPr>
        <w:pStyle w:val="a4"/>
        <w:numPr>
          <w:ilvl w:val="0"/>
          <w:numId w:val="1"/>
        </w:numPr>
        <w:ind w:left="567" w:firstLine="426"/>
        <w:jc w:val="both"/>
        <w:rPr>
          <w:color w:val="000000" w:themeColor="text1"/>
          <w:sz w:val="17"/>
          <w:szCs w:val="17"/>
        </w:rPr>
      </w:pPr>
      <w:r w:rsidRPr="00E72AD6">
        <w:rPr>
          <w:color w:val="000000" w:themeColor="text1"/>
          <w:sz w:val="17"/>
          <w:szCs w:val="17"/>
          <w:u w:val="single"/>
        </w:rPr>
        <w:t>sms-повідомлення</w:t>
      </w:r>
      <w:r w:rsidRPr="00E72AD6">
        <w:rPr>
          <w:color w:val="000000" w:themeColor="text1"/>
          <w:sz w:val="17"/>
          <w:szCs w:val="17"/>
        </w:rPr>
        <w:t xml:space="preserve"> на номер </w:t>
      </w:r>
      <w:r w:rsidRPr="00E72AD6">
        <w:rPr>
          <w:color w:val="000000" w:themeColor="text1"/>
          <w:sz w:val="17"/>
          <w:szCs w:val="17"/>
          <w:u w:val="single"/>
        </w:rPr>
        <w:t>(067) 239-54-30</w:t>
      </w:r>
    </w:p>
    <w:p w:rsidR="00A04F7D" w:rsidRPr="00E72AD6" w:rsidRDefault="00A04F7D" w:rsidP="00160DF5">
      <w:pPr>
        <w:pStyle w:val="a4"/>
        <w:numPr>
          <w:ilvl w:val="0"/>
          <w:numId w:val="1"/>
        </w:numPr>
        <w:ind w:left="567" w:firstLine="426"/>
        <w:jc w:val="both"/>
        <w:rPr>
          <w:color w:val="000000" w:themeColor="text1"/>
          <w:sz w:val="17"/>
          <w:szCs w:val="17"/>
        </w:rPr>
      </w:pPr>
      <w:r w:rsidRPr="00E72AD6">
        <w:rPr>
          <w:color w:val="000000" w:themeColor="text1"/>
          <w:sz w:val="17"/>
          <w:szCs w:val="17"/>
        </w:rPr>
        <w:t>через абонентський відділ відповідного району електричних мереж</w:t>
      </w:r>
    </w:p>
    <w:p w:rsidR="00A04F7D" w:rsidRPr="00E72AD6" w:rsidRDefault="00A04F7D" w:rsidP="00160DF5">
      <w:pPr>
        <w:pStyle w:val="a4"/>
        <w:numPr>
          <w:ilvl w:val="0"/>
          <w:numId w:val="1"/>
        </w:numPr>
        <w:ind w:left="567" w:firstLine="426"/>
        <w:jc w:val="both"/>
        <w:rPr>
          <w:color w:val="000000" w:themeColor="text1"/>
          <w:sz w:val="17"/>
          <w:szCs w:val="17"/>
        </w:rPr>
      </w:pPr>
      <w:r w:rsidRPr="00E72AD6">
        <w:rPr>
          <w:color w:val="000000" w:themeColor="text1"/>
          <w:sz w:val="17"/>
          <w:szCs w:val="17"/>
        </w:rPr>
        <w:t>шляхом зазначення показань у сплаченому рахунку Оператора системи розподілу.</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lastRenderedPageBreak/>
        <w:t>У разі неотримання до 06 числа місяця, що настає за розрахунковим, показів лічильника та за умови, що лічильник електричної енергії не оснащений засобами дистанційної передачі даних, фактичний обсяг розподілу та споживання електричної енергії по Споживачу за розрахунковий місяць визначається розрахунковим шляхом за значенням середньодобового обсягу споживання.</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Якщо за підсумками наступного місяця Споживач своєчасно надасть покази лічильника електричної енергії, визначення фактичного обсягу розподілу та споживання електричної енергії за період зазначеного місяця здійснюється з урахуванням наданих показів та показів, на які споживачем здійснено розрахунки.</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 xml:space="preserve">3.4. Споживач, що не є побутовим, зобов'язаний протягом трьох календарних днів після закінчення розрахункового місяця надати </w:t>
      </w:r>
      <w:r w:rsidR="00E81D14" w:rsidRPr="00E72AD6">
        <w:rPr>
          <w:color w:val="000000" w:themeColor="text1"/>
          <w:sz w:val="17"/>
          <w:szCs w:val="17"/>
        </w:rPr>
        <w:t xml:space="preserve">Оператору системи </w:t>
      </w:r>
      <w:r w:rsidR="00E81D14">
        <w:rPr>
          <w:color w:val="000000" w:themeColor="text1"/>
          <w:sz w:val="17"/>
          <w:szCs w:val="17"/>
        </w:rPr>
        <w:t>(</w:t>
      </w:r>
      <w:r w:rsidRPr="00E72AD6">
        <w:rPr>
          <w:color w:val="000000" w:themeColor="text1"/>
          <w:sz w:val="17"/>
          <w:szCs w:val="17"/>
        </w:rPr>
        <w:t>Постачальнику послуг комерційного обліку) звіт про покази засобів обліку за розрахунковий місяць. При обладнанні комерційних засобів обліку засобами дистанційної передачі даних, інформація про покази засобів обліку за розрахунковий місяць формується через канали дистанційного зв'язку.</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Перевірка достовірності даних комерційних засобів обліку безпосередньо на місці їх встановлення забезпечується сторонами за необхідності, але не рідше ніж один раз на шість місяців, про що складається відповідний акт контрольного огляду засобу комерційного обліку.</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 xml:space="preserve">У разі ненадання Споживачем звіту про </w:t>
      </w:r>
      <w:r w:rsidR="00E81D14">
        <w:rPr>
          <w:color w:val="000000" w:themeColor="text1"/>
          <w:sz w:val="17"/>
          <w:szCs w:val="17"/>
        </w:rPr>
        <w:t>покази</w:t>
      </w:r>
      <w:r w:rsidRPr="00E72AD6">
        <w:rPr>
          <w:color w:val="000000" w:themeColor="text1"/>
          <w:sz w:val="17"/>
          <w:szCs w:val="17"/>
        </w:rPr>
        <w:t xml:space="preserve"> комерційних засобів обліку протягом трьох календарних днів після закінчення розрахункового місяця та за відсутності переданої (зчитаної) з них інформації засобами дистанційної передачі даних, а також за відсутності контрольного огляду засобу комерційного обліку протягом розрахункового місяця обсяг спожитої (розподіленої) електричної енергії за розрахунковий місяць визначається розрахунковим шляхом за значенням середньодобового споживання попереднього розрахункового місяця.</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3.5. Визначений обсяг розподіленої (спожитої) електричної енергії за підсумками розрахункового місяця передається Адміністратору комерційного обліку у встановленому Кодексом комерційного обліку порядку для включення в місячний баланс електричної енергії ОЕС України і є підставою для його використання у взаємовідносинах між суб'єктами ринку електричної енергії, у тому числі для взаєморозрахунків між Споживачем та його постачальником.</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За наявності розбіжностей у частині визначення обсягу розподіленої та спожитої електричної енергії вони підлягають урегулюванню відповідно до Кодексу комерційного обліку або в судовому порядку. До вирішення цього питання величина обсягу розподіленої та спожитої електричної енергії встановлюється відповідно до даних Оператора системи розподілу.</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3.6. Постачальник послуг комерційного обліку та оператор системи розподілу мають право здійснювати контрольні зняття показів лічильника електричної енергії Споживача.</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Оператор системи розподілу не рідше одного разу на шість місяців здійснює контрольне зняття показів лічильника електричної енергії та формує обсяг розподіленої та спожитої електричної енергії по Споживачу за розрахунковий місяць, в якому було здійснено контрольне зняття показань лічильника електричної енергії, з урахуванням його фактичних показань.</w:t>
      </w:r>
    </w:p>
    <w:p w:rsidR="007616C0" w:rsidRPr="00E72AD6" w:rsidRDefault="007616C0" w:rsidP="00D3237C">
      <w:pPr>
        <w:pStyle w:val="3"/>
        <w:spacing w:before="0" w:beforeAutospacing="0" w:after="0" w:afterAutospacing="0"/>
        <w:ind w:firstLine="426"/>
        <w:contextualSpacing/>
        <w:jc w:val="center"/>
        <w:rPr>
          <w:rFonts w:eastAsia="Times New Roman"/>
          <w:color w:val="000000" w:themeColor="text1"/>
          <w:sz w:val="17"/>
          <w:szCs w:val="17"/>
        </w:rPr>
      </w:pPr>
      <w:r w:rsidRPr="00E72AD6">
        <w:rPr>
          <w:rFonts w:eastAsia="Times New Roman"/>
          <w:color w:val="000000" w:themeColor="text1"/>
          <w:sz w:val="17"/>
          <w:szCs w:val="17"/>
        </w:rPr>
        <w:t>4. Взаємовідносини з третьою стороною, об'єктивно присутньою у процесі забезпечення Споживача електричною енергією</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4.1. Споживач, якому продаж електричної енергії здійснюється на роздрібному ринку електричної енергії зобов'язаний мати діючий договір з постачальником електричної енергії.</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4.2. У разі купівлі електричної енергії для власного споживання за двостороннім договором (двосторонніми договорами) та на організованих сегментах ринку, розподіл електричної енергії здійснюється за умови укладення Споживачем договору про врегулювання небалансів та договору про надання послуг з передачі електричної енергії з оператором системи передачі.</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4.3. Факт врегулювання Споживачем відносин з третіми сторонами, облік змін у цих взаємовідносинах фіксується на особовому рахунку Споживача, у тому числі найменування та вид постачальника (постачальників), порядок розподілу між ними обсягу використаної споживачем електричної енергії (за наявності декількох постачальників).</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4.4. У разі не врегульованих відносин з третьою стороною, об'єктивно присутньою у процесі забезпечення Споживача електричною енергією, Оператор системи припиняє розподіл (передачу) електричної енергії.</w:t>
      </w:r>
    </w:p>
    <w:p w:rsidR="007616C0" w:rsidRPr="00E72AD6" w:rsidRDefault="007616C0" w:rsidP="00D3237C">
      <w:pPr>
        <w:pStyle w:val="3"/>
        <w:spacing w:before="0" w:beforeAutospacing="0" w:after="0" w:afterAutospacing="0"/>
        <w:ind w:firstLine="426"/>
        <w:contextualSpacing/>
        <w:jc w:val="center"/>
        <w:rPr>
          <w:rFonts w:eastAsia="Times New Roman"/>
          <w:color w:val="000000" w:themeColor="text1"/>
          <w:sz w:val="17"/>
          <w:szCs w:val="17"/>
        </w:rPr>
      </w:pPr>
      <w:r w:rsidRPr="00E72AD6">
        <w:rPr>
          <w:rFonts w:eastAsia="Times New Roman"/>
          <w:color w:val="000000" w:themeColor="text1"/>
          <w:sz w:val="17"/>
          <w:szCs w:val="17"/>
        </w:rPr>
        <w:t>5. Ціна договору, оплата послуг з розподілу (передачі) електричної енергії</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5.1. Ціною цього Договору є вартість послуг з розподілу (передачі) електричної енергії на об'єкт (об'єкти) Споживача зазначені у в Паспорті точки (точок) розподілу за об'єктом споживача.</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5.2. Оплата послуг з розподілу (передачі) електричної енергії за цим Договором здійснюється на поточний рахунок оператора.</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5.3. Тариф (ціна) на послугу з розподілу (передачі) електричної енергії та терміни оплати послуги зазначаються в додатку 4 "Порядок розрахунків".</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5.4. Споживач оплачує послугу з розподілу (передачі) Оператору системи якщо згідно з умовами договору про постачання Споживач забезпечує оплату послуги з розподілу (передачі), або купує електричну енергію для власного споживання за двостороннім договором та на організованих сегментах ринку. Постачальник оплачує послугу з розподілу (передачу) Оператору системи якщо згідно з умовами договору про постачання оплату послуги з розподілу (передачі) забезпечує постачальник.</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5.5. Оператор системи в особовому рахунку Споживача зазначає сторону, яка здійснює оплату наданих Споживачу послуг з розподілу (передачі) електричної енергії.</w:t>
      </w:r>
    </w:p>
    <w:p w:rsidR="007616C0" w:rsidRPr="00E72AD6" w:rsidRDefault="007616C0" w:rsidP="00D3237C">
      <w:pPr>
        <w:pStyle w:val="3"/>
        <w:spacing w:before="0" w:beforeAutospacing="0" w:after="0" w:afterAutospacing="0"/>
        <w:ind w:firstLine="426"/>
        <w:contextualSpacing/>
        <w:jc w:val="center"/>
        <w:rPr>
          <w:rFonts w:eastAsia="Times New Roman"/>
          <w:color w:val="000000" w:themeColor="text1"/>
          <w:sz w:val="17"/>
          <w:szCs w:val="17"/>
        </w:rPr>
      </w:pPr>
      <w:r w:rsidRPr="00E72AD6">
        <w:rPr>
          <w:rFonts w:eastAsia="Times New Roman"/>
          <w:color w:val="000000" w:themeColor="text1"/>
          <w:sz w:val="17"/>
          <w:szCs w:val="17"/>
        </w:rPr>
        <w:t>6. Зобов'язання Сторін</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6.1. Оператор системи зобов'язується:</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1) виконувати умови цього Договору.</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2) відкрити особовий рахунок Споживача.</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3) забезпечувати утримання мереж в належному стані для задоволення потреб Споживача в електричній енергії.</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4) здійснювати розподіл (передачу) електричної енергії Споживачу, із дотриманням показників якості електричної енергії, визначених державними стандартами.</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5) надавати Споживачу інформацію про послуги, пов'язані з розподілом (передачею) електричної енергії, та про терміни обмежень і відключень.</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6) надавати Споживачу інформацію про зміну тарифу (ціни) на послугу з розподілу (передачі) електричної енергії не пізніше ніж за 20 днів до введення її в дію.</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7) ознайомити Споживача з ПРРЕЕ та провести інструктаж щодо безпечної експлуатації вузла вимірювання.</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8) проводити не менше як один раз на 6 місяців контрольний огляд засобу комерційного обліку у Споживача відповідно до затверджених графіків.</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9) здійснювати технічну перевірку засобу (вузла) обліку (засобу вимірювальної техніки) не рідше одного разу на три роки.</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10) розглядати звернення та претензії Споживача щодо надання послуг, пов'язаних з розподілом (передачею) електричної енергії, та приймати з цього приводу рішення у терміни, передбачені законодавством.</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11) приймати письмові та усні повідомлення (у тому числі засобами зв'язку) Споживача щодо порушення електропостачання або порушення параметрів якості електричної енергії, а також вживати заходів до відновлення електропостачання та приведення показників якості у відповідність з вимогами нормативних документів.</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12) виконувати інші обов'язки передбачені ліцензійними умовами та ПРРЕЕ.</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6.2. Споживач зобов'язується:</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lastRenderedPageBreak/>
        <w:t>1) виконувати умови цього Договору;</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2) забезпечувати належний технічний стан та безпечну експлуатацію своїх внутрішніх електромереж, електроустановок та електроприладів;</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3) невідкладно повідомляти Оператора системи про недоліки в роботі вузла вимірювання;</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4) узгоджувати з Оператором системи нові підключення та переобладнання внутрішньої електропроводки, здійснювані з метою збільшення споживання електричної потужності;</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5) забезпечувати доступ представникам Оператора системи, які пред'явили свої службові посвідчення, до свого об'єкта для обстеження вузла вимірювання, електроустановок та електропроводки;</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6) не перешкоджати обрізанню гілок дерев, які ростуть на території, що належить Споживачу, для забезпечення відстані від проводів повітряної лінії електромережі Оператора системи. Обрізання гілок дерев, які ростуть на території Споживача, для забезпечення відстані від проводів повітряної лінії електромережі Споживача, здійснює Споживач відповідно до пункту 5 Правил охорони електричних мереж, затверджених постановою Кабінету Міністрів України від 04 березня 1997 року N 209;</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7) у разі зміни власника об'єкта (звільнення Споживачем займаного приміщення, реорганізації, ліквідації (у тому числі шляхом банкрутства), відчуження в будь-який спосіб займаного приміщення) не пізніше ніж за 20 робочих днів до припинення користування електричною енергією на об'єкті письмово повідомити Оператора системи про розірвання цього договору та не пізніше дня звільнення об'єкту здійснити всі оплати передбачені умовами цього Договору;</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8) у разі здійснення оплати за послугу з розподілу (передачу) безпосередньо Оператору системи здійснювати таку оплату у терміни передбачені Додатком</w:t>
      </w:r>
      <w:r w:rsidR="00D82B0B" w:rsidRPr="00E72AD6">
        <w:rPr>
          <w:color w:val="000000" w:themeColor="text1"/>
          <w:sz w:val="17"/>
          <w:szCs w:val="17"/>
        </w:rPr>
        <w:t xml:space="preserve"> 4</w:t>
      </w:r>
      <w:r w:rsidRPr="00E72AD6">
        <w:rPr>
          <w:color w:val="000000" w:themeColor="text1"/>
          <w:sz w:val="17"/>
          <w:szCs w:val="17"/>
        </w:rPr>
        <w:t xml:space="preserve"> до цього Договору;</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9) у разі, якщо споживач є власником засобу вимірювання, виконувати обґрунтовані вимоги Оператора системи щодо приведення засобу вимірювання в технічний стан відповідно до вимог нормативних документів.</w:t>
      </w:r>
    </w:p>
    <w:p w:rsidR="007616C0" w:rsidRPr="00E72AD6" w:rsidRDefault="007616C0" w:rsidP="00D3237C">
      <w:pPr>
        <w:pStyle w:val="3"/>
        <w:spacing w:before="0" w:beforeAutospacing="0" w:after="0" w:afterAutospacing="0"/>
        <w:ind w:firstLine="426"/>
        <w:contextualSpacing/>
        <w:jc w:val="center"/>
        <w:rPr>
          <w:rFonts w:eastAsia="Times New Roman"/>
          <w:color w:val="000000" w:themeColor="text1"/>
          <w:sz w:val="17"/>
          <w:szCs w:val="17"/>
        </w:rPr>
      </w:pPr>
      <w:r w:rsidRPr="00E72AD6">
        <w:rPr>
          <w:rFonts w:eastAsia="Times New Roman"/>
          <w:color w:val="000000" w:themeColor="text1"/>
          <w:sz w:val="17"/>
          <w:szCs w:val="17"/>
        </w:rPr>
        <w:t>7. Права сторін</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7.1. Оператор системи має право:</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1) на отримання від Споживача своєчасної оплати за надання послуги з розподілу (передачі) електричної енергії у разі, якщо умовами глави 5 цього Договору передбачено, що оплату за послугу з розподілу (передачі) Споживач здійснює безпосередньо Оператору системи та на отримання своєчасної оплати за надання послуги з розподілу (передачі) електричної енергії від Постачальника у разі, якщо умовами глави 5 цього Договору передбачено, що оплату за послугу з розподілу (передачі) Оператору системи здійснює Постачальник;</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2) на безперешкодний доступ (за пред'явленням службового посвідчення) до електричних установок Споживача для проведення технічної перевірки та контрольного огляду вузла вимірювання, контролю за рівнем споживання електричної енергії, а також для виконання відключення та обмеження споживання відповідно до встановленого ПРРЕЕ порядку та умов договору;</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3) встановлювати технічні засоби, які обмежують постачання електричної енергії Споживачу у межах, передбачених договором;</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4) обмежувати або припиняти постачання електричної енергії Споживачу у випадках та в порядку, передбачених ПРРЕЕ;</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5) вимагати від Споживача відшкодування збитків, завданих порушеннями, допущеними Споживачем під час користування електричною енергією;</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6) контролювати додержання Споживачем вимог ПРРЕЕ;</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7) складати акти про невідповідність дій (бездіяльності) Споживача умовам договору про розподіл електричної енергії та порушення вимог законодавства України в електроенергетиці;</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8) надавати споживачу, який є власником засобу вимірювання, обґрунтовані вимоги щодо приведення розрахункового обліку в технічний стан відповідно до вимог нормативних документів.</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7.2. Споживач має право:</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1) отримувати якісні послуги з розподілу електричної енергії;</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2) отримувати електричну енергію належної якості згідно з умовами договору та стандартами якості електричної енергії;</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3) на компенсацію, що застосовується у разі отримання електричної енергії показники якості якої не відповідають умовам договору та стандартам якості електричної енергії;</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4) на компенсацію, що застосовується у разі недотримання показників якості послуг електропостачання.</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5) на отримання інформації щодо якості електричної енергії, тарифів (цін), порядку оплати, умов та режимів її споживання.</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6) подавати Оператору системи звернення, скарги та претензії, зокрема щодо якості електропостачання та якості електричної енергії, та отримувати в установленому законодавством порядку вмотивовані відповіді або повідомлення про заходи щодо усунення Оператором системи причин скарги.</w:t>
      </w:r>
    </w:p>
    <w:p w:rsidR="007616C0" w:rsidRPr="00E72AD6" w:rsidRDefault="007616C0" w:rsidP="00D3237C">
      <w:pPr>
        <w:pStyle w:val="3"/>
        <w:spacing w:before="0" w:beforeAutospacing="0" w:after="0" w:afterAutospacing="0"/>
        <w:ind w:firstLine="426"/>
        <w:contextualSpacing/>
        <w:jc w:val="center"/>
        <w:rPr>
          <w:rFonts w:eastAsia="Times New Roman"/>
          <w:color w:val="000000" w:themeColor="text1"/>
          <w:sz w:val="17"/>
          <w:szCs w:val="17"/>
        </w:rPr>
      </w:pPr>
      <w:r w:rsidRPr="00E72AD6">
        <w:rPr>
          <w:rFonts w:eastAsia="Times New Roman"/>
          <w:color w:val="000000" w:themeColor="text1"/>
          <w:sz w:val="17"/>
          <w:szCs w:val="17"/>
        </w:rPr>
        <w:t>8. Відповідальність сторін</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8.1. Оператор системи несе відповідальність за розподіл електричної енергії Споживачу:</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1) в обсягах та із забезпеченням договірної величини потужності, визначеними згідно з вимогами цього Договору;</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2) із дотриманням вимог щодо фактичної категорії надійності електрозабезпечення об'єкта (об'єктів) Споживача;</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3) із дотриманням показників якості електричної енергії на межі балансової належності електромереж об'єкта (об'єктів) Споживача.</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8.2. Оператор системи несе відповідальність за збитки заподіяні Споживачу у разі розподілу електричної енергії, параметри якості якої перебувають поза межами показників, визначених державними стандартами, або у разі припинення чи обмеження електропостачання із порушенням ПРРЕЕ в розмірі і порядку, визначених відповідно до законодавства.</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8.3. Оператор системи не несе відповідальності за майнову шкоду, заподіяну Споживачу або третім особам внаслідок припинення або обмеження електропостачання, здійсненого у встановленому ПРРЕЕ порядку.</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8.4. Оператор системи не несе відповідальності за тимчасове припинення постачання електричної енергії, відпуск електричної енергії, параметри якості якої не відповідають показникам, зазначеним у договорі, або за шкоду, заподіяну Споживачу, якщо доведе, що вони виникли не з його вини, а з вини Споживача або внаслідок дії обставин непереборної сили.</w:t>
      </w:r>
    </w:p>
    <w:p w:rsidR="00A04F7D" w:rsidRPr="00E72AD6" w:rsidRDefault="00A04F7D" w:rsidP="00160DF5">
      <w:pPr>
        <w:ind w:firstLine="426"/>
        <w:contextualSpacing/>
        <w:jc w:val="both"/>
        <w:rPr>
          <w:color w:val="000000" w:themeColor="text1"/>
          <w:sz w:val="17"/>
          <w:szCs w:val="17"/>
        </w:rPr>
      </w:pPr>
      <w:r w:rsidRPr="00E72AD6">
        <w:rPr>
          <w:color w:val="000000" w:themeColor="text1"/>
          <w:sz w:val="17"/>
          <w:szCs w:val="17"/>
        </w:rPr>
        <w:t>8.5. За внесення платежів Споживачем, що не є побутовим, передбачених цим Договором, з порушенням термінів, визначених додатком 4 до цього Договору, у разі, якщо главою 5 цього Договору передбачено, що оплату за послугу з розподілу здійснює споживач безпосередньо Оператору системи, Споживач сплачує оператору системи пеню у розмірі подвійної облікової ставки НБУ за кожний день прострочення платежу, враховуючи день фактичної оплати. Сума пені зазначається у розрахунковому документі окремим рядком.</w:t>
      </w:r>
    </w:p>
    <w:p w:rsidR="00A04F7D" w:rsidRPr="00E72AD6" w:rsidRDefault="00A04F7D" w:rsidP="00160DF5">
      <w:pPr>
        <w:ind w:firstLine="426"/>
        <w:contextualSpacing/>
        <w:jc w:val="both"/>
        <w:rPr>
          <w:color w:val="000000" w:themeColor="text1"/>
          <w:sz w:val="17"/>
          <w:szCs w:val="17"/>
        </w:rPr>
      </w:pPr>
      <w:r w:rsidRPr="00E72AD6">
        <w:rPr>
          <w:color w:val="000000" w:themeColor="text1"/>
          <w:sz w:val="17"/>
          <w:szCs w:val="17"/>
        </w:rPr>
        <w:t>8.5.1. За внесення платежів Споживачем, що є побутовим передбачених цим Договором, з порушенням термінів, визначених  даним Договором, у разі, якщо главою 5 цього Договору передбачено, що оплату за послугу з розподілу здійснює споживач безпосередньо Оператору системи, Споживач сплачує оператору системи пеню у розмірі подвійної облікової ставки НБУ за кожний день прострочення платежу, враховуючи день фактичної оплати, але не вище 0,01 відсотка суми боргу за кожний день прострочення. Сума пені зазначається у розрахунковому документі окремим рядком.</w:t>
      </w:r>
    </w:p>
    <w:p w:rsidR="00A04F7D" w:rsidRPr="00E72AD6" w:rsidRDefault="00A04F7D" w:rsidP="00160DF5">
      <w:pPr>
        <w:pStyle w:val="a5"/>
        <w:tabs>
          <w:tab w:val="left" w:pos="426"/>
        </w:tabs>
        <w:ind w:firstLine="426"/>
        <w:contextualSpacing/>
        <w:jc w:val="both"/>
        <w:rPr>
          <w:rFonts w:ascii="Times New Roman" w:eastAsia="Times New Roman" w:hAnsi="Times New Roman"/>
          <w:color w:val="000000" w:themeColor="text1"/>
          <w:sz w:val="17"/>
          <w:szCs w:val="17"/>
          <w:lang w:eastAsia="uk-UA"/>
        </w:rPr>
      </w:pPr>
      <w:r w:rsidRPr="00E72AD6">
        <w:rPr>
          <w:rFonts w:ascii="Times New Roman" w:eastAsia="Times New Roman" w:hAnsi="Times New Roman"/>
          <w:color w:val="000000" w:themeColor="text1"/>
          <w:sz w:val="17"/>
          <w:szCs w:val="17"/>
          <w:lang w:eastAsia="uk-UA"/>
        </w:rPr>
        <w:lastRenderedPageBreak/>
        <w:t xml:space="preserve">Нарахування пені починається з першого робочого дня, наступного за останнім днем граничного строку внесення плати за </w:t>
      </w:r>
      <w:r w:rsidRPr="00E72AD6">
        <w:rPr>
          <w:rFonts w:ascii="Times New Roman" w:hAnsi="Times New Roman"/>
          <w:color w:val="000000" w:themeColor="text1"/>
          <w:sz w:val="17"/>
          <w:szCs w:val="17"/>
        </w:rPr>
        <w:t>оплату за послугу з розподілу електричної енергії</w:t>
      </w:r>
      <w:r w:rsidRPr="00E72AD6">
        <w:rPr>
          <w:rFonts w:ascii="Times New Roman" w:eastAsia="Times New Roman" w:hAnsi="Times New Roman"/>
          <w:color w:val="000000" w:themeColor="text1"/>
          <w:sz w:val="17"/>
          <w:szCs w:val="17"/>
          <w:lang w:eastAsia="uk-UA"/>
        </w:rPr>
        <w:t>. 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A04F7D" w:rsidRPr="00E72AD6" w:rsidRDefault="00A04F7D" w:rsidP="00160DF5">
      <w:pPr>
        <w:ind w:firstLine="426"/>
        <w:contextualSpacing/>
        <w:jc w:val="both"/>
        <w:rPr>
          <w:color w:val="000000" w:themeColor="text1"/>
          <w:sz w:val="17"/>
          <w:szCs w:val="17"/>
        </w:rPr>
      </w:pPr>
      <w:r w:rsidRPr="00E72AD6">
        <w:rPr>
          <w:color w:val="000000" w:themeColor="text1"/>
          <w:sz w:val="17"/>
          <w:szCs w:val="17"/>
        </w:rPr>
        <w:t>8.6.  У разі порушення розрахункового обліку з вини Споживача Споживач сплачує Оператору системи вартість недоврахованої електроенергії, виходячи із приєднаної потужності струмоприймачів та кількості годин їх використання. Вартість недоврахованої електроенергії визначається  за ціною закупівлі електричної енергії Оператором системи на втрати електричної енергії в мережах у відповідному розрахунковому періоді.</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8.7. Споживач не несе відповідальності перед Оператором системи відповідно до вимог підпунктів 8.5 та 8.6 цієї глави Договору, якщо доведе, що порушення виникли з вини Оператора системи або внаслідок дії обставин непереборної сили.</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8.8. Споживач не несе відповідальності за порушення термінів оплати, визначених додатком 4 до цього Договору, у разу якщо згідно з умовами глави 5 цього Договору передбачено, що оплату за послугу з розподілу здійснює Постачальник електричної енергії.</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8.9. У разі виявлення однією із Сторін порушень умов Договору іншою стороною, за які законодавством передбачене застосування санкцій чи які тягнуть за собою збитки, недоотриману продукцію або вигоду тощо, на місці оформлюється двосторонній акт порушень. Акт складається у присутності представників обох Сторін у двох примірниках. Сторона, дії або бездіяльність якої стала причиною складання акта, має право внести до акта свої зауваження.</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Сторона, яка виявила порушення своїх прав, зобов'язана попередити іншу Сторону про необхідність складення акта. Сторона, яка здійснила таке порушення, не може без поважних причин відмовитись від складення та підписання відповідного акту.</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У разі відмови Сторони, що здійснила порушення, від підписання акта, в акті робиться запис про відмову. Якщо акт на місці складення підписали не менше 3 уповноважених представників Сторони, що складала акт, такий акт вважається дійсним.</w:t>
      </w:r>
    </w:p>
    <w:p w:rsidR="007616C0" w:rsidRPr="00E72AD6" w:rsidRDefault="007616C0" w:rsidP="00D3237C">
      <w:pPr>
        <w:pStyle w:val="3"/>
        <w:spacing w:before="0" w:beforeAutospacing="0" w:after="0" w:afterAutospacing="0"/>
        <w:ind w:firstLine="426"/>
        <w:contextualSpacing/>
        <w:jc w:val="center"/>
        <w:rPr>
          <w:rFonts w:eastAsia="Times New Roman"/>
          <w:color w:val="000000" w:themeColor="text1"/>
          <w:sz w:val="17"/>
          <w:szCs w:val="17"/>
        </w:rPr>
      </w:pPr>
      <w:r w:rsidRPr="00E72AD6">
        <w:rPr>
          <w:rFonts w:eastAsia="Times New Roman"/>
          <w:color w:val="000000" w:themeColor="text1"/>
          <w:sz w:val="17"/>
          <w:szCs w:val="17"/>
        </w:rPr>
        <w:t>9. Обставини непереборної сили</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9.1.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що перешкоджають виконанню договірних зобов'язань у цілому або частково. Наявність обставин непереборної сили підтверджується відповідною довідкою, виданою Торгово-промисловою палатою України. Строк виконання зобов'язань за цим Договором у такому разі відкладається на строк дії обставин непереборної сили.</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9.2. Сторона, для якої виконання зобов'язань стало неможливим унаслідок дії обставин непереборної сили, має не пізніше ніж через 5 днів письмово повідомити іншу Сторону про початок, тривалість та вірогідну дату припинення дії обставин непереборної сили.</w:t>
      </w:r>
    </w:p>
    <w:p w:rsidR="007616C0" w:rsidRPr="00E72AD6" w:rsidRDefault="007616C0" w:rsidP="00D3237C">
      <w:pPr>
        <w:pStyle w:val="3"/>
        <w:spacing w:before="0" w:beforeAutospacing="0" w:after="0" w:afterAutospacing="0"/>
        <w:ind w:firstLine="426"/>
        <w:contextualSpacing/>
        <w:jc w:val="center"/>
        <w:rPr>
          <w:rFonts w:eastAsia="Times New Roman"/>
          <w:color w:val="000000" w:themeColor="text1"/>
          <w:sz w:val="17"/>
          <w:szCs w:val="17"/>
        </w:rPr>
      </w:pPr>
      <w:r w:rsidRPr="00E72AD6">
        <w:rPr>
          <w:rFonts w:eastAsia="Times New Roman"/>
          <w:color w:val="000000" w:themeColor="text1"/>
          <w:sz w:val="17"/>
          <w:szCs w:val="17"/>
        </w:rPr>
        <w:t>10. Порядок обмеження та припинення електропостачання</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10.1. Розподіл електричної енергії Споживачу може бути обмежено або припинено Оператором системи:</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1) без попередження у разі:</w:t>
      </w:r>
    </w:p>
    <w:p w:rsidR="007616C0" w:rsidRPr="00E72AD6" w:rsidRDefault="007616C0" w:rsidP="00160DF5">
      <w:pPr>
        <w:pStyle w:val="a3"/>
        <w:numPr>
          <w:ilvl w:val="0"/>
          <w:numId w:val="2"/>
        </w:numPr>
        <w:spacing w:before="0" w:beforeAutospacing="0" w:after="0" w:afterAutospacing="0"/>
        <w:contextualSpacing/>
        <w:jc w:val="both"/>
        <w:rPr>
          <w:color w:val="000000" w:themeColor="text1"/>
          <w:sz w:val="17"/>
          <w:szCs w:val="17"/>
        </w:rPr>
      </w:pPr>
      <w:r w:rsidRPr="00E72AD6">
        <w:rPr>
          <w:color w:val="000000" w:themeColor="text1"/>
          <w:sz w:val="17"/>
          <w:szCs w:val="17"/>
        </w:rPr>
        <w:t>виникнення аварійних ситуацій в електроустановках Оператора системи - на час, що не перевищує визначеного ПУЕ для струмоприймачів Споживача відповідної категорії;</w:t>
      </w:r>
    </w:p>
    <w:p w:rsidR="007616C0" w:rsidRPr="00E72AD6" w:rsidRDefault="007616C0" w:rsidP="00160DF5">
      <w:pPr>
        <w:pStyle w:val="a3"/>
        <w:numPr>
          <w:ilvl w:val="0"/>
          <w:numId w:val="2"/>
        </w:numPr>
        <w:spacing w:before="0" w:beforeAutospacing="0" w:after="0" w:afterAutospacing="0"/>
        <w:contextualSpacing/>
        <w:jc w:val="both"/>
        <w:rPr>
          <w:color w:val="000000" w:themeColor="text1"/>
          <w:sz w:val="17"/>
          <w:szCs w:val="17"/>
        </w:rPr>
      </w:pPr>
      <w:r w:rsidRPr="00E72AD6">
        <w:rPr>
          <w:color w:val="000000" w:themeColor="text1"/>
          <w:sz w:val="17"/>
          <w:szCs w:val="17"/>
        </w:rPr>
        <w:t>зниження показників якості електричної енергії з вини Споживача до величин, які порушують нормальне функціонування електроустановок Оператора системи та інших споживачів;</w:t>
      </w:r>
    </w:p>
    <w:p w:rsidR="007616C0" w:rsidRPr="00E72AD6" w:rsidRDefault="007616C0" w:rsidP="00160DF5">
      <w:pPr>
        <w:pStyle w:val="a3"/>
        <w:numPr>
          <w:ilvl w:val="0"/>
          <w:numId w:val="2"/>
        </w:numPr>
        <w:spacing w:before="0" w:beforeAutospacing="0" w:after="0" w:afterAutospacing="0"/>
        <w:contextualSpacing/>
        <w:jc w:val="both"/>
        <w:rPr>
          <w:color w:val="000000" w:themeColor="text1"/>
          <w:sz w:val="17"/>
          <w:szCs w:val="17"/>
        </w:rPr>
      </w:pPr>
      <w:r w:rsidRPr="00E72AD6">
        <w:rPr>
          <w:color w:val="000000" w:themeColor="text1"/>
          <w:sz w:val="17"/>
          <w:szCs w:val="17"/>
        </w:rPr>
        <w:t>приєднання Споживачем власних струмоприймачів або струмоприймачів третіх осіб до мереж Оператора системи поза розрахунковими засобами обліку;</w:t>
      </w:r>
    </w:p>
    <w:p w:rsidR="007616C0" w:rsidRPr="00E72AD6" w:rsidRDefault="007616C0" w:rsidP="00160DF5">
      <w:pPr>
        <w:pStyle w:val="a3"/>
        <w:numPr>
          <w:ilvl w:val="0"/>
          <w:numId w:val="2"/>
        </w:numPr>
        <w:spacing w:before="0" w:beforeAutospacing="0" w:after="0" w:afterAutospacing="0"/>
        <w:contextualSpacing/>
        <w:jc w:val="both"/>
        <w:rPr>
          <w:color w:val="000000" w:themeColor="text1"/>
          <w:sz w:val="17"/>
          <w:szCs w:val="17"/>
        </w:rPr>
      </w:pPr>
      <w:r w:rsidRPr="00E72AD6">
        <w:rPr>
          <w:color w:val="000000" w:themeColor="text1"/>
          <w:sz w:val="17"/>
          <w:szCs w:val="17"/>
        </w:rPr>
        <w:t>самовільного внесення змін у схеми вимірювання та обліку електроенергії.</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2) з повідомленням</w:t>
      </w:r>
      <w:r w:rsidR="004C5E9B">
        <w:rPr>
          <w:color w:val="000000" w:themeColor="text1"/>
          <w:sz w:val="17"/>
          <w:szCs w:val="17"/>
        </w:rPr>
        <w:t xml:space="preserve"> Споживача не пізніше ніж за п’ять</w:t>
      </w:r>
      <w:r w:rsidRPr="00E72AD6">
        <w:rPr>
          <w:color w:val="000000" w:themeColor="text1"/>
          <w:sz w:val="17"/>
          <w:szCs w:val="17"/>
        </w:rPr>
        <w:t xml:space="preserve"> робочих дні</w:t>
      </w:r>
      <w:r w:rsidR="004C5E9B">
        <w:rPr>
          <w:color w:val="000000" w:themeColor="text1"/>
          <w:sz w:val="17"/>
          <w:szCs w:val="17"/>
        </w:rPr>
        <w:t>в до дня відключення</w:t>
      </w:r>
      <w:r w:rsidRPr="00E72AD6">
        <w:rPr>
          <w:color w:val="000000" w:themeColor="text1"/>
          <w:sz w:val="17"/>
          <w:szCs w:val="17"/>
        </w:rPr>
        <w:t xml:space="preserve"> у разі:</w:t>
      </w:r>
    </w:p>
    <w:p w:rsidR="007616C0" w:rsidRPr="00E72AD6" w:rsidRDefault="007616C0" w:rsidP="00160DF5">
      <w:pPr>
        <w:pStyle w:val="a3"/>
        <w:numPr>
          <w:ilvl w:val="0"/>
          <w:numId w:val="3"/>
        </w:numPr>
        <w:spacing w:before="0" w:beforeAutospacing="0" w:after="0" w:afterAutospacing="0"/>
        <w:contextualSpacing/>
        <w:jc w:val="both"/>
        <w:rPr>
          <w:color w:val="000000" w:themeColor="text1"/>
          <w:sz w:val="17"/>
          <w:szCs w:val="17"/>
        </w:rPr>
      </w:pPr>
      <w:r w:rsidRPr="00E72AD6">
        <w:rPr>
          <w:color w:val="000000" w:themeColor="text1"/>
          <w:sz w:val="17"/>
          <w:szCs w:val="17"/>
        </w:rPr>
        <w:t>відсутності у Споживача персоналу для обслуговування електроустановок або договору на обслуговування електроустановок;</w:t>
      </w:r>
    </w:p>
    <w:p w:rsidR="007616C0" w:rsidRPr="00E72AD6" w:rsidRDefault="007616C0" w:rsidP="00160DF5">
      <w:pPr>
        <w:pStyle w:val="a3"/>
        <w:numPr>
          <w:ilvl w:val="0"/>
          <w:numId w:val="3"/>
        </w:numPr>
        <w:spacing w:before="0" w:beforeAutospacing="0" w:after="0" w:afterAutospacing="0"/>
        <w:contextualSpacing/>
        <w:jc w:val="both"/>
        <w:rPr>
          <w:color w:val="000000" w:themeColor="text1"/>
          <w:sz w:val="17"/>
          <w:szCs w:val="17"/>
        </w:rPr>
      </w:pPr>
      <w:r w:rsidRPr="00E72AD6">
        <w:rPr>
          <w:color w:val="000000" w:themeColor="text1"/>
          <w:sz w:val="17"/>
          <w:szCs w:val="17"/>
        </w:rPr>
        <w:t>споживання електричної енергії Споживачем після закінчення строку дії цього Договору;</w:t>
      </w:r>
    </w:p>
    <w:p w:rsidR="007616C0" w:rsidRPr="00E72AD6" w:rsidRDefault="007616C0" w:rsidP="00160DF5">
      <w:pPr>
        <w:pStyle w:val="a3"/>
        <w:numPr>
          <w:ilvl w:val="0"/>
          <w:numId w:val="3"/>
        </w:numPr>
        <w:spacing w:before="0" w:beforeAutospacing="0" w:after="0" w:afterAutospacing="0"/>
        <w:contextualSpacing/>
        <w:jc w:val="both"/>
        <w:rPr>
          <w:color w:val="000000" w:themeColor="text1"/>
          <w:sz w:val="17"/>
          <w:szCs w:val="17"/>
        </w:rPr>
      </w:pPr>
      <w:r w:rsidRPr="00E72AD6">
        <w:rPr>
          <w:color w:val="000000" w:themeColor="text1"/>
          <w:sz w:val="17"/>
          <w:szCs w:val="17"/>
        </w:rPr>
        <w:t>недопущення Споживачем посадових осіб органів, на яких покладено відповідні обов'язки згідно з чинним законодавством, до власних електроустановок або розрахункових засобів обліку електроенергії;</w:t>
      </w:r>
    </w:p>
    <w:p w:rsidR="007616C0" w:rsidRPr="00E72AD6" w:rsidRDefault="007616C0" w:rsidP="00160DF5">
      <w:pPr>
        <w:pStyle w:val="a3"/>
        <w:numPr>
          <w:ilvl w:val="0"/>
          <w:numId w:val="3"/>
        </w:numPr>
        <w:spacing w:before="0" w:beforeAutospacing="0" w:after="0" w:afterAutospacing="0"/>
        <w:contextualSpacing/>
        <w:jc w:val="both"/>
        <w:rPr>
          <w:color w:val="000000" w:themeColor="text1"/>
          <w:sz w:val="17"/>
          <w:szCs w:val="17"/>
        </w:rPr>
      </w:pPr>
      <w:r w:rsidRPr="00E72AD6">
        <w:rPr>
          <w:color w:val="000000" w:themeColor="text1"/>
          <w:sz w:val="17"/>
          <w:szCs w:val="17"/>
        </w:rPr>
        <w:t>несплати Споживачем відповідних платежів у терміни, встановлені додатком 4 "Порядок розрахунків</w:t>
      </w:r>
      <w:r w:rsidR="004C5E9B" w:rsidRPr="004C5E9B">
        <w:rPr>
          <w:color w:val="000000" w:themeColor="text1"/>
          <w:sz w:val="17"/>
          <w:szCs w:val="17"/>
          <w:lang w:val="ru-RU"/>
        </w:rPr>
        <w:t xml:space="preserve"> </w:t>
      </w:r>
      <w:r w:rsidR="004C5E9B">
        <w:rPr>
          <w:color w:val="000000" w:themeColor="text1"/>
          <w:sz w:val="17"/>
          <w:szCs w:val="17"/>
        </w:rPr>
        <w:t>за послугу з розподілу електричної енергії</w:t>
      </w:r>
      <w:r w:rsidRPr="00E72AD6">
        <w:rPr>
          <w:color w:val="000000" w:themeColor="text1"/>
          <w:sz w:val="17"/>
          <w:szCs w:val="17"/>
        </w:rPr>
        <w:t>" до цього договору;</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3) у разі незадовільного стану електроустановок Споживача, що загрожує аварією, пожежею, створює загрозу життю, а також при невиконанні вимог щодо усунення недоліків в електроустановках Споживача - за приписом представників державних органів, на які покладені відповідні обов'язки згідно з чинним законодавством;</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 xml:space="preserve">4) у разі введення в установленому порядку графіків обмежень та відключень унаслідок недостатності електричної енергії та (або) потужності в енергетичній системі - згідно з додатком </w:t>
      </w:r>
      <w:r w:rsidR="00D82B0B" w:rsidRPr="00E72AD6">
        <w:rPr>
          <w:color w:val="000000" w:themeColor="text1"/>
          <w:sz w:val="17"/>
          <w:szCs w:val="17"/>
        </w:rPr>
        <w:t>9</w:t>
      </w:r>
      <w:r w:rsidRPr="00E72AD6">
        <w:rPr>
          <w:color w:val="000000" w:themeColor="text1"/>
          <w:sz w:val="17"/>
          <w:szCs w:val="17"/>
        </w:rPr>
        <w:t xml:space="preserve"> до </w:t>
      </w:r>
      <w:r w:rsidR="00D82B0B" w:rsidRPr="00E72AD6">
        <w:rPr>
          <w:color w:val="000000" w:themeColor="text1"/>
          <w:sz w:val="17"/>
          <w:szCs w:val="17"/>
        </w:rPr>
        <w:t xml:space="preserve">цього </w:t>
      </w:r>
      <w:r w:rsidRPr="00E72AD6">
        <w:rPr>
          <w:color w:val="000000" w:themeColor="text1"/>
          <w:sz w:val="17"/>
          <w:szCs w:val="17"/>
        </w:rPr>
        <w:t>Договору;</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5) з повідомленням не менше ніж за 10 днів для проведення планових ремонтних робіт в електроустановках Оператора системи або для приєднання нових споживачів, у разі відсутності резервного живлення Споживача.</w:t>
      </w:r>
    </w:p>
    <w:p w:rsidR="007616C0" w:rsidRPr="00E72AD6" w:rsidRDefault="007616C0" w:rsidP="00D3237C">
      <w:pPr>
        <w:pStyle w:val="3"/>
        <w:spacing w:before="0" w:beforeAutospacing="0" w:after="0" w:afterAutospacing="0"/>
        <w:ind w:firstLine="426"/>
        <w:contextualSpacing/>
        <w:jc w:val="center"/>
        <w:rPr>
          <w:rFonts w:eastAsia="Times New Roman"/>
          <w:color w:val="000000" w:themeColor="text1"/>
          <w:sz w:val="17"/>
          <w:szCs w:val="17"/>
        </w:rPr>
      </w:pPr>
      <w:r w:rsidRPr="00E72AD6">
        <w:rPr>
          <w:rFonts w:eastAsia="Times New Roman"/>
          <w:color w:val="000000" w:themeColor="text1"/>
          <w:sz w:val="17"/>
          <w:szCs w:val="17"/>
        </w:rPr>
        <w:t>11. Строк дії договору</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11.1 Цей Договір набирає чинності з дня приєднання Споживача до умов цього договору і діє протягом 1 року, якщо інший термін не зазначено в заяві-приєднання. Договір вважається продовженим на кожен наступний рік, якщо за місяць до закінчення терміну дії Договору жодною із Сторін не буде заявлено про припинення його дії або перегляд його умов.</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Договір може бути розірвано і в інший термін за ініціативою будь-якої із Сторін у порядку, визначеному законодавством України.</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11.2. Дія договору достроково припиняється у разі:</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отримання Оператором системи документального підтвердження факту відчуження об'єкта на користь іншої особи, у тому числі набуття спадкоємцем права власності на об'єкт;</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у разі остаточного припинення користування електричною енергією Споживачем за його заявою.</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у разі припинення дії договору договір припиняє свою дію в частині розподілу електричної енергії на об'єкт, а в частині виконання фінансових зобов'язань Сторін (які виникли на дату припинення дії договору) продовжує діяти до дати здійснення повного взаєморозрахунку між Сторонами.</w:t>
      </w:r>
    </w:p>
    <w:p w:rsidR="007616C0" w:rsidRPr="00E72AD6" w:rsidRDefault="007616C0" w:rsidP="00D3237C">
      <w:pPr>
        <w:pStyle w:val="3"/>
        <w:spacing w:before="0" w:beforeAutospacing="0" w:after="0" w:afterAutospacing="0"/>
        <w:ind w:firstLine="426"/>
        <w:contextualSpacing/>
        <w:jc w:val="center"/>
        <w:rPr>
          <w:rFonts w:eastAsia="Times New Roman"/>
          <w:color w:val="000000" w:themeColor="text1"/>
          <w:sz w:val="17"/>
          <w:szCs w:val="17"/>
        </w:rPr>
      </w:pPr>
      <w:r w:rsidRPr="00E72AD6">
        <w:rPr>
          <w:rFonts w:eastAsia="Times New Roman"/>
          <w:color w:val="000000" w:themeColor="text1"/>
          <w:sz w:val="17"/>
          <w:szCs w:val="17"/>
        </w:rPr>
        <w:t>12. Інші умови</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12.1. Інші умови можуть бути узгоджені сторонами в додатках до цього Договору, які є невід'ємними частинами цього Договору.</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12.2. Усі додатки, зміни та доповнення до цього Договору оформлюються сторонами письмово в паперовій формі, підписуються уповноваженими особами обох Сторін.</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lastRenderedPageBreak/>
        <w:t>12.3. Межа відповідальності за стан та обслуговування електроустановок визначається відповідно до Додатка 6 до цього Договору.</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12.4. Взаємовідносини Сторін, не врегульовані цим Договором, регламентуються законодавством.</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12.5. Спори та розбіжності, що можуть виникнути під час користування електричною енергією, якщо вони не будуть узгоджені шляхом переговорів між Сторонами, вирішуються в судовому порядку.</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12.6. Розбіжності з технічних питань під час виконання умов цього Договору регулюються органами Державної інспекції енергетичного нагляду України згідно з правилами роздрібного ринку електричної енергії, правилами улаштування електроустановок, правилами безпечної експлуатації електроустановок Споживача, правилами технічної експлуатації установок Споживача.</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12.7. Розбіжності щодо застосування тарифів вирішуються НКРЕКП.</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12.8. Невід'ємною частиною Договору є додатки:</w:t>
      </w:r>
    </w:p>
    <w:p w:rsidR="00160DF5" w:rsidRPr="00E72AD6" w:rsidRDefault="00160DF5" w:rsidP="00160DF5">
      <w:pPr>
        <w:pStyle w:val="3"/>
        <w:tabs>
          <w:tab w:val="left" w:pos="709"/>
        </w:tabs>
        <w:spacing w:before="0" w:beforeAutospacing="0" w:after="0" w:afterAutospacing="0"/>
        <w:ind w:left="426" w:firstLine="283"/>
        <w:contextualSpacing/>
        <w:rPr>
          <w:b w:val="0"/>
          <w:bCs w:val="0"/>
          <w:color w:val="000000" w:themeColor="text1"/>
          <w:sz w:val="17"/>
          <w:szCs w:val="17"/>
        </w:rPr>
      </w:pPr>
      <w:r w:rsidRPr="00E72AD6">
        <w:rPr>
          <w:b w:val="0"/>
          <w:bCs w:val="0"/>
          <w:color w:val="000000" w:themeColor="text1"/>
          <w:sz w:val="17"/>
          <w:szCs w:val="17"/>
        </w:rPr>
        <w:t>№</w:t>
      </w:r>
      <w:r w:rsidRPr="00E72AD6">
        <w:rPr>
          <w:b w:val="0"/>
          <w:color w:val="000000" w:themeColor="text1"/>
          <w:sz w:val="17"/>
          <w:szCs w:val="17"/>
        </w:rPr>
        <w:t>1</w:t>
      </w:r>
      <w:r w:rsidRPr="00E72AD6">
        <w:rPr>
          <w:b w:val="0"/>
          <w:bCs w:val="0"/>
          <w:color w:val="000000" w:themeColor="text1"/>
          <w:sz w:val="17"/>
          <w:szCs w:val="17"/>
        </w:rPr>
        <w:t xml:space="preserve"> «Заява-приєднання»;</w:t>
      </w:r>
    </w:p>
    <w:p w:rsidR="00160DF5" w:rsidRPr="00E72AD6" w:rsidRDefault="00160DF5" w:rsidP="00160DF5">
      <w:pPr>
        <w:pStyle w:val="3"/>
        <w:tabs>
          <w:tab w:val="left" w:pos="709"/>
        </w:tabs>
        <w:spacing w:before="0" w:beforeAutospacing="0" w:after="0" w:afterAutospacing="0"/>
        <w:ind w:left="426" w:firstLine="283"/>
        <w:contextualSpacing/>
        <w:rPr>
          <w:color w:val="000000" w:themeColor="text1"/>
          <w:sz w:val="17"/>
          <w:szCs w:val="17"/>
        </w:rPr>
      </w:pPr>
      <w:r w:rsidRPr="00E72AD6">
        <w:rPr>
          <w:b w:val="0"/>
          <w:bCs w:val="0"/>
          <w:color w:val="000000" w:themeColor="text1"/>
          <w:sz w:val="17"/>
          <w:szCs w:val="17"/>
        </w:rPr>
        <w:t>№2 «Паспорт точки (точок) розподілу електричної енергії»</w:t>
      </w:r>
    </w:p>
    <w:p w:rsidR="00160DF5" w:rsidRPr="0017742B" w:rsidRDefault="00160DF5" w:rsidP="0017742B">
      <w:pPr>
        <w:pStyle w:val="a4"/>
        <w:numPr>
          <w:ilvl w:val="0"/>
          <w:numId w:val="4"/>
        </w:numPr>
        <w:tabs>
          <w:tab w:val="left" w:pos="709"/>
        </w:tabs>
        <w:ind w:left="851"/>
        <w:jc w:val="both"/>
        <w:rPr>
          <w:color w:val="000000" w:themeColor="text1"/>
          <w:sz w:val="17"/>
          <w:szCs w:val="17"/>
        </w:rPr>
      </w:pPr>
      <w:r w:rsidRPr="0017742B">
        <w:rPr>
          <w:color w:val="000000" w:themeColor="text1"/>
          <w:sz w:val="17"/>
          <w:szCs w:val="17"/>
        </w:rPr>
        <w:t>№3 «Відомості про розрахункові засоби обліку активної та реактивної електричної енергії Споживача та Субспоживачів»;</w:t>
      </w:r>
    </w:p>
    <w:p w:rsidR="00160DF5" w:rsidRPr="0017742B" w:rsidRDefault="00160DF5" w:rsidP="0017742B">
      <w:pPr>
        <w:pStyle w:val="a4"/>
        <w:numPr>
          <w:ilvl w:val="0"/>
          <w:numId w:val="4"/>
        </w:numPr>
        <w:tabs>
          <w:tab w:val="left" w:pos="709"/>
        </w:tabs>
        <w:ind w:left="851"/>
        <w:jc w:val="both"/>
        <w:rPr>
          <w:color w:val="000000" w:themeColor="text1"/>
          <w:sz w:val="17"/>
          <w:szCs w:val="17"/>
        </w:rPr>
      </w:pPr>
      <w:r w:rsidRPr="0017742B">
        <w:rPr>
          <w:color w:val="000000" w:themeColor="text1"/>
          <w:sz w:val="17"/>
          <w:szCs w:val="17"/>
        </w:rPr>
        <w:t>№4 «Порядок розрахунків</w:t>
      </w:r>
      <w:r w:rsidR="00447D06">
        <w:rPr>
          <w:color w:val="000000" w:themeColor="text1"/>
          <w:sz w:val="17"/>
          <w:szCs w:val="17"/>
        </w:rPr>
        <w:t xml:space="preserve"> за послугу з розподілу електричної енергії</w:t>
      </w:r>
      <w:r w:rsidRPr="0017742B">
        <w:rPr>
          <w:color w:val="000000" w:themeColor="text1"/>
          <w:sz w:val="17"/>
          <w:szCs w:val="17"/>
        </w:rPr>
        <w:t xml:space="preserve">»; </w:t>
      </w:r>
    </w:p>
    <w:p w:rsidR="00160DF5" w:rsidRPr="0017742B" w:rsidRDefault="00160DF5" w:rsidP="0017742B">
      <w:pPr>
        <w:pStyle w:val="a4"/>
        <w:numPr>
          <w:ilvl w:val="0"/>
          <w:numId w:val="4"/>
        </w:numPr>
        <w:tabs>
          <w:tab w:val="left" w:pos="709"/>
        </w:tabs>
        <w:ind w:left="851"/>
        <w:jc w:val="both"/>
        <w:rPr>
          <w:color w:val="000000" w:themeColor="text1"/>
          <w:sz w:val="17"/>
          <w:szCs w:val="17"/>
        </w:rPr>
      </w:pPr>
      <w:r w:rsidRPr="0017742B">
        <w:rPr>
          <w:color w:val="000000" w:themeColor="text1"/>
          <w:sz w:val="17"/>
          <w:szCs w:val="17"/>
        </w:rPr>
        <w:t>№5 «Однолінійна схема»;</w:t>
      </w:r>
    </w:p>
    <w:p w:rsidR="00160DF5" w:rsidRPr="0017742B" w:rsidRDefault="00160DF5" w:rsidP="0017742B">
      <w:pPr>
        <w:pStyle w:val="a4"/>
        <w:numPr>
          <w:ilvl w:val="0"/>
          <w:numId w:val="4"/>
        </w:numPr>
        <w:tabs>
          <w:tab w:val="left" w:pos="709"/>
        </w:tabs>
        <w:ind w:left="851"/>
        <w:jc w:val="both"/>
        <w:rPr>
          <w:color w:val="000000" w:themeColor="text1"/>
          <w:sz w:val="17"/>
          <w:szCs w:val="17"/>
        </w:rPr>
      </w:pPr>
      <w:r w:rsidRPr="0017742B">
        <w:rPr>
          <w:color w:val="000000" w:themeColor="text1"/>
          <w:sz w:val="17"/>
          <w:szCs w:val="17"/>
        </w:rPr>
        <w:t>№6 «Акт розмежування балансової належності електромереж та експлуатаційної відповідальності сторін»;</w:t>
      </w:r>
    </w:p>
    <w:p w:rsidR="00160DF5" w:rsidRPr="0017742B" w:rsidRDefault="00160DF5" w:rsidP="0017742B">
      <w:pPr>
        <w:pStyle w:val="a4"/>
        <w:numPr>
          <w:ilvl w:val="0"/>
          <w:numId w:val="4"/>
        </w:numPr>
        <w:tabs>
          <w:tab w:val="left" w:pos="709"/>
        </w:tabs>
        <w:ind w:left="851"/>
        <w:jc w:val="both"/>
        <w:rPr>
          <w:color w:val="000000" w:themeColor="text1"/>
          <w:sz w:val="17"/>
          <w:szCs w:val="17"/>
        </w:rPr>
      </w:pPr>
      <w:r w:rsidRPr="0017742B">
        <w:rPr>
          <w:color w:val="000000" w:themeColor="text1"/>
          <w:sz w:val="17"/>
          <w:szCs w:val="17"/>
        </w:rPr>
        <w:t>№7 «Порядок розрахунку втрат електроенергії в мережах споживача»;</w:t>
      </w:r>
    </w:p>
    <w:p w:rsidR="00160DF5" w:rsidRPr="0017742B" w:rsidRDefault="00160DF5" w:rsidP="0017742B">
      <w:pPr>
        <w:pStyle w:val="a4"/>
        <w:numPr>
          <w:ilvl w:val="0"/>
          <w:numId w:val="4"/>
        </w:numPr>
        <w:tabs>
          <w:tab w:val="left" w:pos="709"/>
        </w:tabs>
        <w:ind w:left="851"/>
        <w:jc w:val="both"/>
        <w:rPr>
          <w:color w:val="000000" w:themeColor="text1"/>
          <w:sz w:val="17"/>
          <w:szCs w:val="17"/>
        </w:rPr>
      </w:pPr>
      <w:r w:rsidRPr="0017742B">
        <w:rPr>
          <w:color w:val="000000" w:themeColor="text1"/>
          <w:sz w:val="17"/>
          <w:szCs w:val="17"/>
        </w:rPr>
        <w:t xml:space="preserve">№8 «Акти екологічної, аварійної та технологічної броні електропостачання споживача». </w:t>
      </w:r>
    </w:p>
    <w:p w:rsidR="00160DF5" w:rsidRPr="0017742B" w:rsidRDefault="00160DF5" w:rsidP="0017742B">
      <w:pPr>
        <w:pStyle w:val="a4"/>
        <w:numPr>
          <w:ilvl w:val="0"/>
          <w:numId w:val="4"/>
        </w:numPr>
        <w:tabs>
          <w:tab w:val="left" w:pos="709"/>
        </w:tabs>
        <w:ind w:left="851"/>
        <w:jc w:val="both"/>
        <w:rPr>
          <w:color w:val="000000" w:themeColor="text1"/>
          <w:sz w:val="17"/>
          <w:szCs w:val="17"/>
        </w:rPr>
      </w:pPr>
      <w:r w:rsidRPr="0017742B">
        <w:rPr>
          <w:color w:val="000000" w:themeColor="text1"/>
          <w:sz w:val="17"/>
          <w:szCs w:val="17"/>
        </w:rPr>
        <w:t>№9 «Порядок участі споживача в графіках обмеження електроспоживання</w:t>
      </w:r>
      <w:r w:rsidR="0042107F" w:rsidRPr="0017742B">
        <w:rPr>
          <w:color w:val="000000" w:themeColor="text1"/>
          <w:sz w:val="17"/>
          <w:szCs w:val="17"/>
        </w:rPr>
        <w:t>,</w:t>
      </w:r>
      <w:r w:rsidRPr="0017742B">
        <w:rPr>
          <w:color w:val="000000" w:themeColor="text1"/>
          <w:sz w:val="17"/>
          <w:szCs w:val="17"/>
        </w:rPr>
        <w:t xml:space="preserve"> графіках відключень</w:t>
      </w:r>
      <w:r w:rsidR="0042107F" w:rsidRPr="0017742B">
        <w:rPr>
          <w:color w:val="000000" w:themeColor="text1"/>
          <w:sz w:val="17"/>
          <w:szCs w:val="17"/>
        </w:rPr>
        <w:t xml:space="preserve"> та заходи з регулювання споживання</w:t>
      </w:r>
      <w:r w:rsidRPr="0017742B">
        <w:rPr>
          <w:color w:val="000000" w:themeColor="text1"/>
          <w:sz w:val="17"/>
          <w:szCs w:val="17"/>
        </w:rPr>
        <w:t>»;</w:t>
      </w:r>
    </w:p>
    <w:p w:rsidR="00160DF5" w:rsidRPr="00E1512E" w:rsidRDefault="00160DF5" w:rsidP="0017742B">
      <w:pPr>
        <w:pStyle w:val="a4"/>
        <w:numPr>
          <w:ilvl w:val="0"/>
          <w:numId w:val="4"/>
        </w:numPr>
        <w:tabs>
          <w:tab w:val="left" w:pos="709"/>
        </w:tabs>
        <w:ind w:left="851"/>
        <w:jc w:val="both"/>
        <w:rPr>
          <w:color w:val="000000" w:themeColor="text1"/>
          <w:sz w:val="17"/>
          <w:szCs w:val="17"/>
        </w:rPr>
      </w:pPr>
      <w:r w:rsidRPr="0017742B">
        <w:rPr>
          <w:color w:val="000000" w:themeColor="text1"/>
          <w:sz w:val="17"/>
          <w:szCs w:val="17"/>
        </w:rPr>
        <w:t>№10 «</w:t>
      </w:r>
      <w:r w:rsidR="0042107F" w:rsidRPr="0017742B">
        <w:rPr>
          <w:color w:val="000000" w:themeColor="text1"/>
          <w:sz w:val="17"/>
          <w:szCs w:val="17"/>
        </w:rPr>
        <w:t>Заявлені обсяги споживання електричної енергії, активної та реактивної потужності</w:t>
      </w:r>
      <w:r w:rsidRPr="0017742B">
        <w:rPr>
          <w:color w:val="000000" w:themeColor="text1"/>
          <w:sz w:val="17"/>
          <w:szCs w:val="17"/>
        </w:rPr>
        <w:t>»</w:t>
      </w:r>
    </w:p>
    <w:p w:rsidR="00E1512E" w:rsidRDefault="00E1512E" w:rsidP="00E1512E">
      <w:pPr>
        <w:pStyle w:val="a4"/>
        <w:numPr>
          <w:ilvl w:val="0"/>
          <w:numId w:val="4"/>
        </w:numPr>
        <w:tabs>
          <w:tab w:val="left" w:pos="709"/>
        </w:tabs>
        <w:ind w:left="851"/>
        <w:jc w:val="both"/>
        <w:rPr>
          <w:color w:val="000000" w:themeColor="text1"/>
          <w:sz w:val="17"/>
          <w:szCs w:val="17"/>
        </w:rPr>
      </w:pPr>
      <w:r>
        <w:rPr>
          <w:color w:val="000000" w:themeColor="text1"/>
          <w:sz w:val="17"/>
          <w:szCs w:val="17"/>
        </w:rPr>
        <w:t>№11 «Порядок нарахування плати за надану послугу із забезпечення перетікань реактивної електричної енергії»</w:t>
      </w:r>
    </w:p>
    <w:p w:rsidR="00E1512E" w:rsidRPr="00E1512E" w:rsidRDefault="00E1512E" w:rsidP="00E1512E">
      <w:pPr>
        <w:pStyle w:val="a4"/>
        <w:numPr>
          <w:ilvl w:val="0"/>
          <w:numId w:val="4"/>
        </w:numPr>
        <w:tabs>
          <w:tab w:val="left" w:pos="709"/>
        </w:tabs>
        <w:ind w:left="851"/>
        <w:jc w:val="both"/>
        <w:rPr>
          <w:color w:val="000000" w:themeColor="text1"/>
          <w:sz w:val="17"/>
          <w:szCs w:val="17"/>
        </w:rPr>
      </w:pPr>
      <w:r>
        <w:rPr>
          <w:color w:val="000000" w:themeColor="text1"/>
          <w:sz w:val="17"/>
          <w:szCs w:val="17"/>
        </w:rPr>
        <w:t>№12 «Порядок обміну документами у сервісі «Кабінет юридичного Споживача».</w:t>
      </w:r>
    </w:p>
    <w:p w:rsidR="0017742B" w:rsidRPr="0017742B" w:rsidRDefault="0017742B" w:rsidP="0017742B">
      <w:pPr>
        <w:tabs>
          <w:tab w:val="left" w:pos="709"/>
        </w:tabs>
        <w:ind w:left="491"/>
        <w:jc w:val="both"/>
        <w:rPr>
          <w:color w:val="000000" w:themeColor="text1"/>
          <w:sz w:val="17"/>
          <w:szCs w:val="17"/>
        </w:rPr>
      </w:pPr>
      <w:r>
        <w:rPr>
          <w:color w:val="000000" w:themeColor="text1"/>
          <w:sz w:val="17"/>
          <w:szCs w:val="17"/>
        </w:rPr>
        <w:t>(* - додатки, що</w:t>
      </w:r>
      <w:r w:rsidR="00A13EA3">
        <w:rPr>
          <w:color w:val="000000" w:themeColor="text1"/>
          <w:sz w:val="17"/>
          <w:szCs w:val="17"/>
        </w:rPr>
        <w:t xml:space="preserve"> додатково</w:t>
      </w:r>
      <w:r>
        <w:rPr>
          <w:color w:val="000000" w:themeColor="text1"/>
          <w:sz w:val="17"/>
          <w:szCs w:val="17"/>
        </w:rPr>
        <w:t xml:space="preserve"> оформляються для споживачів, які не є побутовими)</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12.9. Сторони зобов'язуються письмово повідомляти про зміну реквізитів (місцезнаходження, найменування, організаційно-правової форми, банківських реквізитів</w:t>
      </w:r>
      <w:r w:rsidR="00535E78">
        <w:rPr>
          <w:color w:val="000000" w:themeColor="text1"/>
          <w:sz w:val="17"/>
          <w:szCs w:val="17"/>
        </w:rPr>
        <w:t>, контакний телефон</w:t>
      </w:r>
      <w:r w:rsidRPr="00E72AD6">
        <w:rPr>
          <w:color w:val="000000" w:themeColor="text1"/>
          <w:sz w:val="17"/>
          <w:szCs w:val="17"/>
        </w:rPr>
        <w:t xml:space="preserve"> тощо) не пізніше ніж через 10 днів після настання таких змін та невідкладно вносити зміни в цей Договір</w:t>
      </w:r>
      <w:r w:rsidR="00535E78">
        <w:rPr>
          <w:color w:val="000000" w:themeColor="text1"/>
          <w:sz w:val="17"/>
          <w:szCs w:val="17"/>
        </w:rPr>
        <w:t>, на вимогу однієї із Сторін</w:t>
      </w:r>
      <w:r w:rsidRPr="00E72AD6">
        <w:rPr>
          <w:color w:val="000000" w:themeColor="text1"/>
          <w:sz w:val="17"/>
          <w:szCs w:val="17"/>
        </w:rPr>
        <w:t>.</w:t>
      </w:r>
    </w:p>
    <w:p w:rsidR="007616C0" w:rsidRPr="00E72AD6" w:rsidRDefault="007616C0" w:rsidP="00160DF5">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12.10. Цей Договір укладено у двох примірниках, які мають однакову юридичну силу, один з них зберігається у Оператора системи, другий - у Споживача.</w:t>
      </w:r>
    </w:p>
    <w:p w:rsidR="007D01BC" w:rsidRPr="00E72AD6" w:rsidRDefault="007D01BC" w:rsidP="00D3237C">
      <w:pPr>
        <w:pStyle w:val="3"/>
        <w:spacing w:before="0" w:beforeAutospacing="0" w:after="0" w:afterAutospacing="0"/>
        <w:ind w:firstLine="426"/>
        <w:contextualSpacing/>
        <w:jc w:val="center"/>
        <w:rPr>
          <w:rFonts w:eastAsia="Times New Roman"/>
          <w:color w:val="000000" w:themeColor="text1"/>
          <w:sz w:val="17"/>
          <w:szCs w:val="17"/>
        </w:rPr>
      </w:pPr>
      <w:r w:rsidRPr="00E72AD6">
        <w:rPr>
          <w:rFonts w:eastAsia="Times New Roman"/>
          <w:color w:val="000000" w:themeColor="text1"/>
          <w:sz w:val="17"/>
          <w:szCs w:val="17"/>
        </w:rPr>
        <w:t xml:space="preserve">13. Реквізити </w:t>
      </w:r>
      <w:r w:rsidR="00DA3153">
        <w:rPr>
          <w:rFonts w:eastAsia="Times New Roman"/>
          <w:color w:val="000000" w:themeColor="text1"/>
          <w:sz w:val="17"/>
          <w:szCs w:val="17"/>
        </w:rPr>
        <w:t>сторін</w:t>
      </w:r>
    </w:p>
    <w:p w:rsidR="00DA3153" w:rsidRDefault="00D3237C" w:rsidP="00DA3153">
      <w:pPr>
        <w:pStyle w:val="a3"/>
        <w:tabs>
          <w:tab w:val="left" w:pos="6900"/>
        </w:tabs>
        <w:spacing w:before="0" w:beforeAutospacing="0" w:after="0" w:afterAutospacing="0"/>
        <w:ind w:firstLine="426"/>
        <w:contextualSpacing/>
        <w:jc w:val="both"/>
        <w:rPr>
          <w:b/>
          <w:bCs/>
          <w:color w:val="000000" w:themeColor="text1"/>
          <w:sz w:val="17"/>
          <w:szCs w:val="17"/>
        </w:rPr>
      </w:pPr>
      <w:r>
        <w:rPr>
          <w:b/>
          <w:bCs/>
          <w:color w:val="000000" w:themeColor="text1"/>
          <w:sz w:val="17"/>
          <w:szCs w:val="17"/>
        </w:rPr>
        <w:t>Оператор системи:</w:t>
      </w:r>
      <w:r w:rsidR="00DA3153">
        <w:rPr>
          <w:b/>
          <w:bCs/>
          <w:color w:val="000000" w:themeColor="text1"/>
          <w:sz w:val="17"/>
          <w:szCs w:val="17"/>
        </w:rPr>
        <w:tab/>
        <w:t>Споживач</w:t>
      </w:r>
      <w:r>
        <w:rPr>
          <w:b/>
          <w:bCs/>
          <w:color w:val="000000" w:themeColor="text1"/>
          <w:sz w:val="17"/>
          <w:szCs w:val="17"/>
        </w:rPr>
        <w:t>:</w:t>
      </w:r>
      <w:r w:rsidR="00DA3153">
        <w:rPr>
          <w:b/>
          <w:bCs/>
          <w:color w:val="000000" w:themeColor="text1"/>
          <w:sz w:val="17"/>
          <w:szCs w:val="17"/>
        </w:rPr>
        <w:t>_______________________</w:t>
      </w:r>
    </w:p>
    <w:p w:rsidR="007D01BC" w:rsidRPr="00E72AD6" w:rsidRDefault="007D01BC" w:rsidP="00DA3153">
      <w:pPr>
        <w:pStyle w:val="a3"/>
        <w:tabs>
          <w:tab w:val="left" w:pos="6900"/>
        </w:tabs>
        <w:spacing w:before="0" w:beforeAutospacing="0" w:after="0" w:afterAutospacing="0"/>
        <w:ind w:firstLine="426"/>
        <w:contextualSpacing/>
        <w:jc w:val="both"/>
        <w:rPr>
          <w:b/>
          <w:color w:val="000000" w:themeColor="text1"/>
          <w:sz w:val="17"/>
          <w:szCs w:val="17"/>
        </w:rPr>
      </w:pPr>
      <w:r w:rsidRPr="00E72AD6">
        <w:rPr>
          <w:b/>
          <w:bCs/>
          <w:color w:val="000000" w:themeColor="text1"/>
          <w:sz w:val="17"/>
          <w:szCs w:val="17"/>
        </w:rPr>
        <w:t>ПрАТ «</w:t>
      </w:r>
      <w:r w:rsidRPr="00E72AD6">
        <w:rPr>
          <w:b/>
          <w:color w:val="000000" w:themeColor="text1"/>
          <w:sz w:val="17"/>
          <w:szCs w:val="17"/>
        </w:rPr>
        <w:t>Рівнеобленерго»</w:t>
      </w:r>
      <w:r w:rsidR="00DA3153">
        <w:rPr>
          <w:b/>
          <w:color w:val="000000" w:themeColor="text1"/>
          <w:sz w:val="17"/>
          <w:szCs w:val="17"/>
        </w:rPr>
        <w:tab/>
      </w:r>
      <w:r w:rsidR="003E27F2">
        <w:rPr>
          <w:b/>
          <w:color w:val="000000" w:themeColor="text1"/>
          <w:sz w:val="17"/>
          <w:szCs w:val="17"/>
          <w:lang w:val="en-US"/>
        </w:rPr>
        <w:t xml:space="preserve"> </w:t>
      </w:r>
      <w:r w:rsidR="00DA3153">
        <w:rPr>
          <w:b/>
          <w:color w:val="000000" w:themeColor="text1"/>
          <w:sz w:val="17"/>
          <w:szCs w:val="17"/>
        </w:rPr>
        <w:t>_________________________________</w:t>
      </w:r>
    </w:p>
    <w:p w:rsidR="007D01BC" w:rsidRPr="00627CE9" w:rsidRDefault="007D01BC" w:rsidP="007D01BC">
      <w:pPr>
        <w:pStyle w:val="a3"/>
        <w:spacing w:before="0" w:beforeAutospacing="0" w:after="0" w:afterAutospacing="0"/>
        <w:ind w:firstLine="426"/>
        <w:contextualSpacing/>
        <w:jc w:val="both"/>
        <w:rPr>
          <w:b/>
          <w:color w:val="000000" w:themeColor="text1"/>
          <w:sz w:val="17"/>
          <w:szCs w:val="17"/>
        </w:rPr>
      </w:pPr>
      <w:r w:rsidRPr="00E72AD6">
        <w:rPr>
          <w:color w:val="000000" w:themeColor="text1"/>
          <w:sz w:val="17"/>
          <w:szCs w:val="17"/>
        </w:rPr>
        <w:t>Енергетичний ідентифікаційний код</w:t>
      </w:r>
      <w:r>
        <w:rPr>
          <w:color w:val="000000" w:themeColor="text1"/>
          <w:sz w:val="17"/>
          <w:szCs w:val="17"/>
        </w:rPr>
        <w:t xml:space="preserve">                                                         </w:t>
      </w:r>
      <w:r w:rsidR="003F25EC">
        <w:rPr>
          <w:color w:val="000000" w:themeColor="text1"/>
          <w:sz w:val="17"/>
          <w:szCs w:val="17"/>
        </w:rPr>
        <w:t xml:space="preserve">                          </w:t>
      </w:r>
      <w:r w:rsidR="003E27F2" w:rsidRPr="003E27F2">
        <w:rPr>
          <w:color w:val="000000" w:themeColor="text1"/>
          <w:sz w:val="17"/>
          <w:szCs w:val="17"/>
          <w:lang w:val="ru-RU"/>
        </w:rPr>
        <w:t xml:space="preserve">      </w:t>
      </w:r>
      <w:r w:rsidR="003E27F2">
        <w:rPr>
          <w:color w:val="000000" w:themeColor="text1"/>
          <w:sz w:val="17"/>
          <w:szCs w:val="17"/>
          <w:lang w:val="en-US"/>
        </w:rPr>
        <w:t xml:space="preserve"> </w:t>
      </w:r>
      <w:r w:rsidR="003E27F2" w:rsidRPr="003E27F2">
        <w:rPr>
          <w:color w:val="000000" w:themeColor="text1"/>
          <w:sz w:val="17"/>
          <w:szCs w:val="17"/>
          <w:lang w:val="ru-RU"/>
        </w:rPr>
        <w:t xml:space="preserve"> </w:t>
      </w:r>
      <w:r w:rsidR="00DA3153">
        <w:rPr>
          <w:b/>
          <w:color w:val="000000" w:themeColor="text1"/>
          <w:sz w:val="17"/>
          <w:szCs w:val="17"/>
        </w:rPr>
        <w:t>_________</w:t>
      </w:r>
      <w:r w:rsidR="00DA3153" w:rsidRPr="00DA3153">
        <w:rPr>
          <w:b/>
          <w:color w:val="000000" w:themeColor="text1"/>
          <w:sz w:val="17"/>
          <w:szCs w:val="17"/>
        </w:rPr>
        <w:t>________________________</w:t>
      </w:r>
    </w:p>
    <w:p w:rsidR="007D01BC" w:rsidRPr="00E72AD6" w:rsidRDefault="007D01BC" w:rsidP="003F25EC">
      <w:pPr>
        <w:pStyle w:val="a3"/>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 xml:space="preserve">(ЕІС код) N </w:t>
      </w:r>
      <w:r w:rsidRPr="00E72AD6">
        <w:rPr>
          <w:color w:val="000000" w:themeColor="text1"/>
          <w:sz w:val="17"/>
          <w:szCs w:val="17"/>
          <w:u w:val="single"/>
        </w:rPr>
        <w:t>62Х4988664773311</w:t>
      </w:r>
      <w:r>
        <w:rPr>
          <w:color w:val="000000" w:themeColor="text1"/>
          <w:sz w:val="17"/>
          <w:szCs w:val="17"/>
          <w:u w:val="single"/>
        </w:rPr>
        <w:t xml:space="preserve">                </w:t>
      </w:r>
      <w:r>
        <w:rPr>
          <w:color w:val="000000" w:themeColor="text1"/>
          <w:sz w:val="17"/>
          <w:szCs w:val="17"/>
        </w:rPr>
        <w:t xml:space="preserve">                                                </w:t>
      </w:r>
      <w:r w:rsidR="003F25EC">
        <w:rPr>
          <w:color w:val="000000" w:themeColor="text1"/>
          <w:sz w:val="17"/>
          <w:szCs w:val="17"/>
        </w:rPr>
        <w:t xml:space="preserve">                           </w:t>
      </w:r>
      <w:r w:rsidR="003E27F2" w:rsidRPr="003E27F2">
        <w:rPr>
          <w:color w:val="000000" w:themeColor="text1"/>
          <w:sz w:val="17"/>
          <w:szCs w:val="17"/>
          <w:lang w:val="ru-RU"/>
        </w:rPr>
        <w:t xml:space="preserve">       </w:t>
      </w:r>
      <w:r w:rsidR="003F25EC">
        <w:rPr>
          <w:color w:val="000000" w:themeColor="text1"/>
          <w:sz w:val="17"/>
          <w:szCs w:val="17"/>
        </w:rPr>
        <w:t xml:space="preserve"> </w:t>
      </w:r>
      <w:r w:rsidR="00DA3153">
        <w:rPr>
          <w:color w:val="000000" w:themeColor="text1"/>
          <w:sz w:val="17"/>
          <w:szCs w:val="17"/>
        </w:rPr>
        <w:t>_________________________________</w:t>
      </w:r>
      <w:r>
        <w:rPr>
          <w:color w:val="000000" w:themeColor="text1"/>
          <w:sz w:val="17"/>
          <w:szCs w:val="17"/>
          <w:u w:val="single"/>
        </w:rPr>
        <w:t xml:space="preserve">                </w:t>
      </w:r>
    </w:p>
    <w:p w:rsidR="007D01BC" w:rsidRPr="00E72AD6" w:rsidRDefault="007D01BC" w:rsidP="00FB603A">
      <w:pPr>
        <w:pStyle w:val="a3"/>
        <w:tabs>
          <w:tab w:val="left" w:pos="6946"/>
        </w:tabs>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Адреса: 33013,  м. Рівне,  Кн. Володимира, 71</w:t>
      </w:r>
      <w:r>
        <w:rPr>
          <w:color w:val="000000" w:themeColor="text1"/>
          <w:sz w:val="17"/>
          <w:szCs w:val="17"/>
        </w:rPr>
        <w:tab/>
      </w:r>
      <w:r w:rsidR="00DA3153">
        <w:rPr>
          <w:color w:val="000000" w:themeColor="text1"/>
          <w:sz w:val="17"/>
          <w:szCs w:val="17"/>
        </w:rPr>
        <w:t>_________________________________</w:t>
      </w:r>
    </w:p>
    <w:p w:rsidR="007D01BC" w:rsidRPr="00E72AD6" w:rsidRDefault="007D01BC" w:rsidP="00FB603A">
      <w:pPr>
        <w:tabs>
          <w:tab w:val="left" w:pos="6946"/>
        </w:tabs>
        <w:ind w:firstLine="426"/>
        <w:contextualSpacing/>
        <w:rPr>
          <w:color w:val="000000" w:themeColor="text1"/>
          <w:sz w:val="17"/>
          <w:szCs w:val="17"/>
        </w:rPr>
      </w:pPr>
      <w:r w:rsidRPr="00E72AD6">
        <w:rPr>
          <w:color w:val="000000" w:themeColor="text1"/>
          <w:sz w:val="17"/>
          <w:szCs w:val="17"/>
        </w:rPr>
        <w:t xml:space="preserve">Телефон: 694-298 факс: 694-211 </w:t>
      </w:r>
      <w:r>
        <w:rPr>
          <w:color w:val="000000" w:themeColor="text1"/>
          <w:sz w:val="17"/>
          <w:szCs w:val="17"/>
        </w:rPr>
        <w:tab/>
      </w:r>
      <w:r w:rsidR="00DA3153">
        <w:rPr>
          <w:color w:val="000000" w:themeColor="text1"/>
          <w:sz w:val="17"/>
          <w:szCs w:val="17"/>
        </w:rPr>
        <w:t>___________________________________</w:t>
      </w:r>
      <w:r>
        <w:rPr>
          <w:color w:val="000000" w:themeColor="text1"/>
          <w:sz w:val="17"/>
          <w:szCs w:val="17"/>
        </w:rPr>
        <w:t xml:space="preserve"> </w:t>
      </w:r>
    </w:p>
    <w:p w:rsidR="007D01BC" w:rsidRDefault="007D01BC" w:rsidP="00FB603A">
      <w:pPr>
        <w:tabs>
          <w:tab w:val="left" w:pos="7088"/>
        </w:tabs>
        <w:ind w:firstLine="426"/>
        <w:contextualSpacing/>
        <w:rPr>
          <w:color w:val="000000" w:themeColor="text1"/>
          <w:sz w:val="17"/>
          <w:szCs w:val="17"/>
        </w:rPr>
      </w:pPr>
      <w:r w:rsidRPr="00E72AD6">
        <w:rPr>
          <w:color w:val="000000" w:themeColor="text1"/>
          <w:sz w:val="17"/>
          <w:szCs w:val="17"/>
        </w:rPr>
        <w:t xml:space="preserve">Електронна адреса: </w:t>
      </w:r>
      <w:r w:rsidRPr="00E72AD6">
        <w:rPr>
          <w:color w:val="000000" w:themeColor="text1"/>
          <w:sz w:val="17"/>
          <w:szCs w:val="17"/>
          <w:u w:val="single"/>
          <w:lang w:val="en-US"/>
        </w:rPr>
        <w:t>INFO</w:t>
      </w:r>
      <w:r w:rsidRPr="005862C7">
        <w:rPr>
          <w:color w:val="000000" w:themeColor="text1"/>
          <w:sz w:val="17"/>
          <w:szCs w:val="17"/>
          <w:u w:val="single"/>
          <w:lang w:val="ru-RU"/>
        </w:rPr>
        <w:t>@</w:t>
      </w:r>
      <w:r w:rsidRPr="00E72AD6">
        <w:rPr>
          <w:color w:val="000000" w:themeColor="text1"/>
          <w:sz w:val="17"/>
          <w:szCs w:val="17"/>
          <w:u w:val="single"/>
          <w:lang w:val="en-US"/>
        </w:rPr>
        <w:t>ROE</w:t>
      </w:r>
      <w:r w:rsidRPr="005862C7">
        <w:rPr>
          <w:color w:val="000000" w:themeColor="text1"/>
          <w:sz w:val="17"/>
          <w:szCs w:val="17"/>
          <w:u w:val="single"/>
          <w:lang w:val="ru-RU"/>
        </w:rPr>
        <w:t>.</w:t>
      </w:r>
      <w:r w:rsidRPr="00E72AD6">
        <w:rPr>
          <w:color w:val="000000" w:themeColor="text1"/>
          <w:sz w:val="17"/>
          <w:szCs w:val="17"/>
          <w:u w:val="single"/>
          <w:lang w:val="en-US"/>
        </w:rPr>
        <w:t>VSEI</w:t>
      </w:r>
      <w:r w:rsidRPr="005862C7">
        <w:rPr>
          <w:color w:val="000000" w:themeColor="text1"/>
          <w:sz w:val="17"/>
          <w:szCs w:val="17"/>
          <w:u w:val="single"/>
          <w:lang w:val="ru-RU"/>
        </w:rPr>
        <w:t>.</w:t>
      </w:r>
      <w:r w:rsidRPr="00E72AD6">
        <w:rPr>
          <w:color w:val="000000" w:themeColor="text1"/>
          <w:sz w:val="17"/>
          <w:szCs w:val="17"/>
          <w:u w:val="single"/>
          <w:lang w:val="en-US"/>
        </w:rPr>
        <w:t>UA</w:t>
      </w:r>
      <w:r w:rsidRPr="00E72AD6">
        <w:rPr>
          <w:color w:val="000000" w:themeColor="text1"/>
          <w:sz w:val="17"/>
          <w:szCs w:val="17"/>
        </w:rPr>
        <w:t xml:space="preserve"> ,</w:t>
      </w:r>
      <w:r w:rsidR="003F25EC">
        <w:rPr>
          <w:color w:val="000000" w:themeColor="text1"/>
          <w:sz w:val="17"/>
          <w:szCs w:val="17"/>
        </w:rPr>
        <w:t xml:space="preserve">                                                                               </w:t>
      </w:r>
      <w:r w:rsidR="00DA3153">
        <w:rPr>
          <w:color w:val="000000" w:themeColor="text1"/>
          <w:sz w:val="17"/>
          <w:szCs w:val="17"/>
        </w:rPr>
        <w:t>____________________________________</w:t>
      </w:r>
    </w:p>
    <w:p w:rsidR="007D01BC" w:rsidRPr="00E72AD6" w:rsidRDefault="007D01BC" w:rsidP="007D01BC">
      <w:pPr>
        <w:tabs>
          <w:tab w:val="left" w:pos="7235"/>
        </w:tabs>
        <w:ind w:firstLine="426"/>
        <w:contextualSpacing/>
        <w:rPr>
          <w:color w:val="000000" w:themeColor="text1"/>
          <w:sz w:val="17"/>
          <w:szCs w:val="17"/>
        </w:rPr>
      </w:pPr>
      <w:r w:rsidRPr="00E72AD6">
        <w:rPr>
          <w:color w:val="000000" w:themeColor="text1"/>
          <w:sz w:val="17"/>
          <w:szCs w:val="17"/>
        </w:rPr>
        <w:t xml:space="preserve">для показів: </w:t>
      </w:r>
      <w:hyperlink r:id="rId8" w:history="1">
        <w:r w:rsidRPr="00E72AD6">
          <w:rPr>
            <w:color w:val="000000" w:themeColor="text1"/>
            <w:sz w:val="17"/>
            <w:szCs w:val="17"/>
            <w:u w:val="single"/>
          </w:rPr>
          <w:t>pokaz@roe.vsei.ua</w:t>
        </w:r>
      </w:hyperlink>
      <w:r w:rsidRPr="00E72AD6">
        <w:rPr>
          <w:color w:val="000000" w:themeColor="text1"/>
          <w:sz w:val="17"/>
          <w:szCs w:val="17"/>
        </w:rPr>
        <w:t xml:space="preserve">, </w:t>
      </w:r>
      <w:r w:rsidRPr="00E72AD6">
        <w:rPr>
          <w:color w:val="000000" w:themeColor="text1"/>
          <w:sz w:val="17"/>
          <w:szCs w:val="17"/>
          <w:u w:val="single"/>
        </w:rPr>
        <w:t>C</w:t>
      </w:r>
      <w:hyperlink r:id="rId9" w:history="1">
        <w:r w:rsidRPr="00E72AD6">
          <w:rPr>
            <w:color w:val="000000" w:themeColor="text1"/>
            <w:sz w:val="17"/>
            <w:szCs w:val="17"/>
            <w:u w:val="single"/>
          </w:rPr>
          <w:t>ontact@roe.vsei.ua</w:t>
        </w:r>
      </w:hyperlink>
      <w:r w:rsidRPr="00E72AD6">
        <w:rPr>
          <w:rStyle w:val="a6"/>
          <w:color w:val="000000" w:themeColor="text1"/>
          <w:sz w:val="17"/>
          <w:szCs w:val="17"/>
        </w:rPr>
        <w:t xml:space="preserve"> </w:t>
      </w:r>
      <w:r>
        <w:rPr>
          <w:color w:val="000000" w:themeColor="text1"/>
          <w:sz w:val="17"/>
          <w:szCs w:val="17"/>
        </w:rPr>
        <w:t xml:space="preserve">МФО </w:t>
      </w:r>
      <w:r w:rsidRPr="00AE7858">
        <w:rPr>
          <w:color w:val="000000" w:themeColor="text1"/>
          <w:sz w:val="17"/>
          <w:szCs w:val="17"/>
        </w:rPr>
        <w:t>351005</w:t>
      </w:r>
      <w:r w:rsidR="003F25EC">
        <w:rPr>
          <w:color w:val="000000" w:themeColor="text1"/>
          <w:sz w:val="17"/>
          <w:szCs w:val="17"/>
        </w:rPr>
        <w:t xml:space="preserve">                                          </w:t>
      </w:r>
      <w:r w:rsidR="00DA3153">
        <w:rPr>
          <w:color w:val="000000" w:themeColor="text1"/>
          <w:sz w:val="17"/>
          <w:szCs w:val="17"/>
        </w:rPr>
        <w:t>____________________________________</w:t>
      </w:r>
    </w:p>
    <w:p w:rsidR="007D01BC" w:rsidRPr="00E72AD6" w:rsidRDefault="007D01BC" w:rsidP="007D01BC">
      <w:pPr>
        <w:ind w:firstLine="426"/>
        <w:contextualSpacing/>
        <w:rPr>
          <w:noProof/>
          <w:color w:val="000000" w:themeColor="text1"/>
          <w:sz w:val="17"/>
          <w:szCs w:val="17"/>
          <w:lang w:eastAsia="ru-RU"/>
        </w:rPr>
      </w:pPr>
      <w:r w:rsidRPr="00E72AD6">
        <w:rPr>
          <w:color w:val="000000" w:themeColor="text1"/>
          <w:sz w:val="17"/>
          <w:szCs w:val="17"/>
        </w:rPr>
        <w:t>Офіційний веб-сайт:</w:t>
      </w:r>
      <w:r w:rsidRPr="00E72AD6">
        <w:rPr>
          <w:noProof/>
          <w:color w:val="000000" w:themeColor="text1"/>
          <w:sz w:val="17"/>
          <w:szCs w:val="17"/>
          <w:lang w:eastAsia="ru-RU"/>
        </w:rPr>
        <w:t xml:space="preserve"> </w:t>
      </w:r>
      <w:r w:rsidRPr="00E72AD6">
        <w:rPr>
          <w:noProof/>
          <w:color w:val="000000" w:themeColor="text1"/>
          <w:sz w:val="17"/>
          <w:szCs w:val="17"/>
          <w:u w:val="single"/>
          <w:lang w:eastAsia="ru-RU"/>
        </w:rPr>
        <w:t>http://www.roe.vsei.ua</w:t>
      </w:r>
    </w:p>
    <w:p w:rsidR="007D01BC" w:rsidRPr="00E72AD6" w:rsidRDefault="007D01BC" w:rsidP="007D0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rPr>
          <w:color w:val="000000" w:themeColor="text1"/>
          <w:sz w:val="17"/>
          <w:szCs w:val="17"/>
        </w:rPr>
      </w:pPr>
      <w:r w:rsidRPr="00E72AD6">
        <w:rPr>
          <w:color w:val="000000" w:themeColor="text1"/>
          <w:sz w:val="17"/>
          <w:szCs w:val="17"/>
        </w:rPr>
        <w:t>Банківські реквізити:</w:t>
      </w:r>
      <w:r w:rsidRPr="00E72AD6">
        <w:rPr>
          <w:bCs/>
          <w:color w:val="000000" w:themeColor="text1"/>
          <w:sz w:val="17"/>
          <w:szCs w:val="17"/>
        </w:rPr>
        <w:t xml:space="preserve"> </w:t>
      </w:r>
    </w:p>
    <w:p w:rsidR="007D01BC" w:rsidRPr="005862C7" w:rsidRDefault="007D01BC" w:rsidP="007D0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rPr>
          <w:color w:val="000000" w:themeColor="text1"/>
          <w:sz w:val="17"/>
          <w:szCs w:val="17"/>
        </w:rPr>
      </w:pPr>
      <w:r w:rsidRPr="00E72AD6">
        <w:rPr>
          <w:color w:val="000000" w:themeColor="text1"/>
          <w:sz w:val="17"/>
          <w:szCs w:val="17"/>
        </w:rPr>
        <w:t xml:space="preserve">п/р </w:t>
      </w:r>
      <w:r w:rsidRPr="00747AC4">
        <w:rPr>
          <w:bCs/>
          <w:color w:val="000000" w:themeColor="text1"/>
          <w:sz w:val="17"/>
          <w:szCs w:val="17"/>
          <w:u w:val="single"/>
        </w:rPr>
        <w:t>UA053333680000026007300024435</w:t>
      </w:r>
      <w:r w:rsidRPr="00E72AD6">
        <w:rPr>
          <w:color w:val="000000" w:themeColor="text1"/>
          <w:sz w:val="17"/>
          <w:szCs w:val="17"/>
        </w:rPr>
        <w:t xml:space="preserve"> у </w:t>
      </w:r>
      <w:r w:rsidRPr="00E72AD6">
        <w:rPr>
          <w:bCs/>
          <w:color w:val="000000" w:themeColor="text1"/>
          <w:sz w:val="17"/>
          <w:szCs w:val="17"/>
        </w:rPr>
        <w:t>Філії РОУ АТ «Ощадбанк»</w:t>
      </w:r>
    </w:p>
    <w:p w:rsidR="007D01BC" w:rsidRDefault="007D01BC" w:rsidP="007D01BC">
      <w:pPr>
        <w:tabs>
          <w:tab w:val="left" w:pos="916"/>
          <w:tab w:val="left" w:pos="1832"/>
          <w:tab w:val="left" w:pos="2748"/>
          <w:tab w:val="left" w:pos="2832"/>
          <w:tab w:val="left" w:pos="3540"/>
          <w:tab w:val="left" w:pos="4248"/>
          <w:tab w:val="left" w:pos="4956"/>
          <w:tab w:val="left" w:pos="5664"/>
        </w:tabs>
        <w:ind w:firstLine="426"/>
        <w:contextualSpacing/>
        <w:rPr>
          <w:color w:val="000000" w:themeColor="text1"/>
          <w:sz w:val="17"/>
          <w:szCs w:val="17"/>
        </w:rPr>
      </w:pPr>
      <w:r w:rsidRPr="00E72AD6">
        <w:rPr>
          <w:color w:val="000000" w:themeColor="text1"/>
          <w:sz w:val="17"/>
          <w:szCs w:val="17"/>
        </w:rPr>
        <w:t>ЄРДПОУ 05424874</w:t>
      </w:r>
      <w:r>
        <w:rPr>
          <w:color w:val="000000" w:themeColor="text1"/>
          <w:sz w:val="17"/>
          <w:szCs w:val="17"/>
        </w:rPr>
        <w:tab/>
      </w:r>
      <w:r>
        <w:rPr>
          <w:color w:val="000000" w:themeColor="text1"/>
          <w:sz w:val="17"/>
          <w:szCs w:val="17"/>
        </w:rPr>
        <w:tab/>
      </w:r>
      <w:r>
        <w:rPr>
          <w:color w:val="000000" w:themeColor="text1"/>
          <w:sz w:val="17"/>
          <w:szCs w:val="17"/>
        </w:rPr>
        <w:tab/>
      </w:r>
      <w:r>
        <w:rPr>
          <w:color w:val="000000" w:themeColor="text1"/>
          <w:sz w:val="17"/>
          <w:szCs w:val="17"/>
        </w:rPr>
        <w:tab/>
      </w:r>
      <w:r>
        <w:rPr>
          <w:color w:val="000000" w:themeColor="text1"/>
          <w:sz w:val="17"/>
          <w:szCs w:val="17"/>
        </w:rPr>
        <w:tab/>
      </w:r>
      <w:r>
        <w:rPr>
          <w:color w:val="000000" w:themeColor="text1"/>
          <w:sz w:val="17"/>
          <w:szCs w:val="17"/>
        </w:rPr>
        <w:tab/>
        <w:t xml:space="preserve">     </w:t>
      </w:r>
    </w:p>
    <w:p w:rsidR="007D01BC" w:rsidRDefault="00DA3153" w:rsidP="00DA3153">
      <w:pPr>
        <w:tabs>
          <w:tab w:val="left" w:pos="7328"/>
        </w:tabs>
        <w:ind w:firstLine="426"/>
        <w:contextualSpacing/>
        <w:rPr>
          <w:color w:val="000000" w:themeColor="text1"/>
          <w:sz w:val="17"/>
          <w:szCs w:val="17"/>
        </w:rPr>
      </w:pPr>
      <w:r>
        <w:rPr>
          <w:color w:val="000000" w:themeColor="text1"/>
          <w:sz w:val="17"/>
          <w:szCs w:val="17"/>
        </w:rPr>
        <w:t>___</w:t>
      </w:r>
      <w:r w:rsidR="007D01BC">
        <w:rPr>
          <w:color w:val="000000" w:themeColor="text1"/>
          <w:sz w:val="17"/>
          <w:szCs w:val="17"/>
        </w:rPr>
        <w:t xml:space="preserve">__________________ </w:t>
      </w:r>
      <w:r>
        <w:rPr>
          <w:color w:val="000000" w:themeColor="text1"/>
          <w:sz w:val="17"/>
          <w:szCs w:val="17"/>
        </w:rPr>
        <w:t xml:space="preserve">/____________/                                                                                   </w:t>
      </w:r>
      <w:r w:rsidR="007D01BC">
        <w:rPr>
          <w:color w:val="000000" w:themeColor="text1"/>
          <w:sz w:val="17"/>
          <w:szCs w:val="17"/>
        </w:rPr>
        <w:t>____________________</w:t>
      </w:r>
      <w:r w:rsidR="003F25EC">
        <w:rPr>
          <w:color w:val="000000" w:themeColor="text1"/>
          <w:sz w:val="17"/>
          <w:szCs w:val="17"/>
        </w:rPr>
        <w:t xml:space="preserve"> </w:t>
      </w:r>
      <w:r>
        <w:rPr>
          <w:color w:val="000000" w:themeColor="text1"/>
          <w:sz w:val="17"/>
          <w:szCs w:val="17"/>
        </w:rPr>
        <w:t>/_____________/</w:t>
      </w:r>
    </w:p>
    <w:p w:rsidR="003B1509" w:rsidRPr="003E1253" w:rsidRDefault="003B1509" w:rsidP="007D01BC">
      <w:pPr>
        <w:pStyle w:val="3"/>
        <w:spacing w:before="0" w:beforeAutospacing="0" w:after="0" w:afterAutospacing="0"/>
        <w:ind w:firstLine="426"/>
        <w:contextualSpacing/>
        <w:jc w:val="both"/>
        <w:rPr>
          <w:color w:val="000000" w:themeColor="text1"/>
          <w:sz w:val="17"/>
          <w:szCs w:val="17"/>
          <w:lang w:val="ru-RU"/>
        </w:rPr>
      </w:pPr>
    </w:p>
    <w:p w:rsidR="003E1253" w:rsidRPr="00862496" w:rsidRDefault="003E1253" w:rsidP="003E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sz w:val="18"/>
          <w:szCs w:val="18"/>
          <w:lang w:val="ru-RU" w:eastAsia="ru-RU"/>
        </w:rPr>
      </w:pPr>
    </w:p>
    <w:p w:rsidR="003E1253" w:rsidRPr="00862496" w:rsidRDefault="003E1253" w:rsidP="003E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sz w:val="18"/>
          <w:szCs w:val="18"/>
          <w:lang w:val="ru-RU" w:eastAsia="ru-RU"/>
        </w:rPr>
      </w:pPr>
    </w:p>
    <w:p w:rsidR="003E1253" w:rsidRPr="00862496" w:rsidRDefault="003E1253" w:rsidP="003E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sz w:val="18"/>
          <w:szCs w:val="18"/>
          <w:lang w:val="ru-RU" w:eastAsia="ru-RU"/>
        </w:rPr>
      </w:pPr>
    </w:p>
    <w:p w:rsidR="003E1253" w:rsidRPr="00862496" w:rsidRDefault="003E1253" w:rsidP="003E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sz w:val="18"/>
          <w:szCs w:val="18"/>
          <w:lang w:val="ru-RU" w:eastAsia="ru-RU"/>
        </w:rPr>
      </w:pPr>
    </w:p>
    <w:p w:rsidR="003E1253" w:rsidRPr="00862496" w:rsidRDefault="003E1253" w:rsidP="003E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sz w:val="18"/>
          <w:szCs w:val="18"/>
          <w:lang w:val="ru-RU" w:eastAsia="ru-RU"/>
        </w:rPr>
      </w:pPr>
    </w:p>
    <w:p w:rsidR="003E1253" w:rsidRPr="00862496" w:rsidRDefault="003E1253" w:rsidP="003E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sz w:val="18"/>
          <w:szCs w:val="18"/>
          <w:lang w:val="ru-RU" w:eastAsia="ru-RU"/>
        </w:rPr>
      </w:pPr>
    </w:p>
    <w:p w:rsidR="003E1253" w:rsidRPr="00862496" w:rsidRDefault="003E1253" w:rsidP="003E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sz w:val="18"/>
          <w:szCs w:val="18"/>
          <w:lang w:val="ru-RU" w:eastAsia="ru-RU"/>
        </w:rPr>
      </w:pPr>
    </w:p>
    <w:p w:rsidR="003E1253" w:rsidRPr="00862496" w:rsidRDefault="003E1253" w:rsidP="003E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sz w:val="18"/>
          <w:szCs w:val="18"/>
          <w:lang w:val="ru-RU" w:eastAsia="ru-RU"/>
        </w:rPr>
      </w:pPr>
    </w:p>
    <w:p w:rsidR="003E1253" w:rsidRPr="00862496" w:rsidRDefault="003E1253" w:rsidP="003E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sz w:val="18"/>
          <w:szCs w:val="18"/>
          <w:lang w:val="ru-RU" w:eastAsia="ru-RU"/>
        </w:rPr>
      </w:pPr>
    </w:p>
    <w:p w:rsidR="003E1253" w:rsidRPr="00862496" w:rsidRDefault="003E1253" w:rsidP="003E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sz w:val="18"/>
          <w:szCs w:val="18"/>
          <w:lang w:val="ru-RU" w:eastAsia="ru-RU"/>
        </w:rPr>
      </w:pPr>
    </w:p>
    <w:p w:rsidR="003E1253" w:rsidRPr="00862496" w:rsidRDefault="003E1253" w:rsidP="003E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sz w:val="18"/>
          <w:szCs w:val="18"/>
          <w:lang w:val="ru-RU" w:eastAsia="ru-RU"/>
        </w:rPr>
      </w:pPr>
    </w:p>
    <w:p w:rsidR="003E1253" w:rsidRPr="00862496" w:rsidRDefault="003E1253" w:rsidP="003E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sz w:val="18"/>
          <w:szCs w:val="18"/>
          <w:lang w:val="ru-RU" w:eastAsia="ru-RU"/>
        </w:rPr>
      </w:pPr>
    </w:p>
    <w:p w:rsidR="003E1253" w:rsidRPr="00862496" w:rsidRDefault="003E1253" w:rsidP="003E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sz w:val="18"/>
          <w:szCs w:val="18"/>
          <w:lang w:val="ru-RU" w:eastAsia="ru-RU"/>
        </w:rPr>
      </w:pPr>
    </w:p>
    <w:p w:rsidR="003E1253" w:rsidRPr="00862496" w:rsidRDefault="003E1253" w:rsidP="003E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sz w:val="18"/>
          <w:szCs w:val="18"/>
          <w:lang w:val="ru-RU" w:eastAsia="ru-RU"/>
        </w:rPr>
      </w:pPr>
    </w:p>
    <w:p w:rsidR="003E1253" w:rsidRPr="00862496" w:rsidRDefault="003E1253" w:rsidP="003E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sz w:val="18"/>
          <w:szCs w:val="18"/>
          <w:lang w:val="ru-RU" w:eastAsia="ru-RU"/>
        </w:rPr>
      </w:pPr>
    </w:p>
    <w:p w:rsidR="003E1253" w:rsidRPr="00862496" w:rsidRDefault="003E1253" w:rsidP="003E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sz w:val="18"/>
          <w:szCs w:val="18"/>
          <w:lang w:val="ru-RU" w:eastAsia="ru-RU"/>
        </w:rPr>
      </w:pPr>
    </w:p>
    <w:p w:rsidR="003E1253" w:rsidRPr="00F512C6" w:rsidRDefault="003E1253" w:rsidP="003E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18"/>
          <w:szCs w:val="18"/>
          <w:lang w:eastAsia="ru-RU"/>
        </w:rPr>
      </w:pPr>
      <w:r w:rsidRPr="00F512C6">
        <w:rPr>
          <w:b/>
          <w:color w:val="000000"/>
          <w:sz w:val="18"/>
          <w:szCs w:val="18"/>
          <w:lang w:eastAsia="ru-RU"/>
        </w:rPr>
        <w:t>Додаток №1</w:t>
      </w:r>
      <w:r>
        <w:rPr>
          <w:color w:val="000000"/>
          <w:sz w:val="18"/>
          <w:szCs w:val="18"/>
          <w:lang w:eastAsia="ru-RU"/>
        </w:rPr>
        <w:t xml:space="preserve"> </w:t>
      </w:r>
      <w:r w:rsidRPr="00F512C6">
        <w:rPr>
          <w:color w:val="000000"/>
          <w:sz w:val="18"/>
          <w:szCs w:val="18"/>
          <w:lang w:eastAsia="ru-RU"/>
        </w:rPr>
        <w:t>до Договору споживача</w:t>
      </w:r>
    </w:p>
    <w:p w:rsidR="003E1253" w:rsidRPr="00F512C6" w:rsidRDefault="003E1253" w:rsidP="003E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18"/>
          <w:szCs w:val="18"/>
          <w:lang w:eastAsia="ru-RU"/>
        </w:rPr>
      </w:pPr>
      <w:r>
        <w:rPr>
          <w:color w:val="000000"/>
          <w:sz w:val="18"/>
          <w:szCs w:val="18"/>
          <w:lang w:eastAsia="ru-RU"/>
        </w:rPr>
        <w:t>п</w:t>
      </w:r>
      <w:r w:rsidRPr="00F512C6">
        <w:rPr>
          <w:color w:val="000000"/>
          <w:sz w:val="18"/>
          <w:szCs w:val="18"/>
          <w:lang w:eastAsia="ru-RU"/>
        </w:rPr>
        <w:t xml:space="preserve">ро надання послуг з розподілу (передачі) </w:t>
      </w:r>
    </w:p>
    <w:p w:rsidR="003E1253" w:rsidRPr="002964A6" w:rsidRDefault="003E1253" w:rsidP="003E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18"/>
          <w:szCs w:val="18"/>
          <w:lang w:val="ru-RU" w:eastAsia="ru-RU"/>
        </w:rPr>
      </w:pPr>
      <w:r w:rsidRPr="00F512C6">
        <w:rPr>
          <w:color w:val="000000"/>
          <w:sz w:val="18"/>
          <w:szCs w:val="18"/>
          <w:lang w:eastAsia="ru-RU"/>
        </w:rPr>
        <w:t>електри</w:t>
      </w:r>
      <w:r>
        <w:rPr>
          <w:color w:val="000000"/>
          <w:sz w:val="18"/>
          <w:szCs w:val="18"/>
          <w:lang w:eastAsia="ru-RU"/>
        </w:rPr>
        <w:t xml:space="preserve">чної енергії від </w:t>
      </w:r>
      <w:r w:rsidRPr="002964A6">
        <w:rPr>
          <w:color w:val="000000"/>
          <w:sz w:val="18"/>
          <w:szCs w:val="18"/>
          <w:lang w:val="ru-RU" w:eastAsia="ru-RU"/>
        </w:rPr>
        <w:t>_______</w:t>
      </w:r>
      <w:r>
        <w:rPr>
          <w:color w:val="000000"/>
          <w:sz w:val="18"/>
          <w:szCs w:val="18"/>
          <w:lang w:eastAsia="ru-RU"/>
        </w:rPr>
        <w:t>20</w:t>
      </w:r>
      <w:r w:rsidRPr="002964A6">
        <w:rPr>
          <w:color w:val="000000"/>
          <w:sz w:val="18"/>
          <w:szCs w:val="18"/>
          <w:lang w:val="ru-RU" w:eastAsia="ru-RU"/>
        </w:rPr>
        <w:t>__</w:t>
      </w:r>
      <w:r>
        <w:rPr>
          <w:color w:val="000000"/>
          <w:sz w:val="18"/>
          <w:szCs w:val="18"/>
          <w:lang w:eastAsia="ru-RU"/>
        </w:rPr>
        <w:t xml:space="preserve">р. № </w:t>
      </w:r>
      <w:r w:rsidRPr="002964A6">
        <w:rPr>
          <w:color w:val="000000" w:themeColor="text1"/>
          <w:sz w:val="17"/>
          <w:szCs w:val="17"/>
          <w:lang w:val="ru-RU"/>
        </w:rPr>
        <w:t>__________</w:t>
      </w:r>
    </w:p>
    <w:p w:rsidR="003E1253" w:rsidRPr="001C1EFD" w:rsidRDefault="003E1253" w:rsidP="003E1253">
      <w:pPr>
        <w:jc w:val="center"/>
        <w:rPr>
          <w:b/>
        </w:rPr>
      </w:pPr>
    </w:p>
    <w:p w:rsidR="003E1253" w:rsidRPr="00DF006E" w:rsidRDefault="003E1253" w:rsidP="003E1253">
      <w:pPr>
        <w:jc w:val="center"/>
        <w:rPr>
          <w:b/>
        </w:rPr>
      </w:pPr>
      <w:r w:rsidRPr="00DF006E">
        <w:rPr>
          <w:b/>
        </w:rPr>
        <w:t>ЗАЯВА-ПРИЄДНАННЯ</w:t>
      </w:r>
    </w:p>
    <w:p w:rsidR="003E1253" w:rsidRPr="00F864A1" w:rsidRDefault="003E1253" w:rsidP="003E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Pr>
          <w:b/>
          <w:color w:val="000000"/>
          <w:sz w:val="20"/>
          <w:szCs w:val="20"/>
        </w:rPr>
      </w:pPr>
      <w:r w:rsidRPr="00DF006E">
        <w:rPr>
          <w:sz w:val="20"/>
          <w:szCs w:val="20"/>
        </w:rPr>
        <w:t xml:space="preserve">За цією заявою-приєднання відповідно до статей 633, 634, 641, 642 Цивільного кодексу України, Закону України «Про ринок електричної енергії», Правил роздрібного ринку електричної енергії, затверджених постановою НКРЕКП від 14 березня 2018 року № 312, умов договору про надання послуг з розподілу електричної енергії (далі - Договір), розміщеного на сайті оператора системи розподілу </w:t>
      </w:r>
      <w:r w:rsidRPr="00F864A1">
        <w:rPr>
          <w:b/>
          <w:bCs/>
          <w:sz w:val="20"/>
          <w:szCs w:val="20"/>
        </w:rPr>
        <w:t>ПрАТ «</w:t>
      </w:r>
      <w:r w:rsidRPr="00F864A1">
        <w:rPr>
          <w:b/>
          <w:sz w:val="20"/>
          <w:szCs w:val="20"/>
        </w:rPr>
        <w:t>Рівнеобленерго»</w:t>
      </w:r>
    </w:p>
    <w:p w:rsidR="003E1253" w:rsidRPr="00DF006E" w:rsidRDefault="003E1253" w:rsidP="003E1253">
      <w:pPr>
        <w:jc w:val="both"/>
        <w:rPr>
          <w:sz w:val="20"/>
          <w:szCs w:val="20"/>
        </w:rPr>
      </w:pPr>
      <w:r w:rsidRPr="00DF006E">
        <w:rPr>
          <w:sz w:val="20"/>
          <w:szCs w:val="20"/>
        </w:rPr>
        <w:t>ініціюється (зазначити ким):</w:t>
      </w:r>
    </w:p>
    <w:p w:rsidR="003E1253" w:rsidRPr="00741376" w:rsidRDefault="003E1253" w:rsidP="003E1253">
      <w:pPr>
        <w:jc w:val="both"/>
        <w:rPr>
          <w:rFonts w:ascii="Courier New" w:hAnsi="Courier New" w:cs="Courier New"/>
          <w:sz w:val="20"/>
          <w:szCs w:val="20"/>
          <w:lang w:val="ru-RU"/>
        </w:rPr>
      </w:pPr>
      <w:r w:rsidRPr="00741376">
        <w:rPr>
          <w:rFonts w:ascii="Courier New" w:hAnsi="Courier New" w:cs="Courier New"/>
          <w:sz w:val="20"/>
          <w:szCs w:val="20"/>
          <w:lang w:val="ru-RU"/>
        </w:rPr>
        <w:t>__________________________________________________________________________________</w:t>
      </w:r>
    </w:p>
    <w:p w:rsidR="003E1253" w:rsidRPr="00741376" w:rsidRDefault="003E1253" w:rsidP="003E1253">
      <w:pPr>
        <w:jc w:val="center"/>
        <w:rPr>
          <w:sz w:val="16"/>
          <w:szCs w:val="16"/>
        </w:rPr>
      </w:pPr>
      <w:r w:rsidRPr="00741376">
        <w:rPr>
          <w:sz w:val="16"/>
          <w:szCs w:val="16"/>
        </w:rPr>
        <w:t>(найменування суб’єкта: споживач у разі набуття права власності</w:t>
      </w:r>
      <w:r>
        <w:rPr>
          <w:sz w:val="16"/>
          <w:szCs w:val="16"/>
        </w:rPr>
        <w:t xml:space="preserve"> на об’єкт або Оператор системи</w:t>
      </w:r>
      <w:r w:rsidRPr="00741376">
        <w:rPr>
          <w:sz w:val="16"/>
          <w:szCs w:val="16"/>
          <w:lang w:val="ru-RU"/>
        </w:rPr>
        <w:t xml:space="preserve"> </w:t>
      </w:r>
      <w:r w:rsidRPr="00741376">
        <w:rPr>
          <w:sz w:val="16"/>
          <w:szCs w:val="16"/>
        </w:rPr>
        <w:t>у разі надання послуги з приєднання)</w:t>
      </w:r>
    </w:p>
    <w:p w:rsidR="003E1253" w:rsidRPr="002964A6" w:rsidRDefault="003E1253" w:rsidP="003E1253">
      <w:pPr>
        <w:jc w:val="both"/>
        <w:rPr>
          <w:sz w:val="20"/>
          <w:szCs w:val="20"/>
          <w:lang w:val="ru-RU"/>
        </w:rPr>
      </w:pPr>
    </w:p>
    <w:p w:rsidR="003E1253" w:rsidRPr="00741376" w:rsidRDefault="003E1253" w:rsidP="003E1253">
      <w:pPr>
        <w:jc w:val="both"/>
        <w:rPr>
          <w:sz w:val="20"/>
          <w:szCs w:val="20"/>
          <w:lang w:val="ru-RU"/>
        </w:rPr>
      </w:pPr>
      <w:r>
        <w:rPr>
          <w:sz w:val="20"/>
          <w:szCs w:val="20"/>
        </w:rPr>
        <w:t xml:space="preserve">приєднання споживача </w:t>
      </w:r>
      <w:r w:rsidRPr="00741376">
        <w:rPr>
          <w:sz w:val="20"/>
          <w:szCs w:val="20"/>
          <w:lang w:val="ru-RU"/>
        </w:rPr>
        <w:t>__________________________________________________________________________</w:t>
      </w:r>
    </w:p>
    <w:p w:rsidR="003E1253" w:rsidRPr="00741376" w:rsidRDefault="003E1253" w:rsidP="003E1253">
      <w:pPr>
        <w:jc w:val="center"/>
        <w:rPr>
          <w:sz w:val="16"/>
          <w:szCs w:val="16"/>
        </w:rPr>
      </w:pPr>
      <w:r w:rsidRPr="00741376">
        <w:rPr>
          <w:sz w:val="16"/>
          <w:szCs w:val="16"/>
          <w:lang w:val="ru-RU"/>
        </w:rPr>
        <w:t xml:space="preserve">                                           </w:t>
      </w:r>
      <w:r w:rsidRPr="00741376">
        <w:rPr>
          <w:sz w:val="16"/>
          <w:szCs w:val="16"/>
        </w:rPr>
        <w:t>(прізвище, ім’я, по батькові або найменування суб’єкта господарювання)</w:t>
      </w:r>
    </w:p>
    <w:p w:rsidR="003E1253" w:rsidRPr="00741376" w:rsidRDefault="003E1253" w:rsidP="003E1253">
      <w:pPr>
        <w:jc w:val="both"/>
        <w:rPr>
          <w:sz w:val="20"/>
          <w:szCs w:val="20"/>
          <w:lang w:val="ru-RU"/>
        </w:rPr>
      </w:pPr>
      <w:r w:rsidRPr="00DF006E">
        <w:rPr>
          <w:sz w:val="20"/>
          <w:szCs w:val="20"/>
        </w:rPr>
        <w:t>що здійснює діяльність на підставі ________________________</w:t>
      </w:r>
      <w:r w:rsidRPr="00DF006E">
        <w:rPr>
          <w:sz w:val="20"/>
          <w:szCs w:val="20"/>
          <w:lang w:val="ru-RU"/>
        </w:rPr>
        <w:t>_________________________</w:t>
      </w:r>
      <w:r w:rsidRPr="00741376">
        <w:rPr>
          <w:sz w:val="20"/>
          <w:szCs w:val="20"/>
          <w:lang w:val="ru-RU"/>
        </w:rPr>
        <w:t>________________</w:t>
      </w:r>
    </w:p>
    <w:p w:rsidR="003E1253" w:rsidRPr="00741376" w:rsidRDefault="003E1253" w:rsidP="003E1253">
      <w:pPr>
        <w:jc w:val="center"/>
        <w:rPr>
          <w:sz w:val="16"/>
          <w:szCs w:val="16"/>
          <w:lang w:val="ru-RU"/>
        </w:rPr>
      </w:pPr>
      <w:r w:rsidRPr="00741376">
        <w:rPr>
          <w:sz w:val="16"/>
          <w:szCs w:val="16"/>
          <w:lang w:val="ru-RU"/>
        </w:rPr>
        <w:t xml:space="preserve">                                                       </w:t>
      </w:r>
      <w:r w:rsidRPr="00741376">
        <w:rPr>
          <w:sz w:val="16"/>
          <w:szCs w:val="16"/>
        </w:rPr>
        <w:t>(установчі документи споживача у випадку здійснення</w:t>
      </w:r>
      <w:r w:rsidRPr="00741376">
        <w:rPr>
          <w:sz w:val="16"/>
          <w:szCs w:val="16"/>
          <w:lang w:val="ru-RU"/>
        </w:rPr>
        <w:t xml:space="preserve"> </w:t>
      </w:r>
      <w:r w:rsidRPr="00741376">
        <w:rPr>
          <w:sz w:val="16"/>
          <w:szCs w:val="16"/>
        </w:rPr>
        <w:t>господарської діяльності, паспортні дані фізичної особи)</w:t>
      </w:r>
    </w:p>
    <w:p w:rsidR="003E1253" w:rsidRPr="00741376" w:rsidRDefault="003E1253" w:rsidP="003E1253">
      <w:pPr>
        <w:rPr>
          <w:sz w:val="20"/>
          <w:szCs w:val="20"/>
          <w:lang w:val="ru-RU"/>
        </w:rPr>
      </w:pPr>
    </w:p>
    <w:p w:rsidR="003E1253" w:rsidRPr="00D95732" w:rsidRDefault="003E1253" w:rsidP="003E1253">
      <w:pPr>
        <w:jc w:val="both"/>
        <w:rPr>
          <w:sz w:val="20"/>
          <w:szCs w:val="20"/>
        </w:rPr>
      </w:pPr>
      <w:r w:rsidRPr="00DF006E">
        <w:rPr>
          <w:sz w:val="20"/>
          <w:szCs w:val="20"/>
        </w:rPr>
        <w:t xml:space="preserve">приєднання до умов договору споживача про розподіл електричної енергії за технічними даними Паспорту точки </w:t>
      </w:r>
      <w:r w:rsidRPr="00D95732">
        <w:rPr>
          <w:sz w:val="20"/>
          <w:szCs w:val="20"/>
        </w:rPr>
        <w:t>розподілу за об’єктом споживача за адресою вказаною в Додатку №</w:t>
      </w:r>
      <w:r w:rsidRPr="00741376">
        <w:rPr>
          <w:sz w:val="20"/>
          <w:szCs w:val="20"/>
          <w:lang w:val="ru-RU"/>
        </w:rPr>
        <w:t xml:space="preserve"> </w:t>
      </w:r>
      <w:r w:rsidRPr="00D95732">
        <w:rPr>
          <w:sz w:val="20"/>
          <w:szCs w:val="20"/>
        </w:rPr>
        <w:t>2 до даного Договору</w:t>
      </w:r>
    </w:p>
    <w:p w:rsidR="003E1253" w:rsidRPr="00DF006E" w:rsidRDefault="003E1253" w:rsidP="003E1253">
      <w:pPr>
        <w:jc w:val="both"/>
        <w:rPr>
          <w:sz w:val="20"/>
          <w:szCs w:val="20"/>
        </w:rPr>
      </w:pPr>
      <w:r>
        <w:rPr>
          <w:sz w:val="20"/>
          <w:szCs w:val="20"/>
        </w:rPr>
        <w:t>ЕІС-код точки ____</w:t>
      </w:r>
      <w:r w:rsidRPr="00741376">
        <w:rPr>
          <w:lang w:val="ru-RU"/>
        </w:rPr>
        <w:t>______________________________________________________________</w:t>
      </w:r>
      <w:r w:rsidRPr="001C1EFD">
        <w:rPr>
          <w:sz w:val="20"/>
          <w:szCs w:val="20"/>
        </w:rPr>
        <w:t>_______</w:t>
      </w:r>
      <w:r w:rsidRPr="00D95732">
        <w:rPr>
          <w:sz w:val="20"/>
          <w:szCs w:val="20"/>
        </w:rPr>
        <w:t>.</w:t>
      </w:r>
    </w:p>
    <w:p w:rsidR="003E1253" w:rsidRPr="00741376" w:rsidRDefault="003E1253" w:rsidP="003E1253">
      <w:pPr>
        <w:ind w:left="708" w:firstLine="708"/>
        <w:rPr>
          <w:sz w:val="16"/>
          <w:szCs w:val="16"/>
        </w:rPr>
      </w:pPr>
      <w:r w:rsidRPr="00741376">
        <w:rPr>
          <w:sz w:val="16"/>
          <w:szCs w:val="16"/>
          <w:lang w:val="ru-RU"/>
        </w:rPr>
        <w:t xml:space="preserve">                              </w:t>
      </w:r>
      <w:r w:rsidRPr="00741376">
        <w:rPr>
          <w:sz w:val="16"/>
          <w:szCs w:val="16"/>
        </w:rPr>
        <w:t>(за наявності декількох точок розподілу за об’єктом наводиться перелік їх ЕІС-кодів)</w:t>
      </w:r>
    </w:p>
    <w:p w:rsidR="003E1253" w:rsidRPr="00DF006E" w:rsidRDefault="003E1253" w:rsidP="003E1253">
      <w:pPr>
        <w:ind w:firstLine="709"/>
        <w:jc w:val="both"/>
        <w:rPr>
          <w:sz w:val="20"/>
          <w:szCs w:val="20"/>
          <w:lang w:val="ru-RU"/>
        </w:rPr>
      </w:pPr>
      <w:r w:rsidRPr="00DF006E">
        <w:rPr>
          <w:b/>
          <w:sz w:val="20"/>
          <w:szCs w:val="20"/>
        </w:rPr>
        <w:t>Увага!</w:t>
      </w:r>
      <w:r w:rsidRPr="00DF006E">
        <w:rPr>
          <w:sz w:val="20"/>
          <w:szCs w:val="20"/>
        </w:rPr>
        <w:t xml:space="preserve"> 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3E1253" w:rsidRPr="00DF006E" w:rsidRDefault="003E1253" w:rsidP="003E1253">
      <w:pPr>
        <w:ind w:firstLine="709"/>
        <w:jc w:val="both"/>
        <w:rPr>
          <w:sz w:val="20"/>
          <w:szCs w:val="20"/>
          <w:lang w:val="ru-RU"/>
        </w:rPr>
      </w:pPr>
      <w:r w:rsidRPr="00DF006E">
        <w:rPr>
          <w:sz w:val="20"/>
          <w:szCs w:val="20"/>
        </w:rPr>
        <w:t>З моменту акцептування цієї заяви-приєднання Споживач та Оператор системи розподілу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3E1253" w:rsidRPr="002964A6" w:rsidRDefault="003E1253" w:rsidP="003E1253">
      <w:pPr>
        <w:jc w:val="both"/>
        <w:rPr>
          <w:b/>
          <w:sz w:val="20"/>
          <w:szCs w:val="20"/>
          <w:u w:val="single"/>
        </w:rPr>
      </w:pPr>
      <w:r w:rsidRPr="002964A6">
        <w:rPr>
          <w:b/>
          <w:sz w:val="20"/>
          <w:szCs w:val="20"/>
          <w:u w:val="single"/>
        </w:rPr>
        <w:t>Термін дії договору до____________________р.</w:t>
      </w:r>
    </w:p>
    <w:p w:rsidR="003E1253" w:rsidRPr="00DF006E" w:rsidRDefault="003E1253" w:rsidP="003E1253">
      <w:pPr>
        <w:jc w:val="both"/>
        <w:rPr>
          <w:b/>
          <w:sz w:val="20"/>
          <w:szCs w:val="20"/>
        </w:rPr>
      </w:pPr>
      <w:r w:rsidRPr="00DF006E">
        <w:rPr>
          <w:b/>
          <w:sz w:val="20"/>
          <w:szCs w:val="20"/>
        </w:rPr>
        <w:t>Відмітка про підписання Споживачем цієї заяви-приєднання:</w:t>
      </w:r>
    </w:p>
    <w:p w:rsidR="003E1253" w:rsidRPr="001C1EFD" w:rsidRDefault="003E1253" w:rsidP="003E1253">
      <w:pPr>
        <w:jc w:val="both"/>
        <w:rPr>
          <w:sz w:val="20"/>
          <w:szCs w:val="20"/>
        </w:rPr>
      </w:pPr>
      <w:r w:rsidRPr="00DF006E">
        <w:rPr>
          <w:sz w:val="20"/>
          <w:szCs w:val="20"/>
        </w:rPr>
        <w:t>_______________</w:t>
      </w:r>
      <w:r>
        <w:rPr>
          <w:sz w:val="20"/>
          <w:szCs w:val="20"/>
        </w:rPr>
        <w:t>_____</w:t>
      </w:r>
      <w:r>
        <w:rPr>
          <w:sz w:val="20"/>
          <w:szCs w:val="20"/>
        </w:rPr>
        <w:tab/>
      </w:r>
      <w:r>
        <w:rPr>
          <w:sz w:val="20"/>
          <w:szCs w:val="20"/>
        </w:rPr>
        <w:tab/>
        <w:t xml:space="preserve">          ____________________    </w:t>
      </w:r>
      <w:r w:rsidRPr="00DF006E">
        <w:rPr>
          <w:sz w:val="20"/>
          <w:szCs w:val="20"/>
        </w:rPr>
        <w:tab/>
      </w:r>
      <w:r>
        <w:rPr>
          <w:sz w:val="20"/>
          <w:szCs w:val="20"/>
        </w:rPr>
        <w:tab/>
        <w:t>_______________________________</w:t>
      </w:r>
    </w:p>
    <w:p w:rsidR="003E1253" w:rsidRPr="009E7D4A" w:rsidRDefault="003E1253" w:rsidP="003E1253">
      <w:pPr>
        <w:jc w:val="both"/>
        <w:rPr>
          <w:sz w:val="20"/>
          <w:szCs w:val="20"/>
        </w:rPr>
      </w:pPr>
      <w:r w:rsidRPr="00DF006E">
        <w:rPr>
          <w:sz w:val="20"/>
          <w:szCs w:val="20"/>
        </w:rPr>
        <w:t>(</w:t>
      </w:r>
      <w:r>
        <w:rPr>
          <w:sz w:val="20"/>
          <w:szCs w:val="20"/>
        </w:rPr>
        <w:t>дата подання заяви-приєднання)</w:t>
      </w:r>
      <w:r>
        <w:rPr>
          <w:sz w:val="20"/>
          <w:szCs w:val="20"/>
        </w:rPr>
        <w:tab/>
      </w:r>
      <w:r w:rsidRPr="00DF006E">
        <w:rPr>
          <w:sz w:val="20"/>
          <w:szCs w:val="20"/>
        </w:rPr>
        <w:t>(особис</w:t>
      </w:r>
      <w:r>
        <w:rPr>
          <w:sz w:val="20"/>
          <w:szCs w:val="20"/>
        </w:rPr>
        <w:t>тий підпис)</w:t>
      </w:r>
      <w:r>
        <w:rPr>
          <w:sz w:val="20"/>
          <w:szCs w:val="20"/>
        </w:rPr>
        <w:tab/>
      </w:r>
      <w:r>
        <w:rPr>
          <w:sz w:val="20"/>
          <w:szCs w:val="20"/>
        </w:rPr>
        <w:tab/>
      </w:r>
      <w:r>
        <w:rPr>
          <w:sz w:val="20"/>
          <w:szCs w:val="20"/>
        </w:rPr>
        <w:tab/>
        <w:t>(П.І.Б. Споживача)</w:t>
      </w:r>
    </w:p>
    <w:p w:rsidR="003E1253" w:rsidRDefault="003E1253" w:rsidP="003E1253"/>
    <w:p w:rsidR="003E1253" w:rsidRPr="00862496" w:rsidRDefault="003E1253" w:rsidP="007D01BC">
      <w:pPr>
        <w:pStyle w:val="3"/>
        <w:spacing w:before="0" w:beforeAutospacing="0" w:after="0" w:afterAutospacing="0"/>
        <w:ind w:firstLine="426"/>
        <w:contextualSpacing/>
        <w:jc w:val="both"/>
        <w:rPr>
          <w:color w:val="000000" w:themeColor="text1"/>
          <w:sz w:val="17"/>
          <w:szCs w:val="17"/>
          <w:lang w:val="ru-RU"/>
        </w:rPr>
      </w:pPr>
    </w:p>
    <w:p w:rsidR="003E1253" w:rsidRPr="00862496" w:rsidRDefault="003E1253" w:rsidP="007D01BC">
      <w:pPr>
        <w:pStyle w:val="3"/>
        <w:spacing w:before="0" w:beforeAutospacing="0" w:after="0" w:afterAutospacing="0"/>
        <w:ind w:firstLine="426"/>
        <w:contextualSpacing/>
        <w:jc w:val="both"/>
        <w:rPr>
          <w:color w:val="000000" w:themeColor="text1"/>
          <w:sz w:val="17"/>
          <w:szCs w:val="17"/>
          <w:lang w:val="ru-RU"/>
        </w:rPr>
      </w:pPr>
    </w:p>
    <w:p w:rsidR="003E1253" w:rsidRPr="00862496" w:rsidRDefault="003E1253" w:rsidP="007D01BC">
      <w:pPr>
        <w:pStyle w:val="3"/>
        <w:spacing w:before="0" w:beforeAutospacing="0" w:after="0" w:afterAutospacing="0"/>
        <w:ind w:firstLine="426"/>
        <w:contextualSpacing/>
        <w:jc w:val="both"/>
        <w:rPr>
          <w:color w:val="000000" w:themeColor="text1"/>
          <w:sz w:val="17"/>
          <w:szCs w:val="17"/>
          <w:lang w:val="ru-RU"/>
        </w:rPr>
      </w:pPr>
    </w:p>
    <w:p w:rsidR="003E1253" w:rsidRPr="00862496" w:rsidRDefault="003E1253" w:rsidP="007D01BC">
      <w:pPr>
        <w:pStyle w:val="3"/>
        <w:spacing w:before="0" w:beforeAutospacing="0" w:after="0" w:afterAutospacing="0"/>
        <w:ind w:firstLine="426"/>
        <w:contextualSpacing/>
        <w:jc w:val="both"/>
        <w:rPr>
          <w:color w:val="000000" w:themeColor="text1"/>
          <w:sz w:val="17"/>
          <w:szCs w:val="17"/>
          <w:lang w:val="ru-RU"/>
        </w:rPr>
      </w:pPr>
    </w:p>
    <w:p w:rsidR="003E1253" w:rsidRPr="00862496" w:rsidRDefault="003E1253" w:rsidP="007D01BC">
      <w:pPr>
        <w:pStyle w:val="3"/>
        <w:spacing w:before="0" w:beforeAutospacing="0" w:after="0" w:afterAutospacing="0"/>
        <w:ind w:firstLine="426"/>
        <w:contextualSpacing/>
        <w:jc w:val="both"/>
        <w:rPr>
          <w:color w:val="000000" w:themeColor="text1"/>
          <w:sz w:val="17"/>
          <w:szCs w:val="17"/>
          <w:lang w:val="ru-RU"/>
        </w:rPr>
      </w:pPr>
    </w:p>
    <w:p w:rsidR="003E1253" w:rsidRPr="00862496" w:rsidRDefault="003E1253" w:rsidP="007D01BC">
      <w:pPr>
        <w:pStyle w:val="3"/>
        <w:spacing w:before="0" w:beforeAutospacing="0" w:after="0" w:afterAutospacing="0"/>
        <w:ind w:firstLine="426"/>
        <w:contextualSpacing/>
        <w:jc w:val="both"/>
        <w:rPr>
          <w:color w:val="000000" w:themeColor="text1"/>
          <w:sz w:val="17"/>
          <w:szCs w:val="17"/>
          <w:lang w:val="ru-RU"/>
        </w:rPr>
      </w:pPr>
    </w:p>
    <w:p w:rsidR="003E1253" w:rsidRPr="00862496" w:rsidRDefault="003E1253" w:rsidP="007D01BC">
      <w:pPr>
        <w:pStyle w:val="3"/>
        <w:spacing w:before="0" w:beforeAutospacing="0" w:after="0" w:afterAutospacing="0"/>
        <w:ind w:firstLine="426"/>
        <w:contextualSpacing/>
        <w:jc w:val="both"/>
        <w:rPr>
          <w:color w:val="000000" w:themeColor="text1"/>
          <w:sz w:val="17"/>
          <w:szCs w:val="17"/>
          <w:lang w:val="ru-RU"/>
        </w:rPr>
      </w:pPr>
    </w:p>
    <w:p w:rsidR="003E1253" w:rsidRPr="00862496" w:rsidRDefault="003E1253" w:rsidP="007D01BC">
      <w:pPr>
        <w:pStyle w:val="3"/>
        <w:spacing w:before="0" w:beforeAutospacing="0" w:after="0" w:afterAutospacing="0"/>
        <w:ind w:firstLine="426"/>
        <w:contextualSpacing/>
        <w:jc w:val="both"/>
        <w:rPr>
          <w:color w:val="000000" w:themeColor="text1"/>
          <w:sz w:val="17"/>
          <w:szCs w:val="17"/>
          <w:lang w:val="ru-RU"/>
        </w:rPr>
      </w:pPr>
    </w:p>
    <w:p w:rsidR="003E1253" w:rsidRPr="00862496" w:rsidRDefault="003E1253" w:rsidP="007D01BC">
      <w:pPr>
        <w:pStyle w:val="3"/>
        <w:spacing w:before="0" w:beforeAutospacing="0" w:after="0" w:afterAutospacing="0"/>
        <w:ind w:firstLine="426"/>
        <w:contextualSpacing/>
        <w:jc w:val="both"/>
        <w:rPr>
          <w:color w:val="000000" w:themeColor="text1"/>
          <w:sz w:val="17"/>
          <w:szCs w:val="17"/>
          <w:lang w:val="ru-RU"/>
        </w:rPr>
      </w:pPr>
    </w:p>
    <w:p w:rsidR="003E1253" w:rsidRPr="00862496" w:rsidRDefault="003E1253" w:rsidP="007D01BC">
      <w:pPr>
        <w:pStyle w:val="3"/>
        <w:spacing w:before="0" w:beforeAutospacing="0" w:after="0" w:afterAutospacing="0"/>
        <w:ind w:firstLine="426"/>
        <w:contextualSpacing/>
        <w:jc w:val="both"/>
        <w:rPr>
          <w:color w:val="000000" w:themeColor="text1"/>
          <w:sz w:val="17"/>
          <w:szCs w:val="17"/>
          <w:lang w:val="ru-RU"/>
        </w:rPr>
      </w:pPr>
    </w:p>
    <w:p w:rsidR="003E1253" w:rsidRPr="00862496" w:rsidRDefault="003E1253" w:rsidP="007D01BC">
      <w:pPr>
        <w:pStyle w:val="3"/>
        <w:spacing w:before="0" w:beforeAutospacing="0" w:after="0" w:afterAutospacing="0"/>
        <w:ind w:firstLine="426"/>
        <w:contextualSpacing/>
        <w:jc w:val="both"/>
        <w:rPr>
          <w:color w:val="000000" w:themeColor="text1"/>
          <w:sz w:val="17"/>
          <w:szCs w:val="17"/>
          <w:lang w:val="ru-RU"/>
        </w:rPr>
      </w:pPr>
    </w:p>
    <w:p w:rsidR="003E1253" w:rsidRPr="00862496" w:rsidRDefault="003E1253" w:rsidP="007D01BC">
      <w:pPr>
        <w:pStyle w:val="3"/>
        <w:spacing w:before="0" w:beforeAutospacing="0" w:after="0" w:afterAutospacing="0"/>
        <w:ind w:firstLine="426"/>
        <w:contextualSpacing/>
        <w:jc w:val="both"/>
        <w:rPr>
          <w:color w:val="000000" w:themeColor="text1"/>
          <w:sz w:val="17"/>
          <w:szCs w:val="17"/>
          <w:lang w:val="ru-RU"/>
        </w:rPr>
      </w:pPr>
    </w:p>
    <w:p w:rsidR="003E1253" w:rsidRPr="00862496" w:rsidRDefault="003E1253" w:rsidP="007D01BC">
      <w:pPr>
        <w:pStyle w:val="3"/>
        <w:spacing w:before="0" w:beforeAutospacing="0" w:after="0" w:afterAutospacing="0"/>
        <w:ind w:firstLine="426"/>
        <w:contextualSpacing/>
        <w:jc w:val="both"/>
        <w:rPr>
          <w:color w:val="000000" w:themeColor="text1"/>
          <w:sz w:val="17"/>
          <w:szCs w:val="17"/>
          <w:lang w:val="ru-RU"/>
        </w:rPr>
      </w:pPr>
    </w:p>
    <w:p w:rsidR="003E1253" w:rsidRPr="00862496" w:rsidRDefault="003E1253" w:rsidP="007D01BC">
      <w:pPr>
        <w:pStyle w:val="3"/>
        <w:spacing w:before="0" w:beforeAutospacing="0" w:after="0" w:afterAutospacing="0"/>
        <w:ind w:firstLine="426"/>
        <w:contextualSpacing/>
        <w:jc w:val="both"/>
        <w:rPr>
          <w:color w:val="000000" w:themeColor="text1"/>
          <w:sz w:val="17"/>
          <w:szCs w:val="17"/>
          <w:lang w:val="ru-RU"/>
        </w:rPr>
      </w:pPr>
    </w:p>
    <w:p w:rsidR="003E1253" w:rsidRPr="00862496" w:rsidRDefault="003E1253" w:rsidP="007D01BC">
      <w:pPr>
        <w:pStyle w:val="3"/>
        <w:spacing w:before="0" w:beforeAutospacing="0" w:after="0" w:afterAutospacing="0"/>
        <w:ind w:firstLine="426"/>
        <w:contextualSpacing/>
        <w:jc w:val="both"/>
        <w:rPr>
          <w:color w:val="000000" w:themeColor="text1"/>
          <w:sz w:val="17"/>
          <w:szCs w:val="17"/>
          <w:lang w:val="ru-RU"/>
        </w:rPr>
      </w:pPr>
    </w:p>
    <w:p w:rsidR="003E1253" w:rsidRPr="00862496" w:rsidRDefault="003E1253" w:rsidP="007D01BC">
      <w:pPr>
        <w:pStyle w:val="3"/>
        <w:spacing w:before="0" w:beforeAutospacing="0" w:after="0" w:afterAutospacing="0"/>
        <w:ind w:firstLine="426"/>
        <w:contextualSpacing/>
        <w:jc w:val="both"/>
        <w:rPr>
          <w:color w:val="000000" w:themeColor="text1"/>
          <w:sz w:val="17"/>
          <w:szCs w:val="17"/>
          <w:lang w:val="ru-RU"/>
        </w:rPr>
      </w:pPr>
    </w:p>
    <w:p w:rsidR="003E1253" w:rsidRPr="00862496" w:rsidRDefault="003E1253" w:rsidP="007D01BC">
      <w:pPr>
        <w:pStyle w:val="3"/>
        <w:spacing w:before="0" w:beforeAutospacing="0" w:after="0" w:afterAutospacing="0"/>
        <w:ind w:firstLine="426"/>
        <w:contextualSpacing/>
        <w:jc w:val="both"/>
        <w:rPr>
          <w:color w:val="000000" w:themeColor="text1"/>
          <w:sz w:val="17"/>
          <w:szCs w:val="17"/>
          <w:lang w:val="ru-RU"/>
        </w:rPr>
      </w:pPr>
    </w:p>
    <w:p w:rsidR="003E1253" w:rsidRPr="00862496" w:rsidRDefault="003E1253" w:rsidP="007D01BC">
      <w:pPr>
        <w:pStyle w:val="3"/>
        <w:spacing w:before="0" w:beforeAutospacing="0" w:after="0" w:afterAutospacing="0"/>
        <w:ind w:firstLine="426"/>
        <w:contextualSpacing/>
        <w:jc w:val="both"/>
        <w:rPr>
          <w:color w:val="000000" w:themeColor="text1"/>
          <w:sz w:val="17"/>
          <w:szCs w:val="17"/>
          <w:lang w:val="ru-RU"/>
        </w:rPr>
      </w:pPr>
    </w:p>
    <w:p w:rsidR="003E1253" w:rsidRPr="00862496" w:rsidRDefault="003E1253" w:rsidP="007D01BC">
      <w:pPr>
        <w:pStyle w:val="3"/>
        <w:spacing w:before="0" w:beforeAutospacing="0" w:after="0" w:afterAutospacing="0"/>
        <w:ind w:firstLine="426"/>
        <w:contextualSpacing/>
        <w:jc w:val="both"/>
        <w:rPr>
          <w:color w:val="000000" w:themeColor="text1"/>
          <w:sz w:val="17"/>
          <w:szCs w:val="17"/>
          <w:lang w:val="ru-RU"/>
        </w:rPr>
      </w:pPr>
    </w:p>
    <w:p w:rsidR="003E1253" w:rsidRPr="00E23B3D" w:rsidRDefault="003E1253" w:rsidP="003E1253">
      <w:pPr>
        <w:jc w:val="right"/>
        <w:rPr>
          <w:sz w:val="20"/>
          <w:szCs w:val="20"/>
        </w:rPr>
      </w:pPr>
      <w:r w:rsidRPr="00E23B3D">
        <w:rPr>
          <w:b/>
          <w:sz w:val="20"/>
          <w:szCs w:val="20"/>
        </w:rPr>
        <w:t>Додаток № 2</w:t>
      </w:r>
      <w:r w:rsidRPr="00E23B3D">
        <w:rPr>
          <w:sz w:val="20"/>
          <w:szCs w:val="20"/>
        </w:rPr>
        <w:t xml:space="preserve"> до Договору споживача</w:t>
      </w:r>
    </w:p>
    <w:p w:rsidR="003E1253" w:rsidRPr="00E23B3D" w:rsidRDefault="003E1253" w:rsidP="003E1253">
      <w:pPr>
        <w:jc w:val="right"/>
        <w:rPr>
          <w:sz w:val="20"/>
          <w:szCs w:val="20"/>
        </w:rPr>
      </w:pPr>
      <w:r>
        <w:rPr>
          <w:sz w:val="20"/>
          <w:szCs w:val="20"/>
        </w:rPr>
        <w:t>п</w:t>
      </w:r>
      <w:r w:rsidRPr="00E23B3D">
        <w:rPr>
          <w:sz w:val="20"/>
          <w:szCs w:val="20"/>
        </w:rPr>
        <w:t xml:space="preserve">ро надання послуг з розподілу (передачі) </w:t>
      </w:r>
    </w:p>
    <w:p w:rsidR="003E1253" w:rsidRPr="0006736A" w:rsidRDefault="003E1253" w:rsidP="003E1253">
      <w:pPr>
        <w:jc w:val="right"/>
        <w:rPr>
          <w:sz w:val="20"/>
          <w:szCs w:val="20"/>
          <w:lang w:val="ru-RU"/>
        </w:rPr>
      </w:pPr>
      <w:r w:rsidRPr="00E23B3D">
        <w:rPr>
          <w:sz w:val="20"/>
          <w:szCs w:val="20"/>
        </w:rPr>
        <w:t xml:space="preserve">електричної енергії від </w:t>
      </w:r>
      <w:r w:rsidRPr="0006736A">
        <w:rPr>
          <w:sz w:val="20"/>
          <w:szCs w:val="20"/>
          <w:lang w:val="ru-RU"/>
        </w:rPr>
        <w:t>____________</w:t>
      </w:r>
      <w:r>
        <w:rPr>
          <w:sz w:val="20"/>
          <w:szCs w:val="20"/>
        </w:rPr>
        <w:t>20</w:t>
      </w:r>
      <w:r w:rsidRPr="0006736A">
        <w:rPr>
          <w:sz w:val="20"/>
          <w:szCs w:val="20"/>
          <w:lang w:val="ru-RU"/>
        </w:rPr>
        <w:t>__</w:t>
      </w:r>
      <w:r w:rsidRPr="00E23B3D">
        <w:rPr>
          <w:sz w:val="20"/>
          <w:szCs w:val="20"/>
        </w:rPr>
        <w:t>р. №</w:t>
      </w:r>
      <w:r w:rsidRPr="0006736A">
        <w:rPr>
          <w:sz w:val="20"/>
          <w:szCs w:val="20"/>
          <w:lang w:val="ru-RU"/>
        </w:rPr>
        <w:t>__________</w:t>
      </w:r>
    </w:p>
    <w:p w:rsidR="003E1253" w:rsidRDefault="003E1253" w:rsidP="003E1253">
      <w:pPr>
        <w:jc w:val="center"/>
        <w:rPr>
          <w:b/>
        </w:rPr>
      </w:pPr>
    </w:p>
    <w:p w:rsidR="003E1253" w:rsidRDefault="003E1253" w:rsidP="003E1253">
      <w:pPr>
        <w:jc w:val="center"/>
        <w:rPr>
          <w:b/>
        </w:rPr>
      </w:pPr>
    </w:p>
    <w:p w:rsidR="003E1253" w:rsidRDefault="003E1253" w:rsidP="003E1253">
      <w:pPr>
        <w:pBdr>
          <w:bottom w:val="single" w:sz="12" w:space="1" w:color="auto"/>
        </w:pBdr>
        <w:jc w:val="center"/>
        <w:rPr>
          <w:b/>
        </w:rPr>
      </w:pPr>
      <w:r w:rsidRPr="00DF006E">
        <w:rPr>
          <w:b/>
        </w:rPr>
        <w:t xml:space="preserve">ПАСПОРТ </w:t>
      </w:r>
      <w:r w:rsidRPr="00DF006E">
        <w:rPr>
          <w:b/>
        </w:rPr>
        <w:br/>
        <w:t xml:space="preserve">точки </w:t>
      </w:r>
      <w:r>
        <w:rPr>
          <w:b/>
        </w:rPr>
        <w:t xml:space="preserve">(точок) </w:t>
      </w:r>
      <w:r w:rsidRPr="00DF006E">
        <w:rPr>
          <w:b/>
        </w:rPr>
        <w:t>розподілу електричної енергії</w:t>
      </w:r>
    </w:p>
    <w:p w:rsidR="003E1253" w:rsidRPr="0006736A" w:rsidRDefault="003E1253" w:rsidP="003E1253">
      <w:pPr>
        <w:pBdr>
          <w:bottom w:val="single" w:sz="12" w:space="1" w:color="auto"/>
        </w:pBdr>
        <w:jc w:val="center"/>
        <w:rPr>
          <w:b/>
          <w:lang w:val="ru-RU"/>
        </w:rPr>
      </w:pPr>
    </w:p>
    <w:p w:rsidR="003E1253" w:rsidRDefault="003E1253" w:rsidP="003E1253">
      <w:pPr>
        <w:jc w:val="center"/>
        <w:rPr>
          <w:vertAlign w:val="superscript"/>
        </w:rPr>
      </w:pPr>
      <w:r>
        <w:rPr>
          <w:vertAlign w:val="superscript"/>
        </w:rPr>
        <w:t>(назва споживача)</w:t>
      </w:r>
    </w:p>
    <w:tbl>
      <w:tblPr>
        <w:tblStyle w:val="ae"/>
        <w:tblW w:w="15700" w:type="dxa"/>
        <w:tblLayout w:type="fixed"/>
        <w:tblLook w:val="04A0" w:firstRow="1" w:lastRow="0" w:firstColumn="1" w:lastColumn="0" w:noHBand="0" w:noVBand="1"/>
      </w:tblPr>
      <w:tblGrid>
        <w:gridCol w:w="392"/>
        <w:gridCol w:w="3118"/>
        <w:gridCol w:w="2127"/>
        <w:gridCol w:w="1559"/>
        <w:gridCol w:w="1417"/>
        <w:gridCol w:w="1843"/>
        <w:gridCol w:w="2126"/>
        <w:gridCol w:w="1559"/>
        <w:gridCol w:w="1559"/>
      </w:tblGrid>
      <w:tr w:rsidR="003E1253" w:rsidTr="003E1253">
        <w:trPr>
          <w:cantSplit/>
          <w:trHeight w:val="1134"/>
        </w:trPr>
        <w:tc>
          <w:tcPr>
            <w:tcW w:w="392" w:type="dxa"/>
            <w:textDirection w:val="btLr"/>
          </w:tcPr>
          <w:p w:rsidR="003E1253" w:rsidRPr="00AC30B6" w:rsidRDefault="003E1253" w:rsidP="00D5022B">
            <w:pPr>
              <w:ind w:left="113" w:right="113"/>
              <w:jc w:val="center"/>
              <w:rPr>
                <w:b/>
                <w:sz w:val="20"/>
                <w:szCs w:val="20"/>
              </w:rPr>
            </w:pPr>
            <w:r w:rsidRPr="00AC30B6">
              <w:rPr>
                <w:b/>
                <w:sz w:val="20"/>
                <w:szCs w:val="20"/>
              </w:rPr>
              <w:t>№п/п</w:t>
            </w:r>
          </w:p>
        </w:tc>
        <w:tc>
          <w:tcPr>
            <w:tcW w:w="3118" w:type="dxa"/>
          </w:tcPr>
          <w:p w:rsidR="003E1253" w:rsidRPr="00AC30B6" w:rsidRDefault="003E1253" w:rsidP="00D5022B">
            <w:pPr>
              <w:jc w:val="center"/>
              <w:rPr>
                <w:b/>
                <w:sz w:val="20"/>
                <w:szCs w:val="20"/>
              </w:rPr>
            </w:pPr>
            <w:r w:rsidRPr="00AC30B6">
              <w:rPr>
                <w:b/>
                <w:sz w:val="20"/>
                <w:szCs w:val="20"/>
              </w:rPr>
              <w:t>ЕІС код</w:t>
            </w:r>
          </w:p>
        </w:tc>
        <w:tc>
          <w:tcPr>
            <w:tcW w:w="2127" w:type="dxa"/>
          </w:tcPr>
          <w:p w:rsidR="003E1253" w:rsidRPr="00AC30B6" w:rsidRDefault="003E1253" w:rsidP="00D5022B">
            <w:pPr>
              <w:jc w:val="center"/>
              <w:rPr>
                <w:b/>
                <w:sz w:val="20"/>
                <w:szCs w:val="20"/>
              </w:rPr>
            </w:pPr>
            <w:r w:rsidRPr="00AC30B6">
              <w:rPr>
                <w:b/>
                <w:sz w:val="20"/>
                <w:szCs w:val="20"/>
              </w:rPr>
              <w:t>Вид об’єкту</w:t>
            </w:r>
          </w:p>
        </w:tc>
        <w:tc>
          <w:tcPr>
            <w:tcW w:w="1559" w:type="dxa"/>
          </w:tcPr>
          <w:p w:rsidR="003E1253" w:rsidRPr="00AC30B6" w:rsidRDefault="003E1253" w:rsidP="00D5022B">
            <w:pPr>
              <w:jc w:val="center"/>
              <w:rPr>
                <w:b/>
                <w:sz w:val="20"/>
                <w:szCs w:val="20"/>
              </w:rPr>
            </w:pPr>
            <w:r w:rsidRPr="00AC30B6">
              <w:rPr>
                <w:b/>
                <w:sz w:val="20"/>
                <w:szCs w:val="20"/>
              </w:rPr>
              <w:t>Адреса об’єкту</w:t>
            </w:r>
          </w:p>
        </w:tc>
        <w:tc>
          <w:tcPr>
            <w:tcW w:w="1417" w:type="dxa"/>
          </w:tcPr>
          <w:p w:rsidR="003E1253" w:rsidRPr="00AC30B6" w:rsidRDefault="003E1253" w:rsidP="00D5022B">
            <w:pPr>
              <w:jc w:val="center"/>
              <w:rPr>
                <w:b/>
                <w:sz w:val="20"/>
                <w:szCs w:val="20"/>
              </w:rPr>
            </w:pPr>
            <w:r w:rsidRPr="00AC30B6">
              <w:rPr>
                <w:b/>
                <w:sz w:val="20"/>
                <w:szCs w:val="20"/>
              </w:rPr>
              <w:t xml:space="preserve">Ступінь напруги </w:t>
            </w:r>
            <w:r>
              <w:rPr>
                <w:b/>
                <w:sz w:val="20"/>
                <w:szCs w:val="20"/>
              </w:rPr>
              <w:t xml:space="preserve">приєднання, кВ </w:t>
            </w:r>
          </w:p>
        </w:tc>
        <w:tc>
          <w:tcPr>
            <w:tcW w:w="1843" w:type="dxa"/>
          </w:tcPr>
          <w:p w:rsidR="003E1253" w:rsidRPr="00AC30B6" w:rsidRDefault="003E1253" w:rsidP="00D5022B">
            <w:pPr>
              <w:jc w:val="center"/>
              <w:rPr>
                <w:b/>
                <w:sz w:val="20"/>
                <w:szCs w:val="20"/>
              </w:rPr>
            </w:pPr>
            <w:r w:rsidRPr="00AC30B6">
              <w:rPr>
                <w:b/>
                <w:sz w:val="20"/>
                <w:szCs w:val="20"/>
              </w:rPr>
              <w:t>Приєднана потужність</w:t>
            </w:r>
            <w:r>
              <w:rPr>
                <w:b/>
                <w:sz w:val="20"/>
                <w:szCs w:val="20"/>
              </w:rPr>
              <w:t>, кВт</w:t>
            </w:r>
          </w:p>
        </w:tc>
        <w:tc>
          <w:tcPr>
            <w:tcW w:w="2126" w:type="dxa"/>
          </w:tcPr>
          <w:p w:rsidR="003E1253" w:rsidRPr="00AC30B6" w:rsidRDefault="003E1253" w:rsidP="00D5022B">
            <w:pPr>
              <w:jc w:val="center"/>
              <w:rPr>
                <w:b/>
                <w:sz w:val="20"/>
                <w:szCs w:val="20"/>
              </w:rPr>
            </w:pPr>
            <w:r w:rsidRPr="00AC30B6">
              <w:rPr>
                <w:b/>
                <w:sz w:val="20"/>
                <w:szCs w:val="20"/>
              </w:rPr>
              <w:t>Дозволена потужність</w:t>
            </w:r>
            <w:r>
              <w:rPr>
                <w:b/>
                <w:sz w:val="20"/>
                <w:szCs w:val="20"/>
              </w:rPr>
              <w:t>, кВт</w:t>
            </w:r>
          </w:p>
        </w:tc>
        <w:tc>
          <w:tcPr>
            <w:tcW w:w="1559" w:type="dxa"/>
          </w:tcPr>
          <w:p w:rsidR="003E1253" w:rsidRPr="00AC30B6" w:rsidRDefault="003E1253" w:rsidP="00D5022B">
            <w:pPr>
              <w:jc w:val="center"/>
              <w:rPr>
                <w:b/>
                <w:sz w:val="20"/>
                <w:szCs w:val="20"/>
              </w:rPr>
            </w:pPr>
            <w:r w:rsidRPr="00AC30B6">
              <w:rPr>
                <w:b/>
                <w:sz w:val="20"/>
                <w:szCs w:val="20"/>
              </w:rPr>
              <w:t>Категорія надійності струмоприймачів</w:t>
            </w:r>
          </w:p>
        </w:tc>
        <w:tc>
          <w:tcPr>
            <w:tcW w:w="1559" w:type="dxa"/>
          </w:tcPr>
          <w:p w:rsidR="003E1253" w:rsidRPr="00AC30B6" w:rsidRDefault="003E1253" w:rsidP="00D5022B">
            <w:pPr>
              <w:jc w:val="center"/>
              <w:rPr>
                <w:b/>
                <w:sz w:val="20"/>
                <w:szCs w:val="20"/>
              </w:rPr>
            </w:pPr>
            <w:r w:rsidRPr="00AC30B6">
              <w:rPr>
                <w:b/>
                <w:sz w:val="20"/>
                <w:szCs w:val="20"/>
              </w:rPr>
              <w:t>Тип встановлених запобіжників /запобіжних автоматів</w:t>
            </w:r>
            <w:r>
              <w:rPr>
                <w:b/>
                <w:sz w:val="20"/>
                <w:szCs w:val="20"/>
              </w:rPr>
              <w:t>, А</w:t>
            </w:r>
          </w:p>
        </w:tc>
      </w:tr>
      <w:tr w:rsidR="003E1253" w:rsidTr="003E1253">
        <w:tc>
          <w:tcPr>
            <w:tcW w:w="392" w:type="dxa"/>
          </w:tcPr>
          <w:p w:rsidR="003E1253" w:rsidRDefault="003E1253" w:rsidP="00D5022B">
            <w:pPr>
              <w:jc w:val="both"/>
            </w:pPr>
          </w:p>
        </w:tc>
        <w:tc>
          <w:tcPr>
            <w:tcW w:w="3118" w:type="dxa"/>
          </w:tcPr>
          <w:p w:rsidR="003E1253" w:rsidRDefault="003E1253" w:rsidP="00D5022B">
            <w:pPr>
              <w:jc w:val="both"/>
            </w:pPr>
          </w:p>
        </w:tc>
        <w:tc>
          <w:tcPr>
            <w:tcW w:w="2127" w:type="dxa"/>
          </w:tcPr>
          <w:p w:rsidR="003E1253" w:rsidRPr="003176D2" w:rsidRDefault="003E1253" w:rsidP="00D5022B">
            <w:pPr>
              <w:jc w:val="both"/>
              <w:rPr>
                <w:sz w:val="20"/>
                <w:szCs w:val="20"/>
              </w:rPr>
            </w:pPr>
          </w:p>
        </w:tc>
        <w:tc>
          <w:tcPr>
            <w:tcW w:w="1559" w:type="dxa"/>
          </w:tcPr>
          <w:p w:rsidR="003E1253" w:rsidRPr="003176D2" w:rsidRDefault="003E1253" w:rsidP="00D5022B">
            <w:pPr>
              <w:rPr>
                <w:sz w:val="20"/>
                <w:szCs w:val="20"/>
              </w:rPr>
            </w:pPr>
          </w:p>
        </w:tc>
        <w:tc>
          <w:tcPr>
            <w:tcW w:w="1417" w:type="dxa"/>
          </w:tcPr>
          <w:p w:rsidR="003E1253" w:rsidRPr="003176D2" w:rsidRDefault="003E1253" w:rsidP="00D5022B">
            <w:pPr>
              <w:jc w:val="center"/>
              <w:rPr>
                <w:sz w:val="20"/>
                <w:szCs w:val="20"/>
                <w:lang w:val="ru-RU"/>
              </w:rPr>
            </w:pPr>
          </w:p>
        </w:tc>
        <w:tc>
          <w:tcPr>
            <w:tcW w:w="1843" w:type="dxa"/>
          </w:tcPr>
          <w:p w:rsidR="003E1253" w:rsidRPr="003176D2" w:rsidRDefault="003E1253" w:rsidP="00D5022B">
            <w:pPr>
              <w:jc w:val="center"/>
              <w:rPr>
                <w:sz w:val="20"/>
                <w:szCs w:val="20"/>
              </w:rPr>
            </w:pPr>
          </w:p>
        </w:tc>
        <w:tc>
          <w:tcPr>
            <w:tcW w:w="2126" w:type="dxa"/>
          </w:tcPr>
          <w:p w:rsidR="003E1253" w:rsidRPr="003176D2" w:rsidRDefault="003E1253" w:rsidP="00D5022B">
            <w:pPr>
              <w:jc w:val="center"/>
              <w:rPr>
                <w:sz w:val="20"/>
                <w:szCs w:val="20"/>
              </w:rPr>
            </w:pPr>
          </w:p>
        </w:tc>
        <w:tc>
          <w:tcPr>
            <w:tcW w:w="1559" w:type="dxa"/>
          </w:tcPr>
          <w:p w:rsidR="003E1253" w:rsidRPr="003176D2" w:rsidRDefault="003E1253" w:rsidP="00D5022B">
            <w:pPr>
              <w:jc w:val="center"/>
              <w:rPr>
                <w:sz w:val="20"/>
                <w:szCs w:val="20"/>
              </w:rPr>
            </w:pPr>
          </w:p>
        </w:tc>
        <w:tc>
          <w:tcPr>
            <w:tcW w:w="1559" w:type="dxa"/>
          </w:tcPr>
          <w:p w:rsidR="003E1253" w:rsidRPr="003176D2" w:rsidRDefault="003E1253" w:rsidP="00D5022B">
            <w:pPr>
              <w:jc w:val="center"/>
              <w:rPr>
                <w:sz w:val="20"/>
                <w:szCs w:val="20"/>
              </w:rPr>
            </w:pPr>
          </w:p>
        </w:tc>
      </w:tr>
      <w:tr w:rsidR="003E1253" w:rsidTr="003E1253">
        <w:tc>
          <w:tcPr>
            <w:tcW w:w="392" w:type="dxa"/>
          </w:tcPr>
          <w:p w:rsidR="003E1253" w:rsidRDefault="003E1253" w:rsidP="00D5022B">
            <w:pPr>
              <w:jc w:val="both"/>
            </w:pPr>
          </w:p>
        </w:tc>
        <w:tc>
          <w:tcPr>
            <w:tcW w:w="3118" w:type="dxa"/>
          </w:tcPr>
          <w:p w:rsidR="003E1253" w:rsidRDefault="003E1253" w:rsidP="00D5022B">
            <w:pPr>
              <w:jc w:val="both"/>
            </w:pPr>
          </w:p>
        </w:tc>
        <w:tc>
          <w:tcPr>
            <w:tcW w:w="2127" w:type="dxa"/>
          </w:tcPr>
          <w:p w:rsidR="003E1253" w:rsidRDefault="003E1253" w:rsidP="00D5022B">
            <w:pPr>
              <w:jc w:val="both"/>
            </w:pPr>
          </w:p>
        </w:tc>
        <w:tc>
          <w:tcPr>
            <w:tcW w:w="1559" w:type="dxa"/>
          </w:tcPr>
          <w:p w:rsidR="003E1253" w:rsidRDefault="003E1253" w:rsidP="00D5022B">
            <w:pPr>
              <w:jc w:val="both"/>
            </w:pPr>
          </w:p>
        </w:tc>
        <w:tc>
          <w:tcPr>
            <w:tcW w:w="1417" w:type="dxa"/>
          </w:tcPr>
          <w:p w:rsidR="003E1253" w:rsidRPr="003176D2" w:rsidRDefault="003E1253" w:rsidP="00D5022B">
            <w:pPr>
              <w:jc w:val="center"/>
              <w:rPr>
                <w:lang w:val="ru-RU"/>
              </w:rPr>
            </w:pPr>
          </w:p>
        </w:tc>
        <w:tc>
          <w:tcPr>
            <w:tcW w:w="1843" w:type="dxa"/>
          </w:tcPr>
          <w:p w:rsidR="003E1253" w:rsidRDefault="003E1253" w:rsidP="00D5022B">
            <w:pPr>
              <w:jc w:val="center"/>
            </w:pPr>
          </w:p>
        </w:tc>
        <w:tc>
          <w:tcPr>
            <w:tcW w:w="2126" w:type="dxa"/>
          </w:tcPr>
          <w:p w:rsidR="003E1253" w:rsidRDefault="003E1253" w:rsidP="00D5022B">
            <w:pPr>
              <w:jc w:val="center"/>
            </w:pPr>
          </w:p>
        </w:tc>
        <w:tc>
          <w:tcPr>
            <w:tcW w:w="1559" w:type="dxa"/>
          </w:tcPr>
          <w:p w:rsidR="003E1253" w:rsidRDefault="003E1253" w:rsidP="00D5022B">
            <w:pPr>
              <w:jc w:val="center"/>
            </w:pPr>
          </w:p>
        </w:tc>
        <w:tc>
          <w:tcPr>
            <w:tcW w:w="1559" w:type="dxa"/>
          </w:tcPr>
          <w:p w:rsidR="003E1253" w:rsidRDefault="003E1253" w:rsidP="00D5022B">
            <w:pPr>
              <w:jc w:val="center"/>
            </w:pPr>
          </w:p>
        </w:tc>
      </w:tr>
      <w:tr w:rsidR="003E1253" w:rsidTr="003E1253">
        <w:tc>
          <w:tcPr>
            <w:tcW w:w="392" w:type="dxa"/>
          </w:tcPr>
          <w:p w:rsidR="003E1253" w:rsidRDefault="003E1253" w:rsidP="00D5022B">
            <w:pPr>
              <w:jc w:val="both"/>
            </w:pPr>
          </w:p>
        </w:tc>
        <w:tc>
          <w:tcPr>
            <w:tcW w:w="3118" w:type="dxa"/>
          </w:tcPr>
          <w:p w:rsidR="003E1253" w:rsidRDefault="003E1253" w:rsidP="00D5022B">
            <w:pPr>
              <w:jc w:val="both"/>
            </w:pPr>
          </w:p>
        </w:tc>
        <w:tc>
          <w:tcPr>
            <w:tcW w:w="2127" w:type="dxa"/>
          </w:tcPr>
          <w:p w:rsidR="003E1253" w:rsidRDefault="003E1253" w:rsidP="00D5022B">
            <w:pPr>
              <w:jc w:val="both"/>
            </w:pPr>
          </w:p>
        </w:tc>
        <w:tc>
          <w:tcPr>
            <w:tcW w:w="1559" w:type="dxa"/>
          </w:tcPr>
          <w:p w:rsidR="003E1253" w:rsidRDefault="003E1253" w:rsidP="00D5022B">
            <w:pPr>
              <w:jc w:val="both"/>
            </w:pPr>
          </w:p>
        </w:tc>
        <w:tc>
          <w:tcPr>
            <w:tcW w:w="1417" w:type="dxa"/>
          </w:tcPr>
          <w:p w:rsidR="003E1253" w:rsidRDefault="003E1253" w:rsidP="00D5022B">
            <w:pPr>
              <w:jc w:val="both"/>
            </w:pPr>
          </w:p>
        </w:tc>
        <w:tc>
          <w:tcPr>
            <w:tcW w:w="1843" w:type="dxa"/>
          </w:tcPr>
          <w:p w:rsidR="003E1253" w:rsidRDefault="003E1253" w:rsidP="00D5022B">
            <w:pPr>
              <w:jc w:val="both"/>
            </w:pPr>
          </w:p>
        </w:tc>
        <w:tc>
          <w:tcPr>
            <w:tcW w:w="2126" w:type="dxa"/>
          </w:tcPr>
          <w:p w:rsidR="003E1253" w:rsidRDefault="003E1253" w:rsidP="00D5022B">
            <w:pPr>
              <w:jc w:val="both"/>
            </w:pPr>
          </w:p>
        </w:tc>
        <w:tc>
          <w:tcPr>
            <w:tcW w:w="1559" w:type="dxa"/>
          </w:tcPr>
          <w:p w:rsidR="003E1253" w:rsidRDefault="003E1253" w:rsidP="00D5022B">
            <w:pPr>
              <w:jc w:val="both"/>
            </w:pPr>
          </w:p>
        </w:tc>
        <w:tc>
          <w:tcPr>
            <w:tcW w:w="1559" w:type="dxa"/>
          </w:tcPr>
          <w:p w:rsidR="003E1253" w:rsidRDefault="003E1253" w:rsidP="00D5022B">
            <w:pPr>
              <w:jc w:val="both"/>
            </w:pPr>
          </w:p>
        </w:tc>
      </w:tr>
    </w:tbl>
    <w:p w:rsidR="003E1253" w:rsidRPr="00DF006E" w:rsidRDefault="003E1253" w:rsidP="003E1253">
      <w:pPr>
        <w:ind w:firstLine="709"/>
        <w:jc w:val="both"/>
        <w:rPr>
          <w:sz w:val="20"/>
          <w:szCs w:val="20"/>
        </w:rPr>
      </w:pPr>
      <w:r w:rsidRPr="00DF006E">
        <w:rPr>
          <w:sz w:val="20"/>
          <w:szCs w:val="20"/>
        </w:rPr>
        <w:t>Межа розподілу (точка розподілу електричної енергії) встановлюється на межі балансової нал</w:t>
      </w:r>
      <w:r>
        <w:rPr>
          <w:sz w:val="20"/>
          <w:szCs w:val="20"/>
        </w:rPr>
        <w:t>ежності мереж відповідно до акту</w:t>
      </w:r>
      <w:r w:rsidRPr="00DF006E">
        <w:rPr>
          <w:sz w:val="20"/>
          <w:szCs w:val="20"/>
        </w:rPr>
        <w:t xml:space="preserve"> розмежування балансової належності електричних мереж (за ознаками права власності) та експлуатаційної відповідальності сторін, який є додатком № 6 до Договору споживача про розподіл електричної енергії.</w:t>
      </w:r>
    </w:p>
    <w:p w:rsidR="003E1253" w:rsidRPr="00DF006E" w:rsidRDefault="003E1253" w:rsidP="003E1253">
      <w:pPr>
        <w:ind w:firstLine="709"/>
        <w:jc w:val="both"/>
        <w:rPr>
          <w:sz w:val="20"/>
          <w:szCs w:val="20"/>
        </w:rPr>
      </w:pPr>
      <w:r w:rsidRPr="00DF006E">
        <w:rPr>
          <w:sz w:val="20"/>
          <w:szCs w:val="20"/>
        </w:rPr>
        <w:t xml:space="preserve">Однолінійна схема (схема електропостачання споживача із зазначенням ліній, що живлять електроустановки споживача, і точок їх приєднання), відображається в додатку № </w:t>
      </w:r>
      <w:r>
        <w:rPr>
          <w:sz w:val="20"/>
          <w:szCs w:val="20"/>
        </w:rPr>
        <w:t>5</w:t>
      </w:r>
      <w:r w:rsidRPr="00DF006E">
        <w:rPr>
          <w:sz w:val="20"/>
          <w:szCs w:val="20"/>
        </w:rPr>
        <w:t xml:space="preserve"> до Договору споживача про</w:t>
      </w:r>
      <w:r>
        <w:rPr>
          <w:sz w:val="20"/>
          <w:szCs w:val="20"/>
        </w:rPr>
        <w:t xml:space="preserve"> надання послуг з</w:t>
      </w:r>
      <w:r w:rsidRPr="00DF006E">
        <w:rPr>
          <w:sz w:val="20"/>
          <w:szCs w:val="20"/>
        </w:rPr>
        <w:t xml:space="preserve"> розподіл</w:t>
      </w:r>
      <w:r>
        <w:rPr>
          <w:sz w:val="20"/>
          <w:szCs w:val="20"/>
        </w:rPr>
        <w:t>у</w:t>
      </w:r>
      <w:r w:rsidRPr="00DF006E">
        <w:rPr>
          <w:sz w:val="20"/>
          <w:szCs w:val="20"/>
        </w:rPr>
        <w:t xml:space="preserve"> електричної енергії.</w:t>
      </w:r>
    </w:p>
    <w:p w:rsidR="003E1253" w:rsidRPr="00DF006E" w:rsidRDefault="003E1253" w:rsidP="003E1253">
      <w:pPr>
        <w:ind w:firstLine="709"/>
        <w:jc w:val="both"/>
        <w:rPr>
          <w:sz w:val="20"/>
          <w:szCs w:val="20"/>
        </w:rPr>
      </w:pPr>
      <w:r w:rsidRPr="00DF006E">
        <w:rPr>
          <w:sz w:val="20"/>
          <w:szCs w:val="20"/>
        </w:rPr>
        <w:t xml:space="preserve">Відомості про засіб (засоби) вимірювання обліку активної та реактивної електричної енергії, що використовується на об’єкті (об’єктах) споживача, сторона, відповідальна за збереження тощо зазначаються в додатку № 3 до Договору споживача </w:t>
      </w:r>
      <w:r>
        <w:rPr>
          <w:sz w:val="20"/>
          <w:szCs w:val="20"/>
        </w:rPr>
        <w:t>з</w:t>
      </w:r>
      <w:r w:rsidRPr="00DF006E">
        <w:rPr>
          <w:sz w:val="20"/>
          <w:szCs w:val="20"/>
        </w:rPr>
        <w:t xml:space="preserve"> розподіл</w:t>
      </w:r>
      <w:r>
        <w:rPr>
          <w:sz w:val="20"/>
          <w:szCs w:val="20"/>
        </w:rPr>
        <w:t>у</w:t>
      </w:r>
      <w:r w:rsidRPr="00DF006E">
        <w:rPr>
          <w:sz w:val="20"/>
          <w:szCs w:val="20"/>
        </w:rPr>
        <w:t xml:space="preserve"> електричної енергії.</w:t>
      </w:r>
    </w:p>
    <w:p w:rsidR="003E1253" w:rsidRPr="00DF006E" w:rsidRDefault="003E1253" w:rsidP="003E1253">
      <w:pPr>
        <w:ind w:firstLine="709"/>
        <w:jc w:val="both"/>
        <w:rPr>
          <w:sz w:val="20"/>
          <w:szCs w:val="20"/>
        </w:rPr>
      </w:pPr>
      <w:r w:rsidRPr="00DF006E">
        <w:rPr>
          <w:sz w:val="20"/>
          <w:szCs w:val="20"/>
        </w:rPr>
        <w:t>За необхідності, інформація щодо порядку участі споживача в графіках обмеження електроспоживання та графіках відключень, порядку розрахунку втрат електроенергії в мережах споживача та рівнів екологічної, аварійної та технологічної броні електропостачання споживача, зазначаються в додатках 8 та 9.</w:t>
      </w:r>
    </w:p>
    <w:p w:rsidR="003E1253" w:rsidRPr="00DF006E" w:rsidRDefault="003E1253" w:rsidP="003E1253">
      <w:pPr>
        <w:ind w:firstLine="709"/>
        <w:jc w:val="both"/>
        <w:rPr>
          <w:sz w:val="20"/>
          <w:szCs w:val="20"/>
        </w:rPr>
      </w:pPr>
      <w:r w:rsidRPr="00DF006E">
        <w:rPr>
          <w:sz w:val="20"/>
          <w:szCs w:val="20"/>
        </w:rPr>
        <w:t>Паспорт точки розподілу за об’єктом споживача є невід’ємним додатком до публічного договору про надання послуг з розподілу електричної енергії.</w:t>
      </w:r>
    </w:p>
    <w:p w:rsidR="003E1253" w:rsidRPr="00DF006E" w:rsidRDefault="003E1253" w:rsidP="003E1253">
      <w:pPr>
        <w:ind w:firstLine="709"/>
        <w:jc w:val="both"/>
        <w:rPr>
          <w:sz w:val="20"/>
          <w:szCs w:val="20"/>
        </w:rPr>
      </w:pPr>
      <w:r w:rsidRPr="00DF006E">
        <w:rPr>
          <w:sz w:val="20"/>
          <w:szCs w:val="20"/>
        </w:rPr>
        <w:t>Усі зміни та доповнення до цього Паспорту оформлюються у разі зміни технічних характеристик об’єкта після отримання послуги з приєднання та/або на підставі узгоджених проектних рішень, виконання яких підтверджено документально.</w:t>
      </w:r>
    </w:p>
    <w:p w:rsidR="003E1253" w:rsidRDefault="003E1253" w:rsidP="003E1253">
      <w:pPr>
        <w:jc w:val="both"/>
      </w:pPr>
    </w:p>
    <w:p w:rsidR="003E1253" w:rsidRDefault="003E1253" w:rsidP="003E1253">
      <w:pPr>
        <w:jc w:val="center"/>
        <w:rPr>
          <w:b/>
          <w:sz w:val="20"/>
          <w:szCs w:val="20"/>
        </w:rPr>
      </w:pPr>
      <w:r w:rsidRPr="00E23B3D">
        <w:rPr>
          <w:b/>
          <w:sz w:val="20"/>
          <w:szCs w:val="20"/>
        </w:rPr>
        <w:t>Підписи сторін</w:t>
      </w:r>
    </w:p>
    <w:tbl>
      <w:tblPr>
        <w:tblW w:w="0" w:type="auto"/>
        <w:tblInd w:w="108" w:type="dxa"/>
        <w:tblLook w:val="0000" w:firstRow="0" w:lastRow="0" w:firstColumn="0" w:lastColumn="0" w:noHBand="0" w:noVBand="0"/>
      </w:tblPr>
      <w:tblGrid>
        <w:gridCol w:w="7371"/>
        <w:gridCol w:w="236"/>
        <w:gridCol w:w="6994"/>
      </w:tblGrid>
      <w:tr w:rsidR="003E1253" w:rsidRPr="00A66B85" w:rsidTr="00D5022B">
        <w:tc>
          <w:tcPr>
            <w:tcW w:w="7371" w:type="dxa"/>
          </w:tcPr>
          <w:p w:rsidR="003E1253" w:rsidRPr="00381F79" w:rsidRDefault="003E1253" w:rsidP="00D50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r>
              <w:rPr>
                <w:bCs/>
                <w:sz w:val="18"/>
                <w:szCs w:val="18"/>
              </w:rPr>
              <w:t>Оператор системи</w:t>
            </w:r>
            <w:r w:rsidRPr="00A66B85">
              <w:rPr>
                <w:bCs/>
                <w:sz w:val="18"/>
                <w:szCs w:val="18"/>
              </w:rPr>
              <w:t xml:space="preserve">:  </w:t>
            </w:r>
          </w:p>
        </w:tc>
        <w:tc>
          <w:tcPr>
            <w:tcW w:w="236" w:type="dxa"/>
          </w:tcPr>
          <w:p w:rsidR="003E1253" w:rsidRPr="00A66B85" w:rsidRDefault="003E1253" w:rsidP="00D5022B">
            <w:pPr>
              <w:jc w:val="center"/>
              <w:rPr>
                <w:bCs/>
                <w:sz w:val="18"/>
                <w:szCs w:val="18"/>
              </w:rPr>
            </w:pPr>
          </w:p>
        </w:tc>
        <w:tc>
          <w:tcPr>
            <w:tcW w:w="6994" w:type="dxa"/>
          </w:tcPr>
          <w:p w:rsidR="003E1253" w:rsidRPr="00381F79" w:rsidRDefault="003E1253" w:rsidP="00D50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r>
              <w:rPr>
                <w:bCs/>
                <w:sz w:val="18"/>
                <w:szCs w:val="18"/>
              </w:rPr>
              <w:t>Споживач</w:t>
            </w:r>
            <w:r w:rsidRPr="00A66B85">
              <w:rPr>
                <w:bCs/>
                <w:sz w:val="18"/>
                <w:szCs w:val="18"/>
              </w:rPr>
              <w:t>:</w:t>
            </w:r>
            <w:r>
              <w:rPr>
                <w:bCs/>
                <w:sz w:val="18"/>
                <w:szCs w:val="18"/>
              </w:rPr>
              <w:t xml:space="preserve">   </w:t>
            </w:r>
          </w:p>
        </w:tc>
      </w:tr>
      <w:tr w:rsidR="003E1253" w:rsidRPr="00A66B85" w:rsidTr="00D5022B">
        <w:tc>
          <w:tcPr>
            <w:tcW w:w="7371" w:type="dxa"/>
            <w:tcBorders>
              <w:top w:val="single" w:sz="4" w:space="0" w:color="auto"/>
            </w:tcBorders>
          </w:tcPr>
          <w:p w:rsidR="003E1253" w:rsidRPr="00A66B85" w:rsidRDefault="003E1253" w:rsidP="00D5022B">
            <w:pPr>
              <w:jc w:val="center"/>
              <w:rPr>
                <w:sz w:val="18"/>
                <w:szCs w:val="18"/>
              </w:rPr>
            </w:pPr>
            <w:r w:rsidRPr="00A66B85">
              <w:rPr>
                <w:sz w:val="18"/>
                <w:szCs w:val="18"/>
                <w:vertAlign w:val="superscript"/>
              </w:rPr>
              <w:t>(П.І.П., підпис)</w:t>
            </w:r>
          </w:p>
        </w:tc>
        <w:tc>
          <w:tcPr>
            <w:tcW w:w="236" w:type="dxa"/>
          </w:tcPr>
          <w:p w:rsidR="003E1253" w:rsidRPr="00A66B85" w:rsidRDefault="003E1253" w:rsidP="00D5022B">
            <w:pPr>
              <w:jc w:val="both"/>
              <w:rPr>
                <w:sz w:val="18"/>
                <w:szCs w:val="18"/>
              </w:rPr>
            </w:pPr>
          </w:p>
        </w:tc>
        <w:tc>
          <w:tcPr>
            <w:tcW w:w="6994" w:type="dxa"/>
            <w:tcBorders>
              <w:top w:val="single" w:sz="4" w:space="0" w:color="auto"/>
            </w:tcBorders>
          </w:tcPr>
          <w:p w:rsidR="003E1253" w:rsidRPr="00A66B85" w:rsidRDefault="003E1253" w:rsidP="00D5022B">
            <w:pPr>
              <w:jc w:val="center"/>
              <w:rPr>
                <w:sz w:val="18"/>
                <w:szCs w:val="18"/>
              </w:rPr>
            </w:pPr>
            <w:r w:rsidRPr="00A66B85">
              <w:rPr>
                <w:sz w:val="18"/>
                <w:szCs w:val="18"/>
                <w:vertAlign w:val="superscript"/>
              </w:rPr>
              <w:t>(П.І.П., підпис)</w:t>
            </w:r>
          </w:p>
        </w:tc>
      </w:tr>
      <w:tr w:rsidR="003E1253" w:rsidRPr="00A66B85" w:rsidTr="00D5022B">
        <w:tc>
          <w:tcPr>
            <w:tcW w:w="7371" w:type="dxa"/>
          </w:tcPr>
          <w:p w:rsidR="003E1253" w:rsidRPr="00A66B85" w:rsidRDefault="003E1253" w:rsidP="00D5022B">
            <w:pPr>
              <w:jc w:val="both"/>
              <w:rPr>
                <w:sz w:val="18"/>
                <w:szCs w:val="18"/>
              </w:rPr>
            </w:pPr>
            <w:r w:rsidRPr="00A66B85">
              <w:rPr>
                <w:sz w:val="18"/>
                <w:szCs w:val="18"/>
              </w:rPr>
              <w:t>М.П.                                   “</w:t>
            </w:r>
            <w:r>
              <w:rPr>
                <w:sz w:val="18"/>
                <w:szCs w:val="18"/>
              </w:rPr>
              <w:t>___</w:t>
            </w:r>
            <w:r w:rsidRPr="00A66B85">
              <w:rPr>
                <w:sz w:val="18"/>
                <w:szCs w:val="18"/>
              </w:rPr>
              <w:t>”</w:t>
            </w:r>
            <w:r>
              <w:rPr>
                <w:sz w:val="18"/>
                <w:szCs w:val="18"/>
              </w:rPr>
              <w:t>____________ 20___</w:t>
            </w:r>
            <w:r w:rsidRPr="00A66B85">
              <w:rPr>
                <w:sz w:val="18"/>
                <w:szCs w:val="18"/>
              </w:rPr>
              <w:t>р.</w:t>
            </w:r>
          </w:p>
        </w:tc>
        <w:tc>
          <w:tcPr>
            <w:tcW w:w="236" w:type="dxa"/>
          </w:tcPr>
          <w:p w:rsidR="003E1253" w:rsidRPr="00A66B85" w:rsidRDefault="003E1253" w:rsidP="00D5022B">
            <w:pPr>
              <w:jc w:val="both"/>
              <w:rPr>
                <w:sz w:val="18"/>
                <w:szCs w:val="18"/>
              </w:rPr>
            </w:pPr>
          </w:p>
        </w:tc>
        <w:tc>
          <w:tcPr>
            <w:tcW w:w="6994" w:type="dxa"/>
          </w:tcPr>
          <w:p w:rsidR="003E1253" w:rsidRPr="00A66B85" w:rsidRDefault="003E1253" w:rsidP="00D5022B">
            <w:pPr>
              <w:jc w:val="both"/>
              <w:rPr>
                <w:sz w:val="18"/>
                <w:szCs w:val="18"/>
              </w:rPr>
            </w:pPr>
            <w:r w:rsidRPr="00A66B85">
              <w:rPr>
                <w:sz w:val="18"/>
                <w:szCs w:val="18"/>
              </w:rPr>
              <w:t xml:space="preserve">М.П.                                             </w:t>
            </w:r>
            <w:r>
              <w:rPr>
                <w:sz w:val="18"/>
                <w:szCs w:val="18"/>
              </w:rPr>
              <w:t xml:space="preserve">.   </w:t>
            </w:r>
            <w:r w:rsidRPr="00A66B85">
              <w:rPr>
                <w:sz w:val="18"/>
                <w:szCs w:val="18"/>
              </w:rPr>
              <w:t xml:space="preserve"> “</w:t>
            </w:r>
            <w:r>
              <w:rPr>
                <w:sz w:val="18"/>
                <w:szCs w:val="18"/>
              </w:rPr>
              <w:t xml:space="preserve">____ </w:t>
            </w:r>
            <w:r w:rsidRPr="00A66B85">
              <w:rPr>
                <w:sz w:val="18"/>
                <w:szCs w:val="18"/>
              </w:rPr>
              <w:t>”</w:t>
            </w:r>
            <w:r>
              <w:rPr>
                <w:sz w:val="18"/>
                <w:szCs w:val="18"/>
              </w:rPr>
              <w:t>__________ 20__</w:t>
            </w:r>
            <w:r w:rsidRPr="00A66B85">
              <w:rPr>
                <w:sz w:val="18"/>
                <w:szCs w:val="18"/>
              </w:rPr>
              <w:t>р.</w:t>
            </w:r>
          </w:p>
        </w:tc>
      </w:tr>
    </w:tbl>
    <w:p w:rsidR="003E1253" w:rsidRDefault="003E1253" w:rsidP="007D01BC">
      <w:pPr>
        <w:pStyle w:val="3"/>
        <w:spacing w:before="0" w:beforeAutospacing="0" w:after="0" w:afterAutospacing="0"/>
        <w:ind w:firstLine="426"/>
        <w:contextualSpacing/>
        <w:jc w:val="both"/>
        <w:rPr>
          <w:color w:val="000000" w:themeColor="text1"/>
          <w:sz w:val="17"/>
          <w:szCs w:val="17"/>
          <w:lang w:val="en-US"/>
        </w:rPr>
      </w:pPr>
    </w:p>
    <w:p w:rsidR="003E1253" w:rsidRDefault="003E1253" w:rsidP="007D01BC">
      <w:pPr>
        <w:pStyle w:val="3"/>
        <w:spacing w:before="0" w:beforeAutospacing="0" w:after="0" w:afterAutospacing="0"/>
        <w:ind w:firstLine="426"/>
        <w:contextualSpacing/>
        <w:jc w:val="both"/>
        <w:rPr>
          <w:color w:val="000000" w:themeColor="text1"/>
          <w:sz w:val="17"/>
          <w:szCs w:val="17"/>
          <w:lang w:val="en-US"/>
        </w:rPr>
      </w:pPr>
    </w:p>
    <w:p w:rsidR="003E1253" w:rsidRDefault="003E1253" w:rsidP="007D01BC">
      <w:pPr>
        <w:pStyle w:val="3"/>
        <w:spacing w:before="0" w:beforeAutospacing="0" w:after="0" w:afterAutospacing="0"/>
        <w:ind w:firstLine="426"/>
        <w:contextualSpacing/>
        <w:jc w:val="both"/>
        <w:rPr>
          <w:color w:val="000000" w:themeColor="text1"/>
          <w:sz w:val="17"/>
          <w:szCs w:val="17"/>
          <w:lang w:val="en-US"/>
        </w:rPr>
      </w:pPr>
    </w:p>
    <w:p w:rsidR="003E1253" w:rsidRDefault="003E1253" w:rsidP="007D01BC">
      <w:pPr>
        <w:pStyle w:val="3"/>
        <w:spacing w:before="0" w:beforeAutospacing="0" w:after="0" w:afterAutospacing="0"/>
        <w:ind w:firstLine="426"/>
        <w:contextualSpacing/>
        <w:jc w:val="both"/>
        <w:rPr>
          <w:color w:val="000000" w:themeColor="text1"/>
          <w:sz w:val="17"/>
          <w:szCs w:val="17"/>
          <w:lang w:val="en-US"/>
        </w:rPr>
      </w:pPr>
    </w:p>
    <w:p w:rsidR="003E1253" w:rsidRDefault="003E1253" w:rsidP="007D01BC">
      <w:pPr>
        <w:pStyle w:val="3"/>
        <w:spacing w:before="0" w:beforeAutospacing="0" w:after="0" w:afterAutospacing="0"/>
        <w:ind w:firstLine="426"/>
        <w:contextualSpacing/>
        <w:jc w:val="both"/>
        <w:rPr>
          <w:color w:val="000000" w:themeColor="text1"/>
          <w:sz w:val="17"/>
          <w:szCs w:val="17"/>
          <w:lang w:val="en-US"/>
        </w:rPr>
      </w:pPr>
    </w:p>
    <w:p w:rsidR="003E1253" w:rsidRDefault="003E1253" w:rsidP="007D01BC">
      <w:pPr>
        <w:pStyle w:val="3"/>
        <w:spacing w:before="0" w:beforeAutospacing="0" w:after="0" w:afterAutospacing="0"/>
        <w:ind w:firstLine="426"/>
        <w:contextualSpacing/>
        <w:jc w:val="both"/>
        <w:rPr>
          <w:color w:val="000000" w:themeColor="text1"/>
          <w:sz w:val="17"/>
          <w:szCs w:val="17"/>
          <w:lang w:val="en-US"/>
        </w:rPr>
      </w:pPr>
    </w:p>
    <w:p w:rsidR="003E1253" w:rsidRDefault="003E1253" w:rsidP="007D01BC">
      <w:pPr>
        <w:pStyle w:val="3"/>
        <w:spacing w:before="0" w:beforeAutospacing="0" w:after="0" w:afterAutospacing="0"/>
        <w:ind w:firstLine="426"/>
        <w:contextualSpacing/>
        <w:jc w:val="both"/>
        <w:rPr>
          <w:color w:val="000000" w:themeColor="text1"/>
          <w:sz w:val="17"/>
          <w:szCs w:val="17"/>
          <w:lang w:val="en-US"/>
        </w:rPr>
      </w:pPr>
    </w:p>
    <w:p w:rsidR="003E1253" w:rsidRDefault="003E1253" w:rsidP="007D01BC">
      <w:pPr>
        <w:pStyle w:val="3"/>
        <w:spacing w:before="0" w:beforeAutospacing="0" w:after="0" w:afterAutospacing="0"/>
        <w:ind w:firstLine="426"/>
        <w:contextualSpacing/>
        <w:jc w:val="both"/>
        <w:rPr>
          <w:color w:val="000000" w:themeColor="text1"/>
          <w:sz w:val="17"/>
          <w:szCs w:val="17"/>
          <w:lang w:val="en-US"/>
        </w:rPr>
      </w:pPr>
    </w:p>
    <w:p w:rsidR="003E1253" w:rsidRDefault="003E1253" w:rsidP="007D01BC">
      <w:pPr>
        <w:pStyle w:val="3"/>
        <w:spacing w:before="0" w:beforeAutospacing="0" w:after="0" w:afterAutospacing="0"/>
        <w:ind w:firstLine="426"/>
        <w:contextualSpacing/>
        <w:jc w:val="both"/>
        <w:rPr>
          <w:color w:val="000000" w:themeColor="text1"/>
          <w:sz w:val="17"/>
          <w:szCs w:val="17"/>
          <w:lang w:val="en-US"/>
        </w:rPr>
      </w:pPr>
    </w:p>
    <w:p w:rsidR="003E1253" w:rsidRDefault="003E1253" w:rsidP="007D01BC">
      <w:pPr>
        <w:pStyle w:val="3"/>
        <w:spacing w:before="0" w:beforeAutospacing="0" w:after="0" w:afterAutospacing="0"/>
        <w:ind w:firstLine="426"/>
        <w:contextualSpacing/>
        <w:jc w:val="both"/>
        <w:rPr>
          <w:color w:val="000000" w:themeColor="text1"/>
          <w:sz w:val="17"/>
          <w:szCs w:val="17"/>
          <w:lang w:val="en-US"/>
        </w:rPr>
      </w:pPr>
    </w:p>
    <w:p w:rsidR="003E1253" w:rsidRDefault="003E1253" w:rsidP="007D01BC">
      <w:pPr>
        <w:pStyle w:val="3"/>
        <w:spacing w:before="0" w:beforeAutospacing="0" w:after="0" w:afterAutospacing="0"/>
        <w:ind w:firstLine="426"/>
        <w:contextualSpacing/>
        <w:jc w:val="both"/>
        <w:rPr>
          <w:color w:val="000000" w:themeColor="text1"/>
          <w:sz w:val="17"/>
          <w:szCs w:val="17"/>
          <w:lang w:val="en-US"/>
        </w:rPr>
      </w:pPr>
    </w:p>
    <w:p w:rsidR="003E1253" w:rsidRDefault="003E1253" w:rsidP="007D01BC">
      <w:pPr>
        <w:pStyle w:val="3"/>
        <w:spacing w:before="0" w:beforeAutospacing="0" w:after="0" w:afterAutospacing="0"/>
        <w:ind w:firstLine="426"/>
        <w:contextualSpacing/>
        <w:jc w:val="both"/>
        <w:rPr>
          <w:color w:val="000000" w:themeColor="text1"/>
          <w:sz w:val="17"/>
          <w:szCs w:val="17"/>
          <w:lang w:val="en-US"/>
        </w:rPr>
      </w:pPr>
    </w:p>
    <w:tbl>
      <w:tblPr>
        <w:tblW w:w="5322" w:type="pct"/>
        <w:tblInd w:w="-34" w:type="dxa"/>
        <w:tblLayout w:type="fixed"/>
        <w:tblLook w:val="04A0" w:firstRow="1" w:lastRow="0" w:firstColumn="1" w:lastColumn="0" w:noHBand="0" w:noVBand="1"/>
      </w:tblPr>
      <w:tblGrid>
        <w:gridCol w:w="712"/>
        <w:gridCol w:w="319"/>
        <w:gridCol w:w="137"/>
        <w:gridCol w:w="822"/>
        <w:gridCol w:w="271"/>
        <w:gridCol w:w="164"/>
        <w:gridCol w:w="256"/>
        <w:gridCol w:w="316"/>
        <w:gridCol w:w="179"/>
        <w:gridCol w:w="266"/>
        <w:gridCol w:w="233"/>
        <w:gridCol w:w="638"/>
        <w:gridCol w:w="110"/>
        <w:gridCol w:w="171"/>
        <w:gridCol w:w="112"/>
        <w:gridCol w:w="189"/>
        <w:gridCol w:w="133"/>
        <w:gridCol w:w="116"/>
        <w:gridCol w:w="175"/>
        <w:gridCol w:w="8"/>
        <w:gridCol w:w="126"/>
        <w:gridCol w:w="243"/>
        <w:gridCol w:w="166"/>
        <w:gridCol w:w="136"/>
        <w:gridCol w:w="115"/>
        <w:gridCol w:w="48"/>
        <w:gridCol w:w="293"/>
        <w:gridCol w:w="239"/>
        <w:gridCol w:w="53"/>
        <w:gridCol w:w="120"/>
        <w:gridCol w:w="47"/>
        <w:gridCol w:w="4"/>
        <w:gridCol w:w="415"/>
        <w:gridCol w:w="54"/>
        <w:gridCol w:w="122"/>
        <w:gridCol w:w="229"/>
        <w:gridCol w:w="193"/>
        <w:gridCol w:w="17"/>
        <w:gridCol w:w="17"/>
        <w:gridCol w:w="20"/>
        <w:gridCol w:w="485"/>
        <w:gridCol w:w="4"/>
        <w:gridCol w:w="119"/>
        <w:gridCol w:w="76"/>
        <w:gridCol w:w="296"/>
        <w:gridCol w:w="74"/>
        <w:gridCol w:w="72"/>
        <w:gridCol w:w="10"/>
        <w:gridCol w:w="43"/>
        <w:gridCol w:w="553"/>
        <w:gridCol w:w="188"/>
        <w:gridCol w:w="53"/>
        <w:gridCol w:w="76"/>
        <w:gridCol w:w="378"/>
        <w:gridCol w:w="51"/>
        <w:gridCol w:w="173"/>
        <w:gridCol w:w="33"/>
        <w:gridCol w:w="474"/>
        <w:gridCol w:w="121"/>
        <w:gridCol w:w="13"/>
        <w:gridCol w:w="103"/>
        <w:gridCol w:w="632"/>
        <w:gridCol w:w="359"/>
        <w:gridCol w:w="558"/>
        <w:gridCol w:w="113"/>
        <w:gridCol w:w="784"/>
        <w:gridCol w:w="66"/>
        <w:gridCol w:w="1001"/>
        <w:gridCol w:w="761"/>
        <w:gridCol w:w="23"/>
        <w:gridCol w:w="944"/>
      </w:tblGrid>
      <w:tr w:rsidR="003E1253" w:rsidRPr="00AA6AAC" w:rsidTr="00862496">
        <w:trPr>
          <w:trHeight w:val="315"/>
        </w:trPr>
        <w:tc>
          <w:tcPr>
            <w:tcW w:w="214" w:type="pct"/>
            <w:tcBorders>
              <w:top w:val="nil"/>
              <w:left w:val="nil"/>
              <w:bottom w:val="nil"/>
              <w:right w:val="nil"/>
            </w:tcBorders>
          </w:tcPr>
          <w:p w:rsidR="003E1253" w:rsidRPr="00AA6AAC" w:rsidRDefault="003E1253" w:rsidP="00D5022B">
            <w:pPr>
              <w:rPr>
                <w:rFonts w:eastAsia="Times New Roman"/>
              </w:rPr>
            </w:pPr>
          </w:p>
        </w:tc>
        <w:tc>
          <w:tcPr>
            <w:tcW w:w="384" w:type="pct"/>
            <w:gridSpan w:val="3"/>
            <w:tcBorders>
              <w:top w:val="nil"/>
              <w:left w:val="nil"/>
              <w:bottom w:val="nil"/>
              <w:right w:val="nil"/>
            </w:tcBorders>
            <w:shd w:val="clear" w:color="auto" w:fill="auto"/>
            <w:vAlign w:val="center"/>
            <w:hideMark/>
          </w:tcPr>
          <w:p w:rsidR="003E1253" w:rsidRPr="00AA6AAC" w:rsidRDefault="003E1253" w:rsidP="00D5022B">
            <w:pPr>
              <w:rPr>
                <w:rFonts w:eastAsia="Times New Roman"/>
              </w:rPr>
            </w:pPr>
          </w:p>
        </w:tc>
        <w:tc>
          <w:tcPr>
            <w:tcW w:w="208" w:type="pct"/>
            <w:gridSpan w:val="3"/>
            <w:tcBorders>
              <w:top w:val="nil"/>
              <w:left w:val="nil"/>
              <w:bottom w:val="nil"/>
              <w:right w:val="nil"/>
            </w:tcBorders>
            <w:shd w:val="clear" w:color="auto" w:fill="auto"/>
            <w:vAlign w:val="center"/>
            <w:hideMark/>
          </w:tcPr>
          <w:p w:rsidR="003E1253" w:rsidRPr="00AA6AAC" w:rsidRDefault="003E1253" w:rsidP="00D5022B">
            <w:pPr>
              <w:rPr>
                <w:rFonts w:eastAsia="Times New Roman"/>
              </w:rPr>
            </w:pPr>
          </w:p>
        </w:tc>
        <w:tc>
          <w:tcPr>
            <w:tcW w:w="229" w:type="pct"/>
            <w:gridSpan w:val="3"/>
            <w:tcBorders>
              <w:top w:val="nil"/>
              <w:left w:val="nil"/>
              <w:bottom w:val="nil"/>
              <w:right w:val="nil"/>
            </w:tcBorders>
            <w:shd w:val="clear" w:color="auto" w:fill="auto"/>
            <w:vAlign w:val="center"/>
            <w:hideMark/>
          </w:tcPr>
          <w:p w:rsidR="003E1253" w:rsidRPr="00AA6AAC" w:rsidRDefault="003E1253" w:rsidP="00D5022B">
            <w:pPr>
              <w:rPr>
                <w:rFonts w:eastAsia="Times New Roman"/>
              </w:rPr>
            </w:pPr>
          </w:p>
        </w:tc>
        <w:tc>
          <w:tcPr>
            <w:tcW w:w="567" w:type="pct"/>
            <w:gridSpan w:val="10"/>
            <w:tcBorders>
              <w:top w:val="nil"/>
              <w:left w:val="nil"/>
              <w:bottom w:val="nil"/>
              <w:right w:val="nil"/>
            </w:tcBorders>
            <w:shd w:val="clear" w:color="auto" w:fill="auto"/>
            <w:vAlign w:val="center"/>
            <w:hideMark/>
          </w:tcPr>
          <w:p w:rsidR="003E1253" w:rsidRPr="00AA6AAC" w:rsidRDefault="003E1253" w:rsidP="00D5022B">
            <w:pPr>
              <w:rPr>
                <w:rFonts w:eastAsia="Times New Roman"/>
              </w:rPr>
            </w:pPr>
          </w:p>
        </w:tc>
        <w:tc>
          <w:tcPr>
            <w:tcW w:w="202" w:type="pct"/>
            <w:gridSpan w:val="4"/>
            <w:tcBorders>
              <w:top w:val="nil"/>
              <w:left w:val="nil"/>
              <w:bottom w:val="nil"/>
              <w:right w:val="nil"/>
            </w:tcBorders>
            <w:shd w:val="clear" w:color="auto" w:fill="auto"/>
            <w:vAlign w:val="center"/>
            <w:hideMark/>
          </w:tcPr>
          <w:p w:rsidR="003E1253" w:rsidRPr="00AA6AAC" w:rsidRDefault="003E1253" w:rsidP="00D5022B">
            <w:pPr>
              <w:rPr>
                <w:rFonts w:eastAsia="Times New Roman"/>
              </w:rPr>
            </w:pPr>
          </w:p>
        </w:tc>
        <w:tc>
          <w:tcPr>
            <w:tcW w:w="225" w:type="pct"/>
            <w:gridSpan w:val="5"/>
            <w:tcBorders>
              <w:top w:val="nil"/>
              <w:left w:val="nil"/>
              <w:bottom w:val="nil"/>
              <w:right w:val="nil"/>
            </w:tcBorders>
            <w:shd w:val="clear" w:color="auto" w:fill="auto"/>
            <w:vAlign w:val="center"/>
            <w:hideMark/>
          </w:tcPr>
          <w:p w:rsidR="003E1253" w:rsidRPr="00AA6AAC" w:rsidRDefault="003E1253" w:rsidP="00D5022B">
            <w:pPr>
              <w:rPr>
                <w:rFonts w:eastAsia="Times New Roman"/>
              </w:rPr>
            </w:pPr>
          </w:p>
        </w:tc>
        <w:tc>
          <w:tcPr>
            <w:tcW w:w="229" w:type="pct"/>
            <w:gridSpan w:val="6"/>
            <w:tcBorders>
              <w:top w:val="nil"/>
              <w:left w:val="nil"/>
              <w:bottom w:val="nil"/>
              <w:right w:val="nil"/>
            </w:tcBorders>
            <w:shd w:val="clear" w:color="auto" w:fill="auto"/>
            <w:vAlign w:val="center"/>
            <w:hideMark/>
          </w:tcPr>
          <w:p w:rsidR="003E1253" w:rsidRPr="00AA6AAC" w:rsidRDefault="003E1253" w:rsidP="00D5022B">
            <w:pPr>
              <w:rPr>
                <w:rFonts w:eastAsia="Times New Roman"/>
              </w:rPr>
            </w:pPr>
          </w:p>
        </w:tc>
        <w:tc>
          <w:tcPr>
            <w:tcW w:w="132" w:type="pct"/>
            <w:gridSpan w:val="3"/>
            <w:tcBorders>
              <w:top w:val="nil"/>
              <w:left w:val="nil"/>
              <w:bottom w:val="nil"/>
              <w:right w:val="nil"/>
            </w:tcBorders>
            <w:shd w:val="clear" w:color="auto" w:fill="auto"/>
            <w:vAlign w:val="center"/>
            <w:hideMark/>
          </w:tcPr>
          <w:p w:rsidR="003E1253" w:rsidRPr="00AA6AAC" w:rsidRDefault="003E1253" w:rsidP="00D5022B">
            <w:pPr>
              <w:rPr>
                <w:rFonts w:eastAsia="Times New Roman"/>
              </w:rPr>
            </w:pPr>
          </w:p>
        </w:tc>
        <w:tc>
          <w:tcPr>
            <w:tcW w:w="306" w:type="pct"/>
            <w:gridSpan w:val="7"/>
            <w:tcBorders>
              <w:top w:val="nil"/>
              <w:left w:val="nil"/>
              <w:bottom w:val="nil"/>
              <w:right w:val="nil"/>
            </w:tcBorders>
            <w:shd w:val="clear" w:color="auto" w:fill="auto"/>
            <w:vAlign w:val="center"/>
            <w:hideMark/>
          </w:tcPr>
          <w:p w:rsidR="003E1253" w:rsidRPr="00AA6AAC" w:rsidRDefault="003E1253" w:rsidP="00D5022B">
            <w:pPr>
              <w:rPr>
                <w:rFonts w:eastAsia="Times New Roman"/>
              </w:rPr>
            </w:pPr>
          </w:p>
        </w:tc>
        <w:tc>
          <w:tcPr>
            <w:tcW w:w="2303" w:type="pct"/>
            <w:gridSpan w:val="26"/>
            <w:tcBorders>
              <w:top w:val="nil"/>
              <w:left w:val="nil"/>
              <w:bottom w:val="nil"/>
              <w:right w:val="nil"/>
            </w:tcBorders>
            <w:shd w:val="clear" w:color="auto" w:fill="auto"/>
            <w:noWrap/>
            <w:vAlign w:val="bottom"/>
            <w:hideMark/>
          </w:tcPr>
          <w:p w:rsidR="00862496" w:rsidRPr="001F70A6" w:rsidRDefault="003E1253" w:rsidP="00D5022B">
            <w:pPr>
              <w:rPr>
                <w:rFonts w:eastAsia="Times New Roman"/>
                <w:lang w:val="ru-RU"/>
              </w:rPr>
            </w:pPr>
            <w:r w:rsidRPr="00AA6AAC">
              <w:rPr>
                <w:rFonts w:eastAsia="Times New Roman"/>
                <w:b/>
                <w:bCs/>
              </w:rPr>
              <w:t>Додаток№ 3</w:t>
            </w:r>
            <w:r w:rsidRPr="00AA6AAC">
              <w:rPr>
                <w:rFonts w:eastAsia="Times New Roman"/>
              </w:rPr>
              <w:t xml:space="preserve"> до Договору </w:t>
            </w:r>
            <w:r w:rsidRPr="00E43FBD">
              <w:rPr>
                <w:rFonts w:eastAsia="Times New Roman"/>
              </w:rPr>
              <w:t xml:space="preserve">споживача про надання послуг з </w:t>
            </w:r>
          </w:p>
          <w:p w:rsidR="003E1253" w:rsidRPr="00AA6AAC" w:rsidRDefault="003E1253" w:rsidP="00D5022B">
            <w:pPr>
              <w:rPr>
                <w:rFonts w:eastAsia="Times New Roman"/>
              </w:rPr>
            </w:pPr>
            <w:r w:rsidRPr="00E43FBD">
              <w:rPr>
                <w:rFonts w:eastAsia="Times New Roman"/>
              </w:rPr>
              <w:t>розподілу (передачі)  електричної енергії</w:t>
            </w:r>
          </w:p>
        </w:tc>
      </w:tr>
      <w:tr w:rsidR="003E1253" w:rsidRPr="00AA6AAC" w:rsidTr="00862496">
        <w:trPr>
          <w:trHeight w:val="300"/>
        </w:trPr>
        <w:tc>
          <w:tcPr>
            <w:tcW w:w="214" w:type="pct"/>
            <w:tcBorders>
              <w:top w:val="nil"/>
              <w:left w:val="nil"/>
              <w:bottom w:val="nil"/>
              <w:right w:val="nil"/>
            </w:tcBorders>
          </w:tcPr>
          <w:p w:rsidR="003E1253" w:rsidRPr="00AA6AAC" w:rsidRDefault="003E1253" w:rsidP="00D5022B">
            <w:pPr>
              <w:rPr>
                <w:rFonts w:eastAsia="Times New Roman"/>
              </w:rPr>
            </w:pPr>
          </w:p>
        </w:tc>
        <w:tc>
          <w:tcPr>
            <w:tcW w:w="384" w:type="pct"/>
            <w:gridSpan w:val="3"/>
            <w:tcBorders>
              <w:top w:val="nil"/>
              <w:left w:val="nil"/>
              <w:bottom w:val="nil"/>
              <w:right w:val="nil"/>
            </w:tcBorders>
            <w:shd w:val="clear" w:color="auto" w:fill="auto"/>
            <w:vAlign w:val="center"/>
            <w:hideMark/>
          </w:tcPr>
          <w:p w:rsidR="003E1253" w:rsidRPr="00AA6AAC" w:rsidRDefault="003E1253" w:rsidP="00D5022B">
            <w:pPr>
              <w:rPr>
                <w:rFonts w:eastAsia="Times New Roman"/>
              </w:rPr>
            </w:pPr>
          </w:p>
        </w:tc>
        <w:tc>
          <w:tcPr>
            <w:tcW w:w="208" w:type="pct"/>
            <w:gridSpan w:val="3"/>
            <w:tcBorders>
              <w:top w:val="nil"/>
              <w:left w:val="nil"/>
              <w:bottom w:val="nil"/>
              <w:right w:val="nil"/>
            </w:tcBorders>
            <w:shd w:val="clear" w:color="auto" w:fill="auto"/>
            <w:vAlign w:val="center"/>
            <w:hideMark/>
          </w:tcPr>
          <w:p w:rsidR="003E1253" w:rsidRPr="00AA6AAC" w:rsidRDefault="003E1253" w:rsidP="00D5022B">
            <w:pPr>
              <w:rPr>
                <w:rFonts w:eastAsia="Times New Roman"/>
              </w:rPr>
            </w:pPr>
          </w:p>
        </w:tc>
        <w:tc>
          <w:tcPr>
            <w:tcW w:w="229" w:type="pct"/>
            <w:gridSpan w:val="3"/>
            <w:tcBorders>
              <w:top w:val="nil"/>
              <w:left w:val="nil"/>
              <w:bottom w:val="nil"/>
              <w:right w:val="nil"/>
            </w:tcBorders>
            <w:shd w:val="clear" w:color="auto" w:fill="auto"/>
            <w:vAlign w:val="center"/>
            <w:hideMark/>
          </w:tcPr>
          <w:p w:rsidR="003E1253" w:rsidRPr="00AA6AAC" w:rsidRDefault="003E1253" w:rsidP="00D5022B">
            <w:pPr>
              <w:rPr>
                <w:rFonts w:eastAsia="Times New Roman"/>
              </w:rPr>
            </w:pPr>
          </w:p>
        </w:tc>
        <w:tc>
          <w:tcPr>
            <w:tcW w:w="567" w:type="pct"/>
            <w:gridSpan w:val="10"/>
            <w:tcBorders>
              <w:top w:val="nil"/>
              <w:left w:val="nil"/>
              <w:bottom w:val="nil"/>
              <w:right w:val="nil"/>
            </w:tcBorders>
            <w:shd w:val="clear" w:color="auto" w:fill="auto"/>
            <w:vAlign w:val="center"/>
            <w:hideMark/>
          </w:tcPr>
          <w:p w:rsidR="003E1253" w:rsidRPr="00AA6AAC" w:rsidRDefault="003E1253" w:rsidP="00D5022B">
            <w:pPr>
              <w:rPr>
                <w:rFonts w:eastAsia="Times New Roman"/>
              </w:rPr>
            </w:pPr>
          </w:p>
        </w:tc>
        <w:tc>
          <w:tcPr>
            <w:tcW w:w="202" w:type="pct"/>
            <w:gridSpan w:val="4"/>
            <w:tcBorders>
              <w:top w:val="nil"/>
              <w:left w:val="nil"/>
              <w:bottom w:val="nil"/>
              <w:right w:val="nil"/>
            </w:tcBorders>
            <w:shd w:val="clear" w:color="auto" w:fill="auto"/>
            <w:vAlign w:val="center"/>
            <w:hideMark/>
          </w:tcPr>
          <w:p w:rsidR="003E1253" w:rsidRPr="00AA6AAC" w:rsidRDefault="003E1253" w:rsidP="00D5022B">
            <w:pPr>
              <w:rPr>
                <w:rFonts w:eastAsia="Times New Roman"/>
              </w:rPr>
            </w:pPr>
          </w:p>
        </w:tc>
        <w:tc>
          <w:tcPr>
            <w:tcW w:w="225" w:type="pct"/>
            <w:gridSpan w:val="5"/>
            <w:tcBorders>
              <w:top w:val="nil"/>
              <w:left w:val="nil"/>
              <w:bottom w:val="nil"/>
              <w:right w:val="nil"/>
            </w:tcBorders>
            <w:shd w:val="clear" w:color="auto" w:fill="auto"/>
            <w:vAlign w:val="center"/>
            <w:hideMark/>
          </w:tcPr>
          <w:p w:rsidR="003E1253" w:rsidRPr="00AA6AAC" w:rsidRDefault="003E1253" w:rsidP="00D5022B">
            <w:pPr>
              <w:rPr>
                <w:rFonts w:eastAsia="Times New Roman"/>
              </w:rPr>
            </w:pPr>
          </w:p>
        </w:tc>
        <w:tc>
          <w:tcPr>
            <w:tcW w:w="229" w:type="pct"/>
            <w:gridSpan w:val="6"/>
            <w:tcBorders>
              <w:top w:val="nil"/>
              <w:left w:val="nil"/>
              <w:bottom w:val="nil"/>
              <w:right w:val="nil"/>
            </w:tcBorders>
            <w:shd w:val="clear" w:color="auto" w:fill="auto"/>
            <w:vAlign w:val="center"/>
            <w:hideMark/>
          </w:tcPr>
          <w:p w:rsidR="003E1253" w:rsidRPr="00AA6AAC" w:rsidRDefault="003E1253" w:rsidP="00D5022B">
            <w:pPr>
              <w:rPr>
                <w:rFonts w:eastAsia="Times New Roman"/>
              </w:rPr>
            </w:pPr>
          </w:p>
        </w:tc>
        <w:tc>
          <w:tcPr>
            <w:tcW w:w="132" w:type="pct"/>
            <w:gridSpan w:val="3"/>
            <w:tcBorders>
              <w:top w:val="nil"/>
              <w:left w:val="nil"/>
              <w:bottom w:val="nil"/>
              <w:right w:val="nil"/>
            </w:tcBorders>
            <w:shd w:val="clear" w:color="auto" w:fill="auto"/>
            <w:vAlign w:val="center"/>
            <w:hideMark/>
          </w:tcPr>
          <w:p w:rsidR="003E1253" w:rsidRPr="00AA6AAC" w:rsidRDefault="003E1253" w:rsidP="00D5022B">
            <w:pPr>
              <w:rPr>
                <w:rFonts w:eastAsia="Times New Roman"/>
              </w:rPr>
            </w:pPr>
          </w:p>
        </w:tc>
        <w:tc>
          <w:tcPr>
            <w:tcW w:w="306" w:type="pct"/>
            <w:gridSpan w:val="7"/>
            <w:tcBorders>
              <w:top w:val="nil"/>
              <w:left w:val="nil"/>
              <w:bottom w:val="nil"/>
              <w:right w:val="nil"/>
            </w:tcBorders>
            <w:shd w:val="clear" w:color="auto" w:fill="auto"/>
            <w:vAlign w:val="center"/>
            <w:hideMark/>
          </w:tcPr>
          <w:p w:rsidR="003E1253" w:rsidRPr="00AA6AAC" w:rsidRDefault="003E1253" w:rsidP="00D5022B">
            <w:pPr>
              <w:rPr>
                <w:rFonts w:eastAsia="Times New Roman"/>
              </w:rPr>
            </w:pPr>
          </w:p>
        </w:tc>
        <w:tc>
          <w:tcPr>
            <w:tcW w:w="2303" w:type="pct"/>
            <w:gridSpan w:val="26"/>
            <w:tcBorders>
              <w:top w:val="nil"/>
              <w:left w:val="nil"/>
              <w:bottom w:val="nil"/>
              <w:right w:val="nil"/>
            </w:tcBorders>
            <w:shd w:val="clear" w:color="auto" w:fill="auto"/>
            <w:noWrap/>
            <w:vAlign w:val="bottom"/>
            <w:hideMark/>
          </w:tcPr>
          <w:p w:rsidR="003E1253" w:rsidRPr="00AA6AAC" w:rsidRDefault="003E1253" w:rsidP="00D5022B">
            <w:pPr>
              <w:rPr>
                <w:rFonts w:eastAsia="Times New Roman"/>
              </w:rPr>
            </w:pPr>
            <w:r>
              <w:rPr>
                <w:rFonts w:eastAsia="Times New Roman"/>
              </w:rPr>
              <w:t>від “___</w:t>
            </w:r>
            <w:r w:rsidRPr="00AA6AAC">
              <w:rPr>
                <w:rFonts w:eastAsia="Times New Roman"/>
              </w:rPr>
              <w:t>”</w:t>
            </w:r>
            <w:r>
              <w:rPr>
                <w:rFonts w:eastAsia="Times New Roman"/>
              </w:rPr>
              <w:t xml:space="preserve"> __________  2019</w:t>
            </w:r>
            <w:r w:rsidRPr="00AA6AAC">
              <w:rPr>
                <w:rFonts w:eastAsia="Times New Roman"/>
              </w:rPr>
              <w:t xml:space="preserve"> р. №</w:t>
            </w:r>
            <w:r>
              <w:rPr>
                <w:rFonts w:eastAsia="Times New Roman"/>
              </w:rPr>
              <w:t xml:space="preserve"> </w:t>
            </w:r>
            <w:r>
              <w:rPr>
                <w:rFonts w:eastAsia="Times New Roman"/>
                <w:lang w:val="en-US"/>
              </w:rPr>
              <w:t>________________</w:t>
            </w:r>
          </w:p>
        </w:tc>
      </w:tr>
      <w:tr w:rsidR="003E1253" w:rsidRPr="00DF1CA1" w:rsidTr="00862496">
        <w:trPr>
          <w:gridAfter w:val="2"/>
          <w:wAfter w:w="291" w:type="pct"/>
          <w:trHeight w:val="390"/>
        </w:trPr>
        <w:tc>
          <w:tcPr>
            <w:tcW w:w="214" w:type="pct"/>
            <w:tcBorders>
              <w:top w:val="nil"/>
              <w:left w:val="nil"/>
              <w:bottom w:val="nil"/>
              <w:right w:val="nil"/>
            </w:tcBorders>
          </w:tcPr>
          <w:p w:rsidR="003E1253" w:rsidRPr="00AA6AAC" w:rsidRDefault="003E1253" w:rsidP="00D5022B">
            <w:pPr>
              <w:rPr>
                <w:rFonts w:eastAsia="Times New Roman"/>
                <w:sz w:val="20"/>
                <w:szCs w:val="20"/>
              </w:rPr>
            </w:pPr>
          </w:p>
        </w:tc>
        <w:tc>
          <w:tcPr>
            <w:tcW w:w="384" w:type="pct"/>
            <w:gridSpan w:val="3"/>
            <w:tcBorders>
              <w:top w:val="nil"/>
              <w:left w:val="nil"/>
              <w:bottom w:val="nil"/>
              <w:right w:val="nil"/>
            </w:tcBorders>
            <w:shd w:val="clear" w:color="auto" w:fill="auto"/>
            <w:vAlign w:val="center"/>
            <w:hideMark/>
          </w:tcPr>
          <w:p w:rsidR="003E1253" w:rsidRPr="00AA6AAC" w:rsidRDefault="003E1253" w:rsidP="00D5022B">
            <w:pPr>
              <w:rPr>
                <w:rFonts w:eastAsia="Times New Roman"/>
                <w:sz w:val="20"/>
                <w:szCs w:val="20"/>
              </w:rPr>
            </w:pPr>
          </w:p>
        </w:tc>
        <w:tc>
          <w:tcPr>
            <w:tcW w:w="4110" w:type="pct"/>
            <w:gridSpan w:val="65"/>
            <w:tcBorders>
              <w:top w:val="nil"/>
              <w:left w:val="nil"/>
              <w:bottom w:val="nil"/>
              <w:right w:val="nil"/>
            </w:tcBorders>
            <w:shd w:val="clear" w:color="auto" w:fill="auto"/>
            <w:vAlign w:val="center"/>
            <w:hideMark/>
          </w:tcPr>
          <w:p w:rsidR="003E1253" w:rsidRPr="00E43FBD" w:rsidRDefault="003E1253" w:rsidP="00D5022B">
            <w:pPr>
              <w:jc w:val="center"/>
              <w:rPr>
                <w:rFonts w:eastAsia="Times New Roman"/>
                <w:b/>
                <w:bCs/>
                <w:sz w:val="20"/>
                <w:szCs w:val="20"/>
              </w:rPr>
            </w:pPr>
            <w:r w:rsidRPr="00E43FBD">
              <w:rPr>
                <w:rFonts w:eastAsia="Times New Roman"/>
                <w:b/>
                <w:bCs/>
                <w:sz w:val="20"/>
                <w:szCs w:val="20"/>
              </w:rPr>
              <w:t>Відомості про розрахункові засоби обліку активної та реактивної електричної енергії</w:t>
            </w:r>
            <w:r w:rsidRPr="00076095">
              <w:rPr>
                <w:rFonts w:eastAsia="Times New Roman"/>
                <w:b/>
                <w:bCs/>
                <w:sz w:val="20"/>
                <w:szCs w:val="20"/>
              </w:rPr>
              <w:t xml:space="preserve"> </w:t>
            </w:r>
            <w:r>
              <w:rPr>
                <w:rFonts w:eastAsia="Times New Roman"/>
                <w:b/>
                <w:bCs/>
                <w:sz w:val="20"/>
                <w:szCs w:val="20"/>
              </w:rPr>
              <w:t>Споживача</w:t>
            </w:r>
          </w:p>
        </w:tc>
      </w:tr>
      <w:tr w:rsidR="00862496" w:rsidRPr="00AA6AAC" w:rsidTr="00862496">
        <w:trPr>
          <w:gridAfter w:val="2"/>
          <w:wAfter w:w="291" w:type="pct"/>
          <w:trHeight w:val="736"/>
        </w:trPr>
        <w:tc>
          <w:tcPr>
            <w:tcW w:w="214" w:type="pct"/>
            <w:vMerge w:val="restart"/>
            <w:tcBorders>
              <w:top w:val="single" w:sz="4" w:space="0" w:color="auto"/>
              <w:left w:val="single" w:sz="4" w:space="0" w:color="auto"/>
              <w:bottom w:val="nil"/>
              <w:right w:val="single" w:sz="4" w:space="0" w:color="auto"/>
            </w:tcBorders>
            <w:vAlign w:val="center"/>
          </w:tcPr>
          <w:p w:rsidR="00862496" w:rsidRPr="00AA6AAC" w:rsidRDefault="00862496" w:rsidP="00D5022B">
            <w:pPr>
              <w:jc w:val="center"/>
              <w:rPr>
                <w:rFonts w:eastAsia="Times New Roman"/>
                <w:sz w:val="16"/>
                <w:szCs w:val="16"/>
              </w:rPr>
            </w:pPr>
            <w:r w:rsidRPr="00AA6AAC">
              <w:rPr>
                <w:rFonts w:eastAsia="Times New Roman"/>
                <w:sz w:val="16"/>
                <w:szCs w:val="16"/>
              </w:rPr>
              <w:t>№</w:t>
            </w:r>
          </w:p>
        </w:tc>
        <w:tc>
          <w:tcPr>
            <w:tcW w:w="384"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496" w:rsidRPr="009C7DEC" w:rsidRDefault="00862496" w:rsidP="00D5022B">
            <w:pPr>
              <w:jc w:val="center"/>
              <w:rPr>
                <w:rFonts w:eastAsia="Times New Roman"/>
                <w:sz w:val="16"/>
                <w:szCs w:val="16"/>
              </w:rPr>
            </w:pPr>
            <w:r>
              <w:rPr>
                <w:rFonts w:eastAsia="Times New Roman"/>
                <w:sz w:val="16"/>
                <w:szCs w:val="16"/>
              </w:rPr>
              <w:t>ЕІС код</w:t>
            </w:r>
          </w:p>
        </w:tc>
        <w:tc>
          <w:tcPr>
            <w:tcW w:w="357"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496" w:rsidRPr="00AA6AAC" w:rsidRDefault="00862496" w:rsidP="00D5022B">
            <w:pPr>
              <w:jc w:val="center"/>
              <w:rPr>
                <w:rFonts w:eastAsia="Times New Roman"/>
                <w:sz w:val="16"/>
                <w:szCs w:val="16"/>
              </w:rPr>
            </w:pPr>
            <w:r w:rsidRPr="00AA6AAC">
              <w:rPr>
                <w:rFonts w:eastAsia="Times New Roman"/>
                <w:sz w:val="16"/>
                <w:szCs w:val="16"/>
              </w:rPr>
              <w:t>Назва об`єкта</w:t>
            </w:r>
          </w:p>
        </w:tc>
        <w:tc>
          <w:tcPr>
            <w:tcW w:w="342"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496" w:rsidRPr="00AA6AAC" w:rsidRDefault="00862496" w:rsidP="00D5022B">
            <w:pPr>
              <w:jc w:val="center"/>
              <w:rPr>
                <w:rFonts w:eastAsia="Times New Roman"/>
                <w:sz w:val="16"/>
                <w:szCs w:val="16"/>
              </w:rPr>
            </w:pPr>
            <w:r w:rsidRPr="00AA6AAC">
              <w:rPr>
                <w:rFonts w:eastAsia="Times New Roman"/>
                <w:sz w:val="16"/>
                <w:szCs w:val="16"/>
              </w:rPr>
              <w:t>Адреса</w:t>
            </w:r>
          </w:p>
        </w:tc>
        <w:tc>
          <w:tcPr>
            <w:tcW w:w="215" w:type="pct"/>
            <w:gridSpan w:val="5"/>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62496" w:rsidRPr="00AA6AAC" w:rsidRDefault="00862496" w:rsidP="00D5022B">
            <w:pPr>
              <w:ind w:left="113" w:right="113"/>
              <w:jc w:val="center"/>
              <w:rPr>
                <w:rFonts w:eastAsia="Times New Roman"/>
                <w:sz w:val="16"/>
                <w:szCs w:val="16"/>
              </w:rPr>
            </w:pPr>
            <w:r w:rsidRPr="00AA6AAC">
              <w:rPr>
                <w:rFonts w:eastAsia="Times New Roman"/>
                <w:sz w:val="16"/>
                <w:szCs w:val="16"/>
              </w:rPr>
              <w:t>Приєднана потужність</w:t>
            </w:r>
            <w:r>
              <w:rPr>
                <w:rFonts w:eastAsia="Times New Roman"/>
                <w:sz w:val="16"/>
                <w:szCs w:val="16"/>
              </w:rPr>
              <w:t>, кВт</w:t>
            </w:r>
          </w:p>
        </w:tc>
        <w:tc>
          <w:tcPr>
            <w:tcW w:w="251" w:type="pct"/>
            <w:gridSpan w:val="6"/>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62496" w:rsidRPr="00AA6AAC" w:rsidRDefault="00862496" w:rsidP="00D5022B">
            <w:pPr>
              <w:ind w:left="113" w:right="113"/>
              <w:jc w:val="center"/>
              <w:rPr>
                <w:rFonts w:eastAsia="Times New Roman"/>
                <w:sz w:val="16"/>
                <w:szCs w:val="16"/>
              </w:rPr>
            </w:pPr>
            <w:r w:rsidRPr="00AA6AAC">
              <w:rPr>
                <w:rFonts w:eastAsia="Times New Roman"/>
                <w:sz w:val="16"/>
                <w:szCs w:val="16"/>
              </w:rPr>
              <w:t>Дозволена потужність</w:t>
            </w:r>
            <w:r>
              <w:rPr>
                <w:rFonts w:eastAsia="Times New Roman"/>
                <w:sz w:val="16"/>
                <w:szCs w:val="16"/>
              </w:rPr>
              <w:t>, кВт</w:t>
            </w:r>
          </w:p>
        </w:tc>
        <w:tc>
          <w:tcPr>
            <w:tcW w:w="1625" w:type="pct"/>
            <w:gridSpan w:val="36"/>
            <w:tcBorders>
              <w:top w:val="single" w:sz="4" w:space="0" w:color="auto"/>
              <w:left w:val="single" w:sz="4" w:space="0" w:color="auto"/>
              <w:bottom w:val="single" w:sz="4" w:space="0" w:color="000000"/>
              <w:right w:val="single" w:sz="4" w:space="0" w:color="000000"/>
            </w:tcBorders>
            <w:shd w:val="clear" w:color="auto" w:fill="auto"/>
            <w:vAlign w:val="center"/>
            <w:hideMark/>
          </w:tcPr>
          <w:p w:rsidR="00862496" w:rsidRPr="00AA6AAC" w:rsidRDefault="00862496" w:rsidP="00D5022B">
            <w:pPr>
              <w:jc w:val="center"/>
              <w:rPr>
                <w:rFonts w:eastAsia="Times New Roman"/>
                <w:sz w:val="16"/>
                <w:szCs w:val="16"/>
              </w:rPr>
            </w:pPr>
            <w:r w:rsidRPr="00AA6AAC">
              <w:rPr>
                <w:rFonts w:eastAsia="Times New Roman"/>
                <w:sz w:val="16"/>
                <w:szCs w:val="16"/>
              </w:rPr>
              <w:t>Дані засобів обліку</w:t>
            </w:r>
          </w:p>
        </w:tc>
        <w:tc>
          <w:tcPr>
            <w:tcW w:w="225" w:type="pct"/>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62496" w:rsidRPr="00AA6AAC" w:rsidRDefault="00862496" w:rsidP="00D5022B">
            <w:pPr>
              <w:ind w:left="113" w:right="113"/>
              <w:jc w:val="center"/>
              <w:rPr>
                <w:rFonts w:eastAsia="Times New Roman"/>
                <w:sz w:val="16"/>
                <w:szCs w:val="16"/>
              </w:rPr>
            </w:pPr>
            <w:r w:rsidRPr="00AA6AAC">
              <w:rPr>
                <w:rFonts w:eastAsia="Times New Roman"/>
                <w:sz w:val="16"/>
                <w:szCs w:val="16"/>
              </w:rPr>
              <w:t>Ступінь напруги приєднання</w:t>
            </w:r>
          </w:p>
        </w:tc>
        <w:tc>
          <w:tcPr>
            <w:tcW w:w="310" w:type="pct"/>
            <w:gridSpan w:val="3"/>
            <w:vMerge w:val="restart"/>
            <w:tcBorders>
              <w:top w:val="single" w:sz="4" w:space="0" w:color="auto"/>
              <w:left w:val="single" w:sz="4" w:space="0" w:color="auto"/>
              <w:right w:val="single" w:sz="4" w:space="0" w:color="auto"/>
            </w:tcBorders>
            <w:shd w:val="clear" w:color="auto" w:fill="auto"/>
            <w:textDirection w:val="btLr"/>
            <w:vAlign w:val="center"/>
            <w:hideMark/>
          </w:tcPr>
          <w:p w:rsidR="00862496" w:rsidRPr="00AA6AAC" w:rsidRDefault="00862496" w:rsidP="00D5022B">
            <w:pPr>
              <w:ind w:left="113" w:right="113"/>
              <w:jc w:val="center"/>
              <w:rPr>
                <w:rFonts w:eastAsia="Times New Roman"/>
                <w:sz w:val="16"/>
                <w:szCs w:val="16"/>
              </w:rPr>
            </w:pPr>
            <w:r w:rsidRPr="00AA6AAC">
              <w:rPr>
                <w:rFonts w:eastAsia="Times New Roman"/>
                <w:sz w:val="16"/>
                <w:szCs w:val="16"/>
              </w:rPr>
              <w:t>Клас напруги</w:t>
            </w:r>
          </w:p>
        </w:tc>
        <w:tc>
          <w:tcPr>
            <w:tcW w:w="557" w:type="pct"/>
            <w:gridSpan w:val="3"/>
            <w:tcBorders>
              <w:top w:val="single" w:sz="4" w:space="0" w:color="auto"/>
              <w:left w:val="single" w:sz="4" w:space="0" w:color="auto"/>
              <w:bottom w:val="single" w:sz="4" w:space="0" w:color="000000"/>
              <w:right w:val="single" w:sz="4" w:space="0" w:color="000000"/>
            </w:tcBorders>
            <w:shd w:val="clear" w:color="auto" w:fill="auto"/>
            <w:vAlign w:val="center"/>
            <w:hideMark/>
          </w:tcPr>
          <w:p w:rsidR="00862496" w:rsidRPr="00AA6AAC" w:rsidRDefault="00862496" w:rsidP="00D5022B">
            <w:pPr>
              <w:jc w:val="center"/>
              <w:rPr>
                <w:rFonts w:eastAsia="Times New Roman"/>
                <w:sz w:val="16"/>
                <w:szCs w:val="16"/>
              </w:rPr>
            </w:pPr>
            <w:r w:rsidRPr="00AA6AAC">
              <w:rPr>
                <w:rFonts w:eastAsia="Times New Roman"/>
                <w:sz w:val="16"/>
                <w:szCs w:val="16"/>
              </w:rPr>
              <w:t xml:space="preserve">Необхідність розрахунків втрат </w:t>
            </w:r>
          </w:p>
        </w:tc>
        <w:tc>
          <w:tcPr>
            <w:tcW w:w="22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62496" w:rsidRPr="00AA6AAC" w:rsidRDefault="00862496" w:rsidP="00D5022B">
            <w:pPr>
              <w:ind w:left="113" w:right="113"/>
              <w:jc w:val="center"/>
              <w:rPr>
                <w:rFonts w:eastAsia="Times New Roman"/>
                <w:sz w:val="16"/>
                <w:szCs w:val="16"/>
              </w:rPr>
            </w:pPr>
            <w:r w:rsidRPr="00AA6AAC">
              <w:rPr>
                <w:rFonts w:eastAsia="Times New Roman"/>
                <w:sz w:val="16"/>
                <w:szCs w:val="16"/>
              </w:rPr>
              <w:t>Примітка</w:t>
            </w:r>
          </w:p>
        </w:tc>
      </w:tr>
      <w:tr w:rsidR="00862496" w:rsidRPr="00AA6AAC" w:rsidTr="00862496">
        <w:trPr>
          <w:gridAfter w:val="2"/>
          <w:wAfter w:w="291" w:type="pct"/>
          <w:trHeight w:val="315"/>
        </w:trPr>
        <w:tc>
          <w:tcPr>
            <w:tcW w:w="214" w:type="pct"/>
            <w:vMerge/>
            <w:tcBorders>
              <w:left w:val="single" w:sz="4" w:space="0" w:color="auto"/>
              <w:right w:val="single" w:sz="4" w:space="0" w:color="auto"/>
            </w:tcBorders>
            <w:vAlign w:val="center"/>
          </w:tcPr>
          <w:p w:rsidR="00862496" w:rsidRPr="00AA6AAC" w:rsidRDefault="00862496" w:rsidP="00D5022B">
            <w:pPr>
              <w:rPr>
                <w:rFonts w:eastAsia="Times New Roman"/>
                <w:sz w:val="16"/>
                <w:szCs w:val="16"/>
              </w:rPr>
            </w:pPr>
          </w:p>
        </w:tc>
        <w:tc>
          <w:tcPr>
            <w:tcW w:w="384" w:type="pct"/>
            <w:gridSpan w:val="3"/>
            <w:vMerge/>
            <w:tcBorders>
              <w:top w:val="single" w:sz="4" w:space="0" w:color="auto"/>
              <w:left w:val="single" w:sz="4" w:space="0" w:color="auto"/>
              <w:bottom w:val="single" w:sz="4" w:space="0" w:color="auto"/>
              <w:right w:val="single" w:sz="4" w:space="0" w:color="auto"/>
            </w:tcBorders>
            <w:vAlign w:val="center"/>
            <w:hideMark/>
          </w:tcPr>
          <w:p w:rsidR="00862496" w:rsidRPr="00AA6AAC" w:rsidRDefault="00862496" w:rsidP="00D5022B">
            <w:pPr>
              <w:rPr>
                <w:rFonts w:eastAsia="Times New Roman"/>
                <w:sz w:val="16"/>
                <w:szCs w:val="16"/>
              </w:rPr>
            </w:pPr>
          </w:p>
        </w:tc>
        <w:tc>
          <w:tcPr>
            <w:tcW w:w="357" w:type="pct"/>
            <w:gridSpan w:val="5"/>
            <w:vMerge/>
            <w:tcBorders>
              <w:top w:val="single" w:sz="4" w:space="0" w:color="auto"/>
              <w:left w:val="single" w:sz="4" w:space="0" w:color="auto"/>
              <w:bottom w:val="single" w:sz="4" w:space="0" w:color="auto"/>
              <w:right w:val="single" w:sz="4" w:space="0" w:color="auto"/>
            </w:tcBorders>
            <w:vAlign w:val="center"/>
            <w:hideMark/>
          </w:tcPr>
          <w:p w:rsidR="00862496" w:rsidRPr="00AA6AAC" w:rsidRDefault="00862496" w:rsidP="00D5022B">
            <w:pPr>
              <w:rPr>
                <w:rFonts w:eastAsia="Times New Roman"/>
                <w:sz w:val="16"/>
                <w:szCs w:val="16"/>
              </w:rPr>
            </w:pPr>
          </w:p>
        </w:tc>
        <w:tc>
          <w:tcPr>
            <w:tcW w:w="342" w:type="pct"/>
            <w:gridSpan w:val="3"/>
            <w:vMerge/>
            <w:tcBorders>
              <w:top w:val="single" w:sz="4" w:space="0" w:color="auto"/>
              <w:left w:val="single" w:sz="4" w:space="0" w:color="auto"/>
              <w:bottom w:val="single" w:sz="4" w:space="0" w:color="auto"/>
              <w:right w:val="single" w:sz="4" w:space="0" w:color="auto"/>
            </w:tcBorders>
            <w:vAlign w:val="center"/>
            <w:hideMark/>
          </w:tcPr>
          <w:p w:rsidR="00862496" w:rsidRPr="00AA6AAC" w:rsidRDefault="00862496" w:rsidP="00D5022B">
            <w:pPr>
              <w:rPr>
                <w:rFonts w:eastAsia="Times New Roman"/>
                <w:sz w:val="16"/>
                <w:szCs w:val="16"/>
              </w:rPr>
            </w:pPr>
          </w:p>
        </w:tc>
        <w:tc>
          <w:tcPr>
            <w:tcW w:w="215" w:type="pct"/>
            <w:gridSpan w:val="5"/>
            <w:vMerge/>
            <w:tcBorders>
              <w:top w:val="single" w:sz="4" w:space="0" w:color="auto"/>
              <w:left w:val="single" w:sz="4" w:space="0" w:color="auto"/>
              <w:bottom w:val="single" w:sz="4" w:space="0" w:color="000000"/>
              <w:right w:val="single" w:sz="4" w:space="0" w:color="auto"/>
            </w:tcBorders>
            <w:vAlign w:val="center"/>
            <w:hideMark/>
          </w:tcPr>
          <w:p w:rsidR="00862496" w:rsidRPr="00AA6AAC" w:rsidRDefault="00862496" w:rsidP="00D5022B">
            <w:pPr>
              <w:rPr>
                <w:rFonts w:eastAsia="Times New Roman"/>
                <w:sz w:val="16"/>
                <w:szCs w:val="16"/>
              </w:rPr>
            </w:pPr>
          </w:p>
        </w:tc>
        <w:tc>
          <w:tcPr>
            <w:tcW w:w="251" w:type="pct"/>
            <w:gridSpan w:val="6"/>
            <w:vMerge/>
            <w:tcBorders>
              <w:top w:val="single" w:sz="4" w:space="0" w:color="auto"/>
              <w:left w:val="single" w:sz="4" w:space="0" w:color="auto"/>
              <w:bottom w:val="single" w:sz="4" w:space="0" w:color="000000"/>
              <w:right w:val="single" w:sz="4" w:space="0" w:color="auto"/>
            </w:tcBorders>
            <w:vAlign w:val="center"/>
            <w:hideMark/>
          </w:tcPr>
          <w:p w:rsidR="00862496" w:rsidRPr="00AA6AAC" w:rsidRDefault="00862496" w:rsidP="00D5022B">
            <w:pPr>
              <w:rPr>
                <w:rFonts w:eastAsia="Times New Roman"/>
                <w:sz w:val="16"/>
                <w:szCs w:val="16"/>
              </w:rPr>
            </w:pPr>
          </w:p>
        </w:tc>
        <w:tc>
          <w:tcPr>
            <w:tcW w:w="316" w:type="pct"/>
            <w:gridSpan w:val="8"/>
            <w:vMerge w:val="restart"/>
            <w:tcBorders>
              <w:top w:val="nil"/>
              <w:left w:val="single" w:sz="4" w:space="0" w:color="auto"/>
              <w:bottom w:val="single" w:sz="4" w:space="0" w:color="auto"/>
              <w:right w:val="single" w:sz="4" w:space="0" w:color="auto"/>
            </w:tcBorders>
            <w:shd w:val="clear" w:color="auto" w:fill="auto"/>
            <w:vAlign w:val="center"/>
            <w:hideMark/>
          </w:tcPr>
          <w:p w:rsidR="00862496" w:rsidRPr="00AA6AAC" w:rsidRDefault="00862496" w:rsidP="00D5022B">
            <w:pPr>
              <w:jc w:val="center"/>
              <w:rPr>
                <w:rFonts w:eastAsia="Times New Roman"/>
                <w:sz w:val="16"/>
                <w:szCs w:val="16"/>
              </w:rPr>
            </w:pPr>
            <w:r w:rsidRPr="00AA6AAC">
              <w:rPr>
                <w:rFonts w:eastAsia="Times New Roman"/>
                <w:sz w:val="16"/>
                <w:szCs w:val="16"/>
              </w:rPr>
              <w:t>Місце встановлення</w:t>
            </w:r>
          </w:p>
        </w:tc>
        <w:tc>
          <w:tcPr>
            <w:tcW w:w="316" w:type="pct"/>
            <w:gridSpan w:val="8"/>
            <w:vMerge w:val="restart"/>
            <w:tcBorders>
              <w:top w:val="nil"/>
              <w:left w:val="single" w:sz="4" w:space="0" w:color="auto"/>
              <w:bottom w:val="single" w:sz="4" w:space="0" w:color="auto"/>
              <w:right w:val="single" w:sz="4" w:space="0" w:color="auto"/>
            </w:tcBorders>
            <w:shd w:val="clear" w:color="auto" w:fill="auto"/>
            <w:vAlign w:val="center"/>
            <w:hideMark/>
          </w:tcPr>
          <w:p w:rsidR="00862496" w:rsidRPr="00AA6AAC" w:rsidRDefault="00862496" w:rsidP="00D5022B">
            <w:pPr>
              <w:jc w:val="center"/>
              <w:rPr>
                <w:rFonts w:eastAsia="Times New Roman"/>
                <w:sz w:val="16"/>
                <w:szCs w:val="16"/>
              </w:rPr>
            </w:pPr>
            <w:r w:rsidRPr="00AA6AAC">
              <w:rPr>
                <w:rFonts w:eastAsia="Times New Roman"/>
                <w:sz w:val="16"/>
                <w:szCs w:val="16"/>
              </w:rPr>
              <w:t>тип лічильника</w:t>
            </w:r>
          </w:p>
        </w:tc>
        <w:tc>
          <w:tcPr>
            <w:tcW w:w="348" w:type="pct"/>
            <w:gridSpan w:val="9"/>
            <w:vMerge w:val="restart"/>
            <w:tcBorders>
              <w:top w:val="nil"/>
              <w:left w:val="single" w:sz="4" w:space="0" w:color="auto"/>
              <w:bottom w:val="single" w:sz="4" w:space="0" w:color="auto"/>
              <w:right w:val="single" w:sz="4" w:space="0" w:color="auto"/>
            </w:tcBorders>
            <w:shd w:val="clear" w:color="auto" w:fill="auto"/>
            <w:vAlign w:val="center"/>
            <w:hideMark/>
          </w:tcPr>
          <w:p w:rsidR="00862496" w:rsidRPr="00AA6AAC" w:rsidRDefault="00862496" w:rsidP="00D5022B">
            <w:pPr>
              <w:jc w:val="center"/>
              <w:rPr>
                <w:rFonts w:eastAsia="Times New Roman"/>
                <w:sz w:val="16"/>
                <w:szCs w:val="16"/>
              </w:rPr>
            </w:pPr>
            <w:r w:rsidRPr="00AA6AAC">
              <w:rPr>
                <w:rFonts w:eastAsia="Times New Roman"/>
                <w:sz w:val="16"/>
                <w:szCs w:val="16"/>
              </w:rPr>
              <w:t>№№ приладів обліку</w:t>
            </w:r>
          </w:p>
        </w:tc>
        <w:tc>
          <w:tcPr>
            <w:tcW w:w="456" w:type="pct"/>
            <w:gridSpan w:val="8"/>
            <w:tcBorders>
              <w:top w:val="single" w:sz="4" w:space="0" w:color="auto"/>
              <w:left w:val="nil"/>
              <w:bottom w:val="single" w:sz="4" w:space="0" w:color="auto"/>
              <w:right w:val="single" w:sz="4" w:space="0" w:color="auto"/>
            </w:tcBorders>
            <w:shd w:val="clear" w:color="auto" w:fill="auto"/>
            <w:vAlign w:val="center"/>
            <w:hideMark/>
          </w:tcPr>
          <w:p w:rsidR="00862496" w:rsidRPr="00AA6AAC" w:rsidRDefault="00862496" w:rsidP="00D5022B">
            <w:pPr>
              <w:jc w:val="center"/>
              <w:rPr>
                <w:rFonts w:eastAsia="Times New Roman"/>
                <w:sz w:val="16"/>
                <w:szCs w:val="16"/>
              </w:rPr>
            </w:pPr>
            <w:r w:rsidRPr="00AA6AAC">
              <w:rPr>
                <w:rFonts w:eastAsia="Times New Roman"/>
                <w:sz w:val="16"/>
                <w:szCs w:val="16"/>
              </w:rPr>
              <w:t>Трансформат</w:t>
            </w:r>
            <w:r>
              <w:rPr>
                <w:rFonts w:eastAsia="Times New Roman"/>
                <w:sz w:val="16"/>
                <w:szCs w:val="16"/>
              </w:rPr>
              <w:t>о</w:t>
            </w:r>
            <w:r w:rsidRPr="00AA6AAC">
              <w:rPr>
                <w:rFonts w:eastAsia="Times New Roman"/>
                <w:sz w:val="16"/>
                <w:szCs w:val="16"/>
              </w:rPr>
              <w:t>ри</w:t>
            </w:r>
          </w:p>
        </w:tc>
        <w:tc>
          <w:tcPr>
            <w:tcW w:w="189" w:type="pct"/>
            <w:gridSpan w:val="3"/>
            <w:vMerge w:val="restart"/>
            <w:tcBorders>
              <w:top w:val="nil"/>
              <w:left w:val="single" w:sz="4" w:space="0" w:color="auto"/>
              <w:right w:val="single" w:sz="4" w:space="0" w:color="auto"/>
            </w:tcBorders>
            <w:shd w:val="clear" w:color="auto" w:fill="auto"/>
            <w:textDirection w:val="btLr"/>
            <w:vAlign w:val="center"/>
            <w:hideMark/>
          </w:tcPr>
          <w:p w:rsidR="00862496" w:rsidRPr="00AA6AAC" w:rsidRDefault="00862496" w:rsidP="00D5022B">
            <w:pPr>
              <w:ind w:left="113" w:right="113"/>
              <w:jc w:val="center"/>
              <w:rPr>
                <w:rFonts w:eastAsia="Times New Roman"/>
                <w:sz w:val="16"/>
                <w:szCs w:val="16"/>
              </w:rPr>
            </w:pPr>
            <w:r>
              <w:rPr>
                <w:rFonts w:eastAsia="Times New Roman"/>
                <w:sz w:val="16"/>
                <w:szCs w:val="16"/>
              </w:rPr>
              <w:t>Розрах.</w:t>
            </w:r>
            <w:r w:rsidRPr="00AA6AAC">
              <w:rPr>
                <w:rFonts w:eastAsia="Times New Roman"/>
                <w:sz w:val="16"/>
                <w:szCs w:val="16"/>
              </w:rPr>
              <w:t xml:space="preserve"> Коеф</w:t>
            </w:r>
            <w:r>
              <w:rPr>
                <w:rFonts w:eastAsia="Times New Roman"/>
                <w:sz w:val="16"/>
                <w:szCs w:val="16"/>
              </w:rPr>
              <w:t>.</w:t>
            </w:r>
          </w:p>
        </w:tc>
        <w:tc>
          <w:tcPr>
            <w:tcW w:w="225" w:type="pct"/>
            <w:gridSpan w:val="3"/>
            <w:vMerge/>
            <w:tcBorders>
              <w:top w:val="single" w:sz="4" w:space="0" w:color="auto"/>
              <w:left w:val="single" w:sz="4" w:space="0" w:color="auto"/>
              <w:bottom w:val="single" w:sz="4" w:space="0" w:color="000000"/>
              <w:right w:val="single" w:sz="4" w:space="0" w:color="auto"/>
            </w:tcBorders>
            <w:vAlign w:val="center"/>
            <w:hideMark/>
          </w:tcPr>
          <w:p w:rsidR="00862496" w:rsidRPr="00AA6AAC" w:rsidRDefault="00862496" w:rsidP="00D5022B">
            <w:pPr>
              <w:rPr>
                <w:rFonts w:eastAsia="Times New Roman"/>
                <w:sz w:val="16"/>
                <w:szCs w:val="16"/>
              </w:rPr>
            </w:pPr>
          </w:p>
        </w:tc>
        <w:tc>
          <w:tcPr>
            <w:tcW w:w="310" w:type="pct"/>
            <w:gridSpan w:val="3"/>
            <w:vMerge/>
            <w:tcBorders>
              <w:left w:val="single" w:sz="4" w:space="0" w:color="auto"/>
              <w:right w:val="single" w:sz="4" w:space="0" w:color="auto"/>
            </w:tcBorders>
            <w:vAlign w:val="center"/>
            <w:hideMark/>
          </w:tcPr>
          <w:p w:rsidR="00862496" w:rsidRPr="00AA6AAC" w:rsidRDefault="00862496" w:rsidP="00D5022B">
            <w:pPr>
              <w:rPr>
                <w:rFonts w:eastAsia="Times New Roman"/>
                <w:sz w:val="16"/>
                <w:szCs w:val="16"/>
              </w:rPr>
            </w:pPr>
          </w:p>
        </w:tc>
        <w:tc>
          <w:tcPr>
            <w:tcW w:w="256" w:type="pct"/>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62496" w:rsidRPr="00AA6AAC" w:rsidRDefault="00862496" w:rsidP="00D5022B">
            <w:pPr>
              <w:ind w:left="113" w:right="113"/>
              <w:jc w:val="center"/>
              <w:rPr>
                <w:rFonts w:eastAsia="Times New Roman"/>
                <w:sz w:val="16"/>
                <w:szCs w:val="16"/>
              </w:rPr>
            </w:pPr>
            <w:r w:rsidRPr="00AA6AAC">
              <w:rPr>
                <w:rFonts w:eastAsia="Times New Roman"/>
                <w:sz w:val="16"/>
                <w:szCs w:val="16"/>
              </w:rPr>
              <w:t xml:space="preserve">в ЛЕП </w:t>
            </w:r>
          </w:p>
        </w:tc>
        <w:tc>
          <w:tcPr>
            <w:tcW w:w="301"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62496" w:rsidRPr="00AA6AAC" w:rsidRDefault="00862496" w:rsidP="00D5022B">
            <w:pPr>
              <w:ind w:left="113" w:right="113"/>
              <w:jc w:val="center"/>
              <w:rPr>
                <w:rFonts w:eastAsia="Times New Roman"/>
                <w:sz w:val="16"/>
                <w:szCs w:val="16"/>
              </w:rPr>
            </w:pPr>
            <w:r w:rsidRPr="00AA6AAC">
              <w:rPr>
                <w:rFonts w:eastAsia="Times New Roman"/>
                <w:sz w:val="16"/>
                <w:szCs w:val="16"/>
              </w:rPr>
              <w:t>в тр-рах</w:t>
            </w:r>
          </w:p>
        </w:tc>
        <w:tc>
          <w:tcPr>
            <w:tcW w:w="229" w:type="pct"/>
            <w:vMerge/>
            <w:tcBorders>
              <w:top w:val="single" w:sz="4" w:space="0" w:color="auto"/>
              <w:left w:val="single" w:sz="4" w:space="0" w:color="auto"/>
              <w:bottom w:val="single" w:sz="4" w:space="0" w:color="auto"/>
              <w:right w:val="single" w:sz="4" w:space="0" w:color="auto"/>
            </w:tcBorders>
            <w:vAlign w:val="center"/>
            <w:hideMark/>
          </w:tcPr>
          <w:p w:rsidR="00862496" w:rsidRPr="00AA6AAC" w:rsidRDefault="00862496" w:rsidP="00D5022B">
            <w:pPr>
              <w:rPr>
                <w:rFonts w:eastAsia="Times New Roman"/>
                <w:sz w:val="16"/>
                <w:szCs w:val="16"/>
              </w:rPr>
            </w:pPr>
          </w:p>
        </w:tc>
      </w:tr>
      <w:tr w:rsidR="00862496" w:rsidRPr="00AA6AAC" w:rsidTr="00862496">
        <w:trPr>
          <w:gridAfter w:val="2"/>
          <w:wAfter w:w="291" w:type="pct"/>
          <w:trHeight w:val="390"/>
        </w:trPr>
        <w:tc>
          <w:tcPr>
            <w:tcW w:w="214" w:type="pct"/>
            <w:vMerge/>
            <w:tcBorders>
              <w:left w:val="single" w:sz="4" w:space="0" w:color="auto"/>
              <w:bottom w:val="single" w:sz="4" w:space="0" w:color="auto"/>
              <w:right w:val="single" w:sz="4" w:space="0" w:color="auto"/>
            </w:tcBorders>
            <w:vAlign w:val="center"/>
          </w:tcPr>
          <w:p w:rsidR="00862496" w:rsidRPr="00AA6AAC" w:rsidRDefault="00862496" w:rsidP="00D5022B">
            <w:pPr>
              <w:rPr>
                <w:rFonts w:eastAsia="Times New Roman"/>
                <w:sz w:val="16"/>
                <w:szCs w:val="16"/>
              </w:rPr>
            </w:pPr>
          </w:p>
        </w:tc>
        <w:tc>
          <w:tcPr>
            <w:tcW w:w="384" w:type="pct"/>
            <w:gridSpan w:val="3"/>
            <w:vMerge/>
            <w:tcBorders>
              <w:top w:val="single" w:sz="4" w:space="0" w:color="auto"/>
              <w:left w:val="single" w:sz="4" w:space="0" w:color="auto"/>
              <w:bottom w:val="single" w:sz="4" w:space="0" w:color="auto"/>
              <w:right w:val="single" w:sz="4" w:space="0" w:color="auto"/>
            </w:tcBorders>
            <w:vAlign w:val="center"/>
            <w:hideMark/>
          </w:tcPr>
          <w:p w:rsidR="00862496" w:rsidRPr="00AA6AAC" w:rsidRDefault="00862496" w:rsidP="00D5022B">
            <w:pPr>
              <w:rPr>
                <w:rFonts w:eastAsia="Times New Roman"/>
                <w:sz w:val="16"/>
                <w:szCs w:val="16"/>
              </w:rPr>
            </w:pPr>
          </w:p>
        </w:tc>
        <w:tc>
          <w:tcPr>
            <w:tcW w:w="357" w:type="pct"/>
            <w:gridSpan w:val="5"/>
            <w:vMerge/>
            <w:tcBorders>
              <w:top w:val="single" w:sz="4" w:space="0" w:color="auto"/>
              <w:left w:val="single" w:sz="4" w:space="0" w:color="auto"/>
              <w:bottom w:val="single" w:sz="4" w:space="0" w:color="auto"/>
              <w:right w:val="single" w:sz="4" w:space="0" w:color="auto"/>
            </w:tcBorders>
            <w:vAlign w:val="center"/>
            <w:hideMark/>
          </w:tcPr>
          <w:p w:rsidR="00862496" w:rsidRPr="00AA6AAC" w:rsidRDefault="00862496" w:rsidP="00D5022B">
            <w:pPr>
              <w:rPr>
                <w:rFonts w:eastAsia="Times New Roman"/>
                <w:sz w:val="16"/>
                <w:szCs w:val="16"/>
              </w:rPr>
            </w:pPr>
          </w:p>
        </w:tc>
        <w:tc>
          <w:tcPr>
            <w:tcW w:w="342" w:type="pct"/>
            <w:gridSpan w:val="3"/>
            <w:vMerge/>
            <w:tcBorders>
              <w:top w:val="single" w:sz="4" w:space="0" w:color="auto"/>
              <w:left w:val="single" w:sz="4" w:space="0" w:color="auto"/>
              <w:bottom w:val="single" w:sz="4" w:space="0" w:color="auto"/>
              <w:right w:val="single" w:sz="4" w:space="0" w:color="auto"/>
            </w:tcBorders>
            <w:vAlign w:val="center"/>
            <w:hideMark/>
          </w:tcPr>
          <w:p w:rsidR="00862496" w:rsidRPr="00AA6AAC" w:rsidRDefault="00862496" w:rsidP="00D5022B">
            <w:pPr>
              <w:rPr>
                <w:rFonts w:eastAsia="Times New Roman"/>
                <w:sz w:val="16"/>
                <w:szCs w:val="16"/>
              </w:rPr>
            </w:pPr>
          </w:p>
        </w:tc>
        <w:tc>
          <w:tcPr>
            <w:tcW w:w="215" w:type="pct"/>
            <w:gridSpan w:val="5"/>
            <w:vMerge/>
            <w:tcBorders>
              <w:top w:val="single" w:sz="4" w:space="0" w:color="auto"/>
              <w:left w:val="single" w:sz="4" w:space="0" w:color="auto"/>
              <w:bottom w:val="single" w:sz="4" w:space="0" w:color="000000"/>
              <w:right w:val="single" w:sz="4" w:space="0" w:color="auto"/>
            </w:tcBorders>
            <w:vAlign w:val="center"/>
            <w:hideMark/>
          </w:tcPr>
          <w:p w:rsidR="00862496" w:rsidRPr="00AA6AAC" w:rsidRDefault="00862496" w:rsidP="00D5022B">
            <w:pPr>
              <w:rPr>
                <w:rFonts w:eastAsia="Times New Roman"/>
                <w:sz w:val="16"/>
                <w:szCs w:val="16"/>
              </w:rPr>
            </w:pPr>
          </w:p>
        </w:tc>
        <w:tc>
          <w:tcPr>
            <w:tcW w:w="251" w:type="pct"/>
            <w:gridSpan w:val="6"/>
            <w:vMerge/>
            <w:tcBorders>
              <w:top w:val="single" w:sz="4" w:space="0" w:color="auto"/>
              <w:left w:val="single" w:sz="4" w:space="0" w:color="auto"/>
              <w:bottom w:val="single" w:sz="4" w:space="0" w:color="000000"/>
              <w:right w:val="single" w:sz="4" w:space="0" w:color="auto"/>
            </w:tcBorders>
            <w:vAlign w:val="center"/>
            <w:hideMark/>
          </w:tcPr>
          <w:p w:rsidR="00862496" w:rsidRPr="00AA6AAC" w:rsidRDefault="00862496" w:rsidP="00D5022B">
            <w:pPr>
              <w:rPr>
                <w:rFonts w:eastAsia="Times New Roman"/>
                <w:sz w:val="16"/>
                <w:szCs w:val="16"/>
              </w:rPr>
            </w:pPr>
          </w:p>
        </w:tc>
        <w:tc>
          <w:tcPr>
            <w:tcW w:w="316" w:type="pct"/>
            <w:gridSpan w:val="8"/>
            <w:vMerge/>
            <w:tcBorders>
              <w:top w:val="nil"/>
              <w:left w:val="single" w:sz="4" w:space="0" w:color="auto"/>
              <w:bottom w:val="single" w:sz="4" w:space="0" w:color="auto"/>
              <w:right w:val="single" w:sz="4" w:space="0" w:color="auto"/>
            </w:tcBorders>
            <w:vAlign w:val="center"/>
            <w:hideMark/>
          </w:tcPr>
          <w:p w:rsidR="00862496" w:rsidRPr="00AA6AAC" w:rsidRDefault="00862496" w:rsidP="00D5022B">
            <w:pPr>
              <w:rPr>
                <w:rFonts w:eastAsia="Times New Roman"/>
                <w:sz w:val="16"/>
                <w:szCs w:val="16"/>
              </w:rPr>
            </w:pPr>
          </w:p>
        </w:tc>
        <w:tc>
          <w:tcPr>
            <w:tcW w:w="316" w:type="pct"/>
            <w:gridSpan w:val="8"/>
            <w:vMerge/>
            <w:tcBorders>
              <w:top w:val="nil"/>
              <w:left w:val="single" w:sz="4" w:space="0" w:color="auto"/>
              <w:bottom w:val="single" w:sz="4" w:space="0" w:color="auto"/>
              <w:right w:val="single" w:sz="4" w:space="0" w:color="auto"/>
            </w:tcBorders>
            <w:vAlign w:val="center"/>
            <w:hideMark/>
          </w:tcPr>
          <w:p w:rsidR="00862496" w:rsidRPr="00AA6AAC" w:rsidRDefault="00862496" w:rsidP="00D5022B">
            <w:pPr>
              <w:rPr>
                <w:rFonts w:eastAsia="Times New Roman"/>
                <w:sz w:val="16"/>
                <w:szCs w:val="16"/>
              </w:rPr>
            </w:pPr>
          </w:p>
        </w:tc>
        <w:tc>
          <w:tcPr>
            <w:tcW w:w="348" w:type="pct"/>
            <w:gridSpan w:val="9"/>
            <w:vMerge/>
            <w:tcBorders>
              <w:top w:val="nil"/>
              <w:left w:val="single" w:sz="4" w:space="0" w:color="auto"/>
              <w:bottom w:val="single" w:sz="4" w:space="0" w:color="auto"/>
              <w:right w:val="single" w:sz="4" w:space="0" w:color="auto"/>
            </w:tcBorders>
            <w:vAlign w:val="center"/>
            <w:hideMark/>
          </w:tcPr>
          <w:p w:rsidR="00862496" w:rsidRPr="00AA6AAC" w:rsidRDefault="00862496" w:rsidP="00D5022B">
            <w:pPr>
              <w:rPr>
                <w:rFonts w:eastAsia="Times New Roman"/>
                <w:sz w:val="16"/>
                <w:szCs w:val="16"/>
              </w:rPr>
            </w:pPr>
          </w:p>
        </w:tc>
        <w:tc>
          <w:tcPr>
            <w:tcW w:w="252" w:type="pct"/>
            <w:gridSpan w:val="4"/>
            <w:tcBorders>
              <w:top w:val="nil"/>
              <w:left w:val="nil"/>
              <w:bottom w:val="single" w:sz="4" w:space="0" w:color="auto"/>
              <w:right w:val="single" w:sz="4" w:space="0" w:color="auto"/>
            </w:tcBorders>
            <w:shd w:val="clear" w:color="auto" w:fill="auto"/>
            <w:vAlign w:val="center"/>
            <w:hideMark/>
          </w:tcPr>
          <w:p w:rsidR="00862496" w:rsidRPr="00AA6AAC" w:rsidRDefault="00862496" w:rsidP="00D5022B">
            <w:pPr>
              <w:jc w:val="center"/>
              <w:rPr>
                <w:rFonts w:eastAsia="Times New Roman"/>
                <w:sz w:val="16"/>
                <w:szCs w:val="16"/>
              </w:rPr>
            </w:pPr>
            <w:r w:rsidRPr="00AA6AAC">
              <w:rPr>
                <w:rFonts w:eastAsia="Times New Roman"/>
                <w:sz w:val="16"/>
                <w:szCs w:val="16"/>
              </w:rPr>
              <w:t>струму</w:t>
            </w:r>
          </w:p>
        </w:tc>
        <w:tc>
          <w:tcPr>
            <w:tcW w:w="204" w:type="pct"/>
            <w:gridSpan w:val="4"/>
            <w:tcBorders>
              <w:top w:val="nil"/>
              <w:left w:val="nil"/>
              <w:bottom w:val="single" w:sz="4" w:space="0" w:color="auto"/>
              <w:right w:val="single" w:sz="4" w:space="0" w:color="auto"/>
            </w:tcBorders>
            <w:shd w:val="clear" w:color="auto" w:fill="auto"/>
            <w:vAlign w:val="center"/>
            <w:hideMark/>
          </w:tcPr>
          <w:p w:rsidR="00862496" w:rsidRPr="00AA6AAC" w:rsidRDefault="00862496" w:rsidP="00D5022B">
            <w:pPr>
              <w:jc w:val="center"/>
              <w:rPr>
                <w:rFonts w:eastAsia="Times New Roman"/>
                <w:sz w:val="16"/>
                <w:szCs w:val="16"/>
              </w:rPr>
            </w:pPr>
            <w:r w:rsidRPr="00AA6AAC">
              <w:rPr>
                <w:rFonts w:eastAsia="Times New Roman"/>
                <w:sz w:val="16"/>
                <w:szCs w:val="16"/>
              </w:rPr>
              <w:t>напруги</w:t>
            </w:r>
          </w:p>
        </w:tc>
        <w:tc>
          <w:tcPr>
            <w:tcW w:w="189" w:type="pct"/>
            <w:gridSpan w:val="3"/>
            <w:vMerge/>
            <w:tcBorders>
              <w:left w:val="single" w:sz="4" w:space="0" w:color="auto"/>
              <w:bottom w:val="single" w:sz="4" w:space="0" w:color="auto"/>
              <w:right w:val="single" w:sz="4" w:space="0" w:color="auto"/>
            </w:tcBorders>
            <w:vAlign w:val="center"/>
            <w:hideMark/>
          </w:tcPr>
          <w:p w:rsidR="00862496" w:rsidRPr="00AA6AAC" w:rsidRDefault="00862496" w:rsidP="00D5022B">
            <w:pPr>
              <w:rPr>
                <w:rFonts w:eastAsia="Times New Roman"/>
                <w:sz w:val="16"/>
                <w:szCs w:val="16"/>
              </w:rPr>
            </w:pPr>
          </w:p>
        </w:tc>
        <w:tc>
          <w:tcPr>
            <w:tcW w:w="225" w:type="pct"/>
            <w:gridSpan w:val="3"/>
            <w:vMerge/>
            <w:tcBorders>
              <w:top w:val="single" w:sz="4" w:space="0" w:color="auto"/>
              <w:left w:val="single" w:sz="4" w:space="0" w:color="auto"/>
              <w:bottom w:val="single" w:sz="4" w:space="0" w:color="000000"/>
              <w:right w:val="single" w:sz="4" w:space="0" w:color="auto"/>
            </w:tcBorders>
            <w:vAlign w:val="center"/>
            <w:hideMark/>
          </w:tcPr>
          <w:p w:rsidR="00862496" w:rsidRPr="00AA6AAC" w:rsidRDefault="00862496" w:rsidP="00D5022B">
            <w:pPr>
              <w:rPr>
                <w:rFonts w:eastAsia="Times New Roman"/>
                <w:sz w:val="16"/>
                <w:szCs w:val="16"/>
              </w:rPr>
            </w:pPr>
          </w:p>
        </w:tc>
        <w:tc>
          <w:tcPr>
            <w:tcW w:w="310" w:type="pct"/>
            <w:gridSpan w:val="3"/>
            <w:vMerge/>
            <w:tcBorders>
              <w:left w:val="single" w:sz="4" w:space="0" w:color="auto"/>
              <w:bottom w:val="single" w:sz="4" w:space="0" w:color="auto"/>
              <w:right w:val="single" w:sz="4" w:space="0" w:color="auto"/>
            </w:tcBorders>
            <w:vAlign w:val="center"/>
            <w:hideMark/>
          </w:tcPr>
          <w:p w:rsidR="00862496" w:rsidRPr="00AA6AAC" w:rsidRDefault="00862496" w:rsidP="00D5022B">
            <w:pPr>
              <w:rPr>
                <w:rFonts w:eastAsia="Times New Roman"/>
                <w:sz w:val="16"/>
                <w:szCs w:val="16"/>
              </w:rPr>
            </w:pPr>
          </w:p>
        </w:tc>
        <w:tc>
          <w:tcPr>
            <w:tcW w:w="256" w:type="pct"/>
            <w:gridSpan w:val="2"/>
            <w:vMerge/>
            <w:tcBorders>
              <w:top w:val="nil"/>
              <w:left w:val="single" w:sz="4" w:space="0" w:color="auto"/>
              <w:bottom w:val="single" w:sz="4" w:space="0" w:color="auto"/>
              <w:right w:val="single" w:sz="4" w:space="0" w:color="auto"/>
            </w:tcBorders>
            <w:vAlign w:val="center"/>
            <w:hideMark/>
          </w:tcPr>
          <w:p w:rsidR="00862496" w:rsidRPr="00AA6AAC" w:rsidRDefault="00862496" w:rsidP="00D5022B">
            <w:pPr>
              <w:rPr>
                <w:rFonts w:eastAsia="Times New Roman"/>
                <w:sz w:val="16"/>
                <w:szCs w:val="16"/>
              </w:rPr>
            </w:pPr>
          </w:p>
        </w:tc>
        <w:tc>
          <w:tcPr>
            <w:tcW w:w="301" w:type="pct"/>
            <w:vMerge/>
            <w:tcBorders>
              <w:top w:val="nil"/>
              <w:left w:val="single" w:sz="4" w:space="0" w:color="auto"/>
              <w:bottom w:val="single" w:sz="4" w:space="0" w:color="000000"/>
              <w:right w:val="single" w:sz="4" w:space="0" w:color="auto"/>
            </w:tcBorders>
            <w:vAlign w:val="center"/>
            <w:hideMark/>
          </w:tcPr>
          <w:p w:rsidR="00862496" w:rsidRPr="00AA6AAC" w:rsidRDefault="00862496" w:rsidP="00D5022B">
            <w:pPr>
              <w:rPr>
                <w:rFonts w:eastAsia="Times New Roman"/>
                <w:sz w:val="16"/>
                <w:szCs w:val="16"/>
              </w:rPr>
            </w:pPr>
          </w:p>
        </w:tc>
        <w:tc>
          <w:tcPr>
            <w:tcW w:w="229" w:type="pct"/>
            <w:vMerge/>
            <w:tcBorders>
              <w:top w:val="single" w:sz="4" w:space="0" w:color="auto"/>
              <w:left w:val="single" w:sz="4" w:space="0" w:color="auto"/>
              <w:bottom w:val="single" w:sz="4" w:space="0" w:color="auto"/>
              <w:right w:val="single" w:sz="4" w:space="0" w:color="auto"/>
            </w:tcBorders>
            <w:vAlign w:val="center"/>
            <w:hideMark/>
          </w:tcPr>
          <w:p w:rsidR="00862496" w:rsidRPr="00AA6AAC" w:rsidRDefault="00862496" w:rsidP="00D5022B">
            <w:pPr>
              <w:rPr>
                <w:rFonts w:eastAsia="Times New Roman"/>
                <w:sz w:val="16"/>
                <w:szCs w:val="16"/>
              </w:rPr>
            </w:pPr>
          </w:p>
        </w:tc>
      </w:tr>
      <w:tr w:rsidR="00862496" w:rsidRPr="00AA6AAC" w:rsidTr="00862496">
        <w:trPr>
          <w:gridAfter w:val="2"/>
          <w:wAfter w:w="291" w:type="pct"/>
          <w:trHeight w:val="283"/>
        </w:trPr>
        <w:tc>
          <w:tcPr>
            <w:tcW w:w="214" w:type="pct"/>
            <w:tcBorders>
              <w:top w:val="nil"/>
              <w:left w:val="single" w:sz="4" w:space="0" w:color="auto"/>
              <w:bottom w:val="single" w:sz="4" w:space="0" w:color="auto"/>
              <w:right w:val="single" w:sz="4" w:space="0" w:color="auto"/>
            </w:tcBorders>
            <w:vAlign w:val="center"/>
          </w:tcPr>
          <w:p w:rsidR="00862496" w:rsidRPr="00AA6AAC" w:rsidRDefault="00862496" w:rsidP="00D5022B">
            <w:pPr>
              <w:jc w:val="center"/>
              <w:rPr>
                <w:rFonts w:eastAsia="Times New Roman"/>
                <w:sz w:val="16"/>
                <w:szCs w:val="16"/>
              </w:rPr>
            </w:pPr>
          </w:p>
        </w:tc>
        <w:tc>
          <w:tcPr>
            <w:tcW w:w="384" w:type="pct"/>
            <w:gridSpan w:val="3"/>
            <w:tcBorders>
              <w:top w:val="nil"/>
              <w:left w:val="single" w:sz="4" w:space="0" w:color="auto"/>
              <w:bottom w:val="single" w:sz="4" w:space="0" w:color="auto"/>
              <w:right w:val="single" w:sz="4" w:space="0" w:color="auto"/>
            </w:tcBorders>
            <w:shd w:val="clear" w:color="auto" w:fill="auto"/>
          </w:tcPr>
          <w:p w:rsidR="00862496" w:rsidRDefault="00862496" w:rsidP="00D5022B">
            <w:pPr>
              <w:jc w:val="center"/>
            </w:pPr>
          </w:p>
        </w:tc>
        <w:tc>
          <w:tcPr>
            <w:tcW w:w="357" w:type="pct"/>
            <w:gridSpan w:val="5"/>
            <w:tcBorders>
              <w:top w:val="nil"/>
              <w:left w:val="nil"/>
              <w:bottom w:val="single" w:sz="4" w:space="0" w:color="auto"/>
              <w:right w:val="single" w:sz="4" w:space="0" w:color="auto"/>
            </w:tcBorders>
            <w:shd w:val="clear" w:color="auto" w:fill="auto"/>
            <w:vAlign w:val="center"/>
          </w:tcPr>
          <w:p w:rsidR="00862496" w:rsidRPr="00A84623" w:rsidRDefault="00862496" w:rsidP="00D5022B">
            <w:pPr>
              <w:rPr>
                <w:rFonts w:eastAsia="Times New Roman"/>
                <w:sz w:val="16"/>
                <w:szCs w:val="16"/>
              </w:rPr>
            </w:pPr>
          </w:p>
        </w:tc>
        <w:tc>
          <w:tcPr>
            <w:tcW w:w="342" w:type="pct"/>
            <w:gridSpan w:val="3"/>
            <w:tcBorders>
              <w:top w:val="nil"/>
              <w:left w:val="nil"/>
              <w:bottom w:val="single" w:sz="4" w:space="0" w:color="auto"/>
              <w:right w:val="single" w:sz="4" w:space="0" w:color="auto"/>
            </w:tcBorders>
            <w:shd w:val="clear" w:color="auto" w:fill="auto"/>
            <w:vAlign w:val="center"/>
          </w:tcPr>
          <w:p w:rsidR="00862496" w:rsidRPr="00AA6AAC" w:rsidRDefault="00862496" w:rsidP="00D5022B">
            <w:pPr>
              <w:jc w:val="center"/>
              <w:rPr>
                <w:rFonts w:eastAsia="Times New Roman"/>
                <w:sz w:val="16"/>
                <w:szCs w:val="16"/>
              </w:rPr>
            </w:pPr>
          </w:p>
        </w:tc>
        <w:tc>
          <w:tcPr>
            <w:tcW w:w="215" w:type="pct"/>
            <w:gridSpan w:val="5"/>
            <w:tcBorders>
              <w:top w:val="nil"/>
              <w:left w:val="nil"/>
              <w:bottom w:val="single" w:sz="4" w:space="0" w:color="auto"/>
              <w:right w:val="single" w:sz="4" w:space="0" w:color="auto"/>
            </w:tcBorders>
            <w:shd w:val="clear" w:color="auto" w:fill="auto"/>
            <w:vAlign w:val="center"/>
          </w:tcPr>
          <w:p w:rsidR="00862496" w:rsidRPr="00AA6AAC" w:rsidRDefault="00862496" w:rsidP="00D5022B">
            <w:pPr>
              <w:jc w:val="center"/>
              <w:rPr>
                <w:rFonts w:eastAsia="Times New Roman"/>
                <w:sz w:val="16"/>
                <w:szCs w:val="16"/>
              </w:rPr>
            </w:pPr>
          </w:p>
        </w:tc>
        <w:tc>
          <w:tcPr>
            <w:tcW w:w="251" w:type="pct"/>
            <w:gridSpan w:val="6"/>
            <w:tcBorders>
              <w:top w:val="nil"/>
              <w:left w:val="nil"/>
              <w:bottom w:val="single" w:sz="4" w:space="0" w:color="auto"/>
              <w:right w:val="single" w:sz="4" w:space="0" w:color="auto"/>
            </w:tcBorders>
            <w:shd w:val="clear" w:color="auto" w:fill="auto"/>
            <w:vAlign w:val="center"/>
          </w:tcPr>
          <w:p w:rsidR="00862496" w:rsidRPr="00AA6AAC" w:rsidRDefault="00862496" w:rsidP="00D5022B">
            <w:pPr>
              <w:jc w:val="center"/>
              <w:rPr>
                <w:rFonts w:eastAsia="Times New Roman"/>
                <w:sz w:val="16"/>
                <w:szCs w:val="16"/>
              </w:rPr>
            </w:pPr>
          </w:p>
        </w:tc>
        <w:tc>
          <w:tcPr>
            <w:tcW w:w="316" w:type="pct"/>
            <w:gridSpan w:val="8"/>
            <w:tcBorders>
              <w:top w:val="nil"/>
              <w:left w:val="nil"/>
              <w:bottom w:val="single" w:sz="4" w:space="0" w:color="auto"/>
              <w:right w:val="single" w:sz="4" w:space="0" w:color="auto"/>
            </w:tcBorders>
            <w:shd w:val="clear" w:color="auto" w:fill="auto"/>
            <w:vAlign w:val="center"/>
          </w:tcPr>
          <w:p w:rsidR="00862496" w:rsidRPr="00AA6AAC" w:rsidRDefault="00862496" w:rsidP="00D5022B">
            <w:pPr>
              <w:jc w:val="center"/>
              <w:rPr>
                <w:rFonts w:eastAsia="Times New Roman"/>
                <w:sz w:val="16"/>
                <w:szCs w:val="16"/>
              </w:rPr>
            </w:pPr>
          </w:p>
        </w:tc>
        <w:tc>
          <w:tcPr>
            <w:tcW w:w="316" w:type="pct"/>
            <w:gridSpan w:val="8"/>
            <w:tcBorders>
              <w:top w:val="nil"/>
              <w:left w:val="nil"/>
              <w:bottom w:val="single" w:sz="4" w:space="0" w:color="auto"/>
              <w:right w:val="single" w:sz="4" w:space="0" w:color="auto"/>
            </w:tcBorders>
            <w:shd w:val="clear" w:color="auto" w:fill="auto"/>
            <w:vAlign w:val="center"/>
          </w:tcPr>
          <w:p w:rsidR="00862496" w:rsidRPr="00AA6AAC" w:rsidRDefault="00862496" w:rsidP="00D5022B">
            <w:pPr>
              <w:jc w:val="center"/>
              <w:rPr>
                <w:rFonts w:eastAsia="Times New Roman"/>
                <w:sz w:val="16"/>
                <w:szCs w:val="16"/>
              </w:rPr>
            </w:pPr>
          </w:p>
        </w:tc>
        <w:tc>
          <w:tcPr>
            <w:tcW w:w="348" w:type="pct"/>
            <w:gridSpan w:val="9"/>
            <w:tcBorders>
              <w:top w:val="nil"/>
              <w:left w:val="nil"/>
              <w:bottom w:val="single" w:sz="4" w:space="0" w:color="auto"/>
              <w:right w:val="single" w:sz="4" w:space="0" w:color="auto"/>
            </w:tcBorders>
            <w:shd w:val="clear" w:color="auto" w:fill="auto"/>
            <w:vAlign w:val="center"/>
          </w:tcPr>
          <w:p w:rsidR="00862496" w:rsidRPr="00AA6AAC" w:rsidRDefault="00862496" w:rsidP="00D5022B">
            <w:pPr>
              <w:jc w:val="center"/>
              <w:rPr>
                <w:rFonts w:eastAsia="Times New Roman"/>
                <w:sz w:val="16"/>
                <w:szCs w:val="16"/>
              </w:rPr>
            </w:pPr>
          </w:p>
        </w:tc>
        <w:tc>
          <w:tcPr>
            <w:tcW w:w="252" w:type="pct"/>
            <w:gridSpan w:val="4"/>
            <w:tcBorders>
              <w:top w:val="nil"/>
              <w:left w:val="nil"/>
              <w:bottom w:val="single" w:sz="4" w:space="0" w:color="auto"/>
              <w:right w:val="single" w:sz="4" w:space="0" w:color="auto"/>
            </w:tcBorders>
            <w:shd w:val="clear" w:color="auto" w:fill="auto"/>
            <w:vAlign w:val="center"/>
          </w:tcPr>
          <w:p w:rsidR="00862496" w:rsidRPr="00AA6AAC" w:rsidRDefault="00862496" w:rsidP="00D5022B">
            <w:pPr>
              <w:jc w:val="center"/>
              <w:rPr>
                <w:rFonts w:eastAsia="Times New Roman"/>
                <w:sz w:val="16"/>
                <w:szCs w:val="16"/>
              </w:rPr>
            </w:pPr>
          </w:p>
        </w:tc>
        <w:tc>
          <w:tcPr>
            <w:tcW w:w="204" w:type="pct"/>
            <w:gridSpan w:val="4"/>
            <w:tcBorders>
              <w:top w:val="nil"/>
              <w:left w:val="nil"/>
              <w:bottom w:val="single" w:sz="4" w:space="0" w:color="auto"/>
              <w:right w:val="single" w:sz="4" w:space="0" w:color="auto"/>
            </w:tcBorders>
            <w:shd w:val="clear" w:color="auto" w:fill="auto"/>
            <w:vAlign w:val="center"/>
          </w:tcPr>
          <w:p w:rsidR="00862496" w:rsidRPr="00AA6AAC" w:rsidRDefault="00862496" w:rsidP="00D5022B">
            <w:pPr>
              <w:jc w:val="center"/>
              <w:rPr>
                <w:rFonts w:eastAsia="Times New Roman"/>
                <w:sz w:val="16"/>
                <w:szCs w:val="16"/>
              </w:rPr>
            </w:pPr>
          </w:p>
        </w:tc>
        <w:tc>
          <w:tcPr>
            <w:tcW w:w="189" w:type="pct"/>
            <w:gridSpan w:val="3"/>
            <w:tcBorders>
              <w:top w:val="nil"/>
              <w:left w:val="nil"/>
              <w:bottom w:val="single" w:sz="4" w:space="0" w:color="auto"/>
              <w:right w:val="single" w:sz="4" w:space="0" w:color="auto"/>
            </w:tcBorders>
            <w:shd w:val="clear" w:color="auto" w:fill="auto"/>
            <w:vAlign w:val="center"/>
          </w:tcPr>
          <w:p w:rsidR="00862496" w:rsidRPr="00AA6AAC" w:rsidRDefault="00862496" w:rsidP="00D5022B">
            <w:pPr>
              <w:jc w:val="center"/>
              <w:rPr>
                <w:rFonts w:eastAsia="Times New Roman"/>
                <w:sz w:val="16"/>
                <w:szCs w:val="16"/>
              </w:rPr>
            </w:pPr>
          </w:p>
        </w:tc>
        <w:tc>
          <w:tcPr>
            <w:tcW w:w="225" w:type="pct"/>
            <w:gridSpan w:val="3"/>
            <w:tcBorders>
              <w:top w:val="nil"/>
              <w:left w:val="nil"/>
              <w:bottom w:val="single" w:sz="4" w:space="0" w:color="auto"/>
              <w:right w:val="single" w:sz="4" w:space="0" w:color="auto"/>
            </w:tcBorders>
            <w:shd w:val="clear" w:color="auto" w:fill="auto"/>
            <w:vAlign w:val="center"/>
          </w:tcPr>
          <w:p w:rsidR="00862496" w:rsidRPr="005A6630" w:rsidRDefault="00862496" w:rsidP="00D5022B">
            <w:pPr>
              <w:jc w:val="center"/>
              <w:rPr>
                <w:rFonts w:eastAsia="Times New Roman"/>
                <w:sz w:val="16"/>
                <w:szCs w:val="16"/>
              </w:rPr>
            </w:pPr>
          </w:p>
        </w:tc>
        <w:tc>
          <w:tcPr>
            <w:tcW w:w="310" w:type="pct"/>
            <w:gridSpan w:val="3"/>
            <w:tcBorders>
              <w:top w:val="nil"/>
              <w:left w:val="nil"/>
              <w:bottom w:val="single" w:sz="4" w:space="0" w:color="auto"/>
              <w:right w:val="single" w:sz="4" w:space="0" w:color="auto"/>
            </w:tcBorders>
            <w:shd w:val="clear" w:color="auto" w:fill="auto"/>
            <w:vAlign w:val="center"/>
          </w:tcPr>
          <w:p w:rsidR="00862496" w:rsidRPr="00AA6AAC" w:rsidRDefault="00862496" w:rsidP="00D5022B">
            <w:pPr>
              <w:jc w:val="center"/>
              <w:rPr>
                <w:rFonts w:eastAsia="Times New Roman"/>
                <w:sz w:val="16"/>
                <w:szCs w:val="16"/>
              </w:rPr>
            </w:pPr>
          </w:p>
        </w:tc>
        <w:tc>
          <w:tcPr>
            <w:tcW w:w="256" w:type="pct"/>
            <w:gridSpan w:val="2"/>
            <w:tcBorders>
              <w:top w:val="nil"/>
              <w:left w:val="nil"/>
              <w:bottom w:val="single" w:sz="4" w:space="0" w:color="auto"/>
              <w:right w:val="single" w:sz="4" w:space="0" w:color="auto"/>
            </w:tcBorders>
            <w:shd w:val="clear" w:color="auto" w:fill="auto"/>
            <w:vAlign w:val="center"/>
          </w:tcPr>
          <w:p w:rsidR="00862496" w:rsidRPr="006109A0" w:rsidRDefault="00862496" w:rsidP="00D5022B">
            <w:pPr>
              <w:jc w:val="center"/>
              <w:rPr>
                <w:rFonts w:eastAsia="Times New Roman"/>
                <w:sz w:val="16"/>
                <w:szCs w:val="16"/>
              </w:rPr>
            </w:pPr>
          </w:p>
        </w:tc>
        <w:tc>
          <w:tcPr>
            <w:tcW w:w="301" w:type="pct"/>
            <w:tcBorders>
              <w:top w:val="nil"/>
              <w:left w:val="nil"/>
              <w:bottom w:val="single" w:sz="4" w:space="0" w:color="auto"/>
              <w:right w:val="single" w:sz="4" w:space="0" w:color="auto"/>
            </w:tcBorders>
            <w:shd w:val="clear" w:color="auto" w:fill="auto"/>
            <w:vAlign w:val="center"/>
          </w:tcPr>
          <w:p w:rsidR="00862496" w:rsidRPr="00DF3EF6" w:rsidRDefault="00862496" w:rsidP="00D5022B">
            <w:pPr>
              <w:jc w:val="center"/>
              <w:rPr>
                <w:rFonts w:eastAsia="Times New Roman"/>
                <w:sz w:val="16"/>
                <w:szCs w:val="16"/>
              </w:rPr>
            </w:pPr>
          </w:p>
        </w:tc>
        <w:tc>
          <w:tcPr>
            <w:tcW w:w="229" w:type="pct"/>
            <w:tcBorders>
              <w:top w:val="nil"/>
              <w:left w:val="nil"/>
              <w:bottom w:val="single" w:sz="4" w:space="0" w:color="auto"/>
              <w:right w:val="single" w:sz="4" w:space="0" w:color="auto"/>
            </w:tcBorders>
            <w:shd w:val="clear" w:color="auto" w:fill="auto"/>
            <w:vAlign w:val="center"/>
          </w:tcPr>
          <w:p w:rsidR="00862496" w:rsidRPr="00AA6AAC" w:rsidRDefault="00862496" w:rsidP="00D5022B">
            <w:pPr>
              <w:jc w:val="center"/>
              <w:rPr>
                <w:rFonts w:eastAsia="Times New Roman"/>
                <w:sz w:val="16"/>
                <w:szCs w:val="16"/>
              </w:rPr>
            </w:pPr>
          </w:p>
        </w:tc>
      </w:tr>
      <w:tr w:rsidR="00862496" w:rsidRPr="00AA6AAC" w:rsidTr="00862496">
        <w:trPr>
          <w:gridAfter w:val="2"/>
          <w:wAfter w:w="291" w:type="pct"/>
          <w:trHeight w:val="283"/>
        </w:trPr>
        <w:tc>
          <w:tcPr>
            <w:tcW w:w="214" w:type="pct"/>
            <w:tcBorders>
              <w:top w:val="nil"/>
              <w:left w:val="single" w:sz="4" w:space="0" w:color="auto"/>
              <w:bottom w:val="single" w:sz="4" w:space="0" w:color="auto"/>
              <w:right w:val="single" w:sz="4" w:space="0" w:color="auto"/>
            </w:tcBorders>
            <w:vAlign w:val="center"/>
          </w:tcPr>
          <w:p w:rsidR="00862496" w:rsidRPr="00AA6AAC" w:rsidRDefault="00862496" w:rsidP="00D5022B">
            <w:pPr>
              <w:jc w:val="center"/>
              <w:rPr>
                <w:rFonts w:eastAsia="Times New Roman"/>
                <w:sz w:val="16"/>
                <w:szCs w:val="16"/>
              </w:rPr>
            </w:pPr>
          </w:p>
        </w:tc>
        <w:tc>
          <w:tcPr>
            <w:tcW w:w="384" w:type="pct"/>
            <w:gridSpan w:val="3"/>
            <w:tcBorders>
              <w:top w:val="nil"/>
              <w:left w:val="single" w:sz="4" w:space="0" w:color="auto"/>
              <w:bottom w:val="single" w:sz="4" w:space="0" w:color="auto"/>
              <w:right w:val="single" w:sz="4" w:space="0" w:color="auto"/>
            </w:tcBorders>
            <w:shd w:val="clear" w:color="auto" w:fill="auto"/>
          </w:tcPr>
          <w:p w:rsidR="00862496" w:rsidRDefault="00862496" w:rsidP="00D5022B">
            <w:pPr>
              <w:jc w:val="both"/>
            </w:pPr>
          </w:p>
        </w:tc>
        <w:tc>
          <w:tcPr>
            <w:tcW w:w="357" w:type="pct"/>
            <w:gridSpan w:val="5"/>
            <w:tcBorders>
              <w:top w:val="nil"/>
              <w:left w:val="nil"/>
              <w:bottom w:val="single" w:sz="4" w:space="0" w:color="auto"/>
              <w:right w:val="single" w:sz="4" w:space="0" w:color="auto"/>
            </w:tcBorders>
            <w:shd w:val="clear" w:color="auto" w:fill="auto"/>
            <w:vAlign w:val="center"/>
          </w:tcPr>
          <w:p w:rsidR="00862496" w:rsidRPr="00AA6AAC" w:rsidRDefault="00862496" w:rsidP="00D5022B">
            <w:pPr>
              <w:jc w:val="center"/>
              <w:rPr>
                <w:rFonts w:eastAsia="Times New Roman"/>
                <w:sz w:val="16"/>
                <w:szCs w:val="16"/>
              </w:rPr>
            </w:pPr>
          </w:p>
        </w:tc>
        <w:tc>
          <w:tcPr>
            <w:tcW w:w="342" w:type="pct"/>
            <w:gridSpan w:val="3"/>
            <w:tcBorders>
              <w:top w:val="nil"/>
              <w:left w:val="nil"/>
              <w:bottom w:val="single" w:sz="4" w:space="0" w:color="auto"/>
              <w:right w:val="single" w:sz="4" w:space="0" w:color="auto"/>
            </w:tcBorders>
            <w:shd w:val="clear" w:color="auto" w:fill="auto"/>
            <w:vAlign w:val="center"/>
          </w:tcPr>
          <w:p w:rsidR="00862496" w:rsidRPr="00AA6AAC" w:rsidRDefault="00862496" w:rsidP="00D5022B">
            <w:pPr>
              <w:jc w:val="center"/>
              <w:rPr>
                <w:rFonts w:eastAsia="Times New Roman"/>
                <w:sz w:val="16"/>
                <w:szCs w:val="16"/>
              </w:rPr>
            </w:pPr>
          </w:p>
        </w:tc>
        <w:tc>
          <w:tcPr>
            <w:tcW w:w="215" w:type="pct"/>
            <w:gridSpan w:val="5"/>
            <w:tcBorders>
              <w:top w:val="nil"/>
              <w:left w:val="nil"/>
              <w:bottom w:val="single" w:sz="4" w:space="0" w:color="auto"/>
              <w:right w:val="single" w:sz="4" w:space="0" w:color="auto"/>
            </w:tcBorders>
            <w:shd w:val="clear" w:color="auto" w:fill="auto"/>
            <w:vAlign w:val="center"/>
          </w:tcPr>
          <w:p w:rsidR="00862496" w:rsidRPr="00AA6AAC" w:rsidRDefault="00862496" w:rsidP="00D5022B">
            <w:pPr>
              <w:jc w:val="center"/>
              <w:rPr>
                <w:rFonts w:eastAsia="Times New Roman"/>
                <w:sz w:val="16"/>
                <w:szCs w:val="16"/>
              </w:rPr>
            </w:pPr>
          </w:p>
        </w:tc>
        <w:tc>
          <w:tcPr>
            <w:tcW w:w="251" w:type="pct"/>
            <w:gridSpan w:val="6"/>
            <w:tcBorders>
              <w:top w:val="nil"/>
              <w:left w:val="nil"/>
              <w:bottom w:val="single" w:sz="4" w:space="0" w:color="auto"/>
              <w:right w:val="single" w:sz="4" w:space="0" w:color="auto"/>
            </w:tcBorders>
            <w:shd w:val="clear" w:color="auto" w:fill="auto"/>
            <w:vAlign w:val="center"/>
          </w:tcPr>
          <w:p w:rsidR="00862496" w:rsidRPr="00AA6AAC" w:rsidRDefault="00862496" w:rsidP="00D5022B">
            <w:pPr>
              <w:jc w:val="center"/>
              <w:rPr>
                <w:rFonts w:eastAsia="Times New Roman"/>
                <w:sz w:val="16"/>
                <w:szCs w:val="16"/>
              </w:rPr>
            </w:pPr>
          </w:p>
        </w:tc>
        <w:tc>
          <w:tcPr>
            <w:tcW w:w="316" w:type="pct"/>
            <w:gridSpan w:val="8"/>
            <w:tcBorders>
              <w:top w:val="nil"/>
              <w:left w:val="nil"/>
              <w:bottom w:val="single" w:sz="4" w:space="0" w:color="auto"/>
              <w:right w:val="single" w:sz="4" w:space="0" w:color="auto"/>
            </w:tcBorders>
            <w:shd w:val="clear" w:color="auto" w:fill="auto"/>
            <w:vAlign w:val="center"/>
          </w:tcPr>
          <w:p w:rsidR="00862496" w:rsidRPr="00AA6AAC" w:rsidRDefault="00862496" w:rsidP="00D5022B">
            <w:pPr>
              <w:jc w:val="center"/>
              <w:rPr>
                <w:rFonts w:eastAsia="Times New Roman"/>
                <w:sz w:val="16"/>
                <w:szCs w:val="16"/>
              </w:rPr>
            </w:pPr>
          </w:p>
        </w:tc>
        <w:tc>
          <w:tcPr>
            <w:tcW w:w="316" w:type="pct"/>
            <w:gridSpan w:val="8"/>
            <w:tcBorders>
              <w:top w:val="nil"/>
              <w:left w:val="nil"/>
              <w:bottom w:val="single" w:sz="4" w:space="0" w:color="auto"/>
              <w:right w:val="single" w:sz="4" w:space="0" w:color="auto"/>
            </w:tcBorders>
            <w:shd w:val="clear" w:color="auto" w:fill="auto"/>
            <w:vAlign w:val="center"/>
          </w:tcPr>
          <w:p w:rsidR="00862496" w:rsidRPr="00AA6AAC" w:rsidRDefault="00862496" w:rsidP="00D5022B">
            <w:pPr>
              <w:jc w:val="center"/>
              <w:rPr>
                <w:rFonts w:eastAsia="Times New Roman"/>
                <w:sz w:val="16"/>
                <w:szCs w:val="16"/>
              </w:rPr>
            </w:pPr>
          </w:p>
        </w:tc>
        <w:tc>
          <w:tcPr>
            <w:tcW w:w="348" w:type="pct"/>
            <w:gridSpan w:val="9"/>
            <w:tcBorders>
              <w:top w:val="nil"/>
              <w:left w:val="nil"/>
              <w:bottom w:val="single" w:sz="4" w:space="0" w:color="auto"/>
              <w:right w:val="single" w:sz="4" w:space="0" w:color="auto"/>
            </w:tcBorders>
            <w:shd w:val="clear" w:color="auto" w:fill="auto"/>
            <w:vAlign w:val="center"/>
          </w:tcPr>
          <w:p w:rsidR="00862496" w:rsidRPr="00AA6AAC" w:rsidRDefault="00862496" w:rsidP="00D5022B">
            <w:pPr>
              <w:jc w:val="center"/>
              <w:rPr>
                <w:rFonts w:eastAsia="Times New Roman"/>
                <w:sz w:val="16"/>
                <w:szCs w:val="16"/>
              </w:rPr>
            </w:pPr>
          </w:p>
        </w:tc>
        <w:tc>
          <w:tcPr>
            <w:tcW w:w="252" w:type="pct"/>
            <w:gridSpan w:val="4"/>
            <w:tcBorders>
              <w:top w:val="nil"/>
              <w:left w:val="nil"/>
              <w:bottom w:val="single" w:sz="4" w:space="0" w:color="auto"/>
              <w:right w:val="single" w:sz="4" w:space="0" w:color="auto"/>
            </w:tcBorders>
            <w:shd w:val="clear" w:color="auto" w:fill="auto"/>
            <w:vAlign w:val="center"/>
          </w:tcPr>
          <w:p w:rsidR="00862496" w:rsidRPr="00AA6AAC" w:rsidRDefault="00862496" w:rsidP="00D5022B">
            <w:pPr>
              <w:jc w:val="center"/>
              <w:rPr>
                <w:rFonts w:eastAsia="Times New Roman"/>
                <w:sz w:val="16"/>
                <w:szCs w:val="16"/>
              </w:rPr>
            </w:pPr>
          </w:p>
        </w:tc>
        <w:tc>
          <w:tcPr>
            <w:tcW w:w="204" w:type="pct"/>
            <w:gridSpan w:val="4"/>
            <w:tcBorders>
              <w:top w:val="nil"/>
              <w:left w:val="nil"/>
              <w:bottom w:val="single" w:sz="4" w:space="0" w:color="auto"/>
              <w:right w:val="single" w:sz="4" w:space="0" w:color="auto"/>
            </w:tcBorders>
            <w:shd w:val="clear" w:color="auto" w:fill="auto"/>
            <w:vAlign w:val="center"/>
          </w:tcPr>
          <w:p w:rsidR="00862496" w:rsidRPr="00AA6AAC" w:rsidRDefault="00862496" w:rsidP="00D5022B">
            <w:pPr>
              <w:jc w:val="center"/>
              <w:rPr>
                <w:rFonts w:eastAsia="Times New Roman"/>
                <w:sz w:val="16"/>
                <w:szCs w:val="16"/>
              </w:rPr>
            </w:pPr>
          </w:p>
        </w:tc>
        <w:tc>
          <w:tcPr>
            <w:tcW w:w="189" w:type="pct"/>
            <w:gridSpan w:val="3"/>
            <w:tcBorders>
              <w:top w:val="nil"/>
              <w:left w:val="nil"/>
              <w:bottom w:val="single" w:sz="4" w:space="0" w:color="auto"/>
              <w:right w:val="single" w:sz="4" w:space="0" w:color="auto"/>
            </w:tcBorders>
            <w:shd w:val="clear" w:color="auto" w:fill="auto"/>
            <w:vAlign w:val="center"/>
          </w:tcPr>
          <w:p w:rsidR="00862496" w:rsidRPr="00DF3EF6" w:rsidRDefault="00862496" w:rsidP="00D5022B">
            <w:pPr>
              <w:jc w:val="center"/>
              <w:rPr>
                <w:rFonts w:eastAsia="Times New Roman"/>
                <w:sz w:val="16"/>
                <w:szCs w:val="16"/>
                <w:lang w:val="en-US"/>
              </w:rPr>
            </w:pPr>
          </w:p>
        </w:tc>
        <w:tc>
          <w:tcPr>
            <w:tcW w:w="225" w:type="pct"/>
            <w:gridSpan w:val="3"/>
            <w:tcBorders>
              <w:top w:val="nil"/>
              <w:left w:val="nil"/>
              <w:bottom w:val="single" w:sz="4" w:space="0" w:color="auto"/>
              <w:right w:val="single" w:sz="4" w:space="0" w:color="auto"/>
            </w:tcBorders>
            <w:shd w:val="clear" w:color="auto" w:fill="auto"/>
            <w:vAlign w:val="center"/>
          </w:tcPr>
          <w:p w:rsidR="00862496" w:rsidRPr="00DF3EF6" w:rsidRDefault="00862496" w:rsidP="00D5022B">
            <w:pPr>
              <w:jc w:val="center"/>
              <w:rPr>
                <w:rFonts w:eastAsia="Times New Roman"/>
                <w:sz w:val="16"/>
                <w:szCs w:val="16"/>
                <w:lang w:val="en-US"/>
              </w:rPr>
            </w:pPr>
          </w:p>
        </w:tc>
        <w:tc>
          <w:tcPr>
            <w:tcW w:w="310" w:type="pct"/>
            <w:gridSpan w:val="3"/>
            <w:tcBorders>
              <w:top w:val="nil"/>
              <w:left w:val="nil"/>
              <w:bottom w:val="single" w:sz="4" w:space="0" w:color="auto"/>
              <w:right w:val="single" w:sz="4" w:space="0" w:color="auto"/>
            </w:tcBorders>
            <w:shd w:val="clear" w:color="auto" w:fill="auto"/>
            <w:vAlign w:val="center"/>
          </w:tcPr>
          <w:p w:rsidR="00862496" w:rsidRPr="00AA6AAC" w:rsidRDefault="00862496" w:rsidP="00D5022B">
            <w:pPr>
              <w:jc w:val="center"/>
              <w:rPr>
                <w:rFonts w:eastAsia="Times New Roman"/>
                <w:sz w:val="16"/>
                <w:szCs w:val="16"/>
              </w:rPr>
            </w:pPr>
          </w:p>
        </w:tc>
        <w:tc>
          <w:tcPr>
            <w:tcW w:w="256" w:type="pct"/>
            <w:gridSpan w:val="2"/>
            <w:tcBorders>
              <w:top w:val="nil"/>
              <w:left w:val="nil"/>
              <w:bottom w:val="single" w:sz="4" w:space="0" w:color="auto"/>
              <w:right w:val="single" w:sz="4" w:space="0" w:color="auto"/>
            </w:tcBorders>
            <w:shd w:val="clear" w:color="auto" w:fill="auto"/>
            <w:vAlign w:val="center"/>
          </w:tcPr>
          <w:p w:rsidR="00862496" w:rsidRPr="00AA6AAC" w:rsidRDefault="00862496" w:rsidP="00D5022B">
            <w:pPr>
              <w:jc w:val="center"/>
              <w:rPr>
                <w:rFonts w:eastAsia="Times New Roman"/>
                <w:sz w:val="16"/>
                <w:szCs w:val="16"/>
              </w:rPr>
            </w:pPr>
          </w:p>
        </w:tc>
        <w:tc>
          <w:tcPr>
            <w:tcW w:w="301" w:type="pct"/>
            <w:tcBorders>
              <w:top w:val="nil"/>
              <w:left w:val="nil"/>
              <w:bottom w:val="single" w:sz="4" w:space="0" w:color="auto"/>
              <w:right w:val="single" w:sz="4" w:space="0" w:color="auto"/>
            </w:tcBorders>
            <w:shd w:val="clear" w:color="auto" w:fill="auto"/>
            <w:vAlign w:val="center"/>
          </w:tcPr>
          <w:p w:rsidR="00862496" w:rsidRPr="00AA6AAC" w:rsidRDefault="00862496" w:rsidP="00D5022B">
            <w:pPr>
              <w:jc w:val="center"/>
              <w:rPr>
                <w:rFonts w:eastAsia="Times New Roman"/>
                <w:sz w:val="16"/>
                <w:szCs w:val="16"/>
              </w:rPr>
            </w:pPr>
          </w:p>
        </w:tc>
        <w:tc>
          <w:tcPr>
            <w:tcW w:w="229" w:type="pct"/>
            <w:tcBorders>
              <w:top w:val="nil"/>
              <w:left w:val="nil"/>
              <w:bottom w:val="single" w:sz="4" w:space="0" w:color="auto"/>
              <w:right w:val="single" w:sz="4" w:space="0" w:color="auto"/>
            </w:tcBorders>
            <w:shd w:val="clear" w:color="auto" w:fill="auto"/>
            <w:vAlign w:val="center"/>
            <w:hideMark/>
          </w:tcPr>
          <w:p w:rsidR="00862496" w:rsidRPr="00AA6AAC" w:rsidRDefault="00862496" w:rsidP="00D5022B">
            <w:pPr>
              <w:jc w:val="center"/>
              <w:rPr>
                <w:rFonts w:eastAsia="Times New Roman"/>
                <w:sz w:val="16"/>
                <w:szCs w:val="16"/>
              </w:rPr>
            </w:pPr>
          </w:p>
        </w:tc>
      </w:tr>
      <w:tr w:rsidR="003E1253" w:rsidRPr="00F212CC" w:rsidTr="00862496">
        <w:trPr>
          <w:gridAfter w:val="2"/>
          <w:wAfter w:w="291" w:type="pct"/>
          <w:trHeight w:val="300"/>
        </w:trPr>
        <w:tc>
          <w:tcPr>
            <w:tcW w:w="214" w:type="pct"/>
            <w:tcBorders>
              <w:top w:val="nil"/>
              <w:left w:val="nil"/>
              <w:bottom w:val="nil"/>
              <w:right w:val="nil"/>
            </w:tcBorders>
          </w:tcPr>
          <w:p w:rsidR="003E1253" w:rsidRPr="00AA6AAC" w:rsidRDefault="003E1253" w:rsidP="00D5022B">
            <w:pPr>
              <w:jc w:val="center"/>
              <w:rPr>
                <w:rFonts w:eastAsia="Times New Roman"/>
                <w:sz w:val="16"/>
                <w:szCs w:val="16"/>
              </w:rPr>
            </w:pPr>
          </w:p>
        </w:tc>
        <w:tc>
          <w:tcPr>
            <w:tcW w:w="4495" w:type="pct"/>
            <w:gridSpan w:val="68"/>
            <w:tcBorders>
              <w:top w:val="nil"/>
              <w:left w:val="nil"/>
              <w:bottom w:val="nil"/>
              <w:right w:val="nil"/>
            </w:tcBorders>
            <w:shd w:val="clear" w:color="auto" w:fill="auto"/>
            <w:vAlign w:val="center"/>
            <w:hideMark/>
          </w:tcPr>
          <w:p w:rsidR="003E1253" w:rsidRPr="00AA6AAC" w:rsidRDefault="003E1253" w:rsidP="00D5022B">
            <w:pPr>
              <w:jc w:val="center"/>
              <w:rPr>
                <w:rFonts w:eastAsia="Times New Roman"/>
                <w:sz w:val="16"/>
                <w:szCs w:val="16"/>
              </w:rPr>
            </w:pPr>
          </w:p>
        </w:tc>
      </w:tr>
      <w:tr w:rsidR="003E1253" w:rsidRPr="00AA6AAC" w:rsidTr="00862496">
        <w:trPr>
          <w:gridAfter w:val="5"/>
          <w:wAfter w:w="841" w:type="pct"/>
          <w:trHeight w:val="255"/>
        </w:trPr>
        <w:tc>
          <w:tcPr>
            <w:tcW w:w="351" w:type="pct"/>
            <w:gridSpan w:val="3"/>
            <w:tcBorders>
              <w:top w:val="nil"/>
              <w:left w:val="nil"/>
              <w:bottom w:val="nil"/>
              <w:right w:val="nil"/>
            </w:tcBorders>
            <w:shd w:val="clear" w:color="auto" w:fill="auto"/>
            <w:vAlign w:val="center"/>
          </w:tcPr>
          <w:p w:rsidR="003E1253" w:rsidRPr="00AA6AAC" w:rsidRDefault="003E1253" w:rsidP="00D5022B">
            <w:pPr>
              <w:rPr>
                <w:rFonts w:eastAsia="Times New Roman"/>
                <w:sz w:val="20"/>
                <w:szCs w:val="20"/>
              </w:rPr>
            </w:pPr>
          </w:p>
        </w:tc>
        <w:tc>
          <w:tcPr>
            <w:tcW w:w="550" w:type="pct"/>
            <w:gridSpan w:val="5"/>
            <w:tcBorders>
              <w:top w:val="nil"/>
              <w:left w:val="nil"/>
              <w:bottom w:val="nil"/>
              <w:right w:val="nil"/>
            </w:tcBorders>
            <w:shd w:val="clear" w:color="auto" w:fill="auto"/>
            <w:vAlign w:val="center"/>
          </w:tcPr>
          <w:p w:rsidR="003E1253" w:rsidRPr="00AA6AAC" w:rsidRDefault="003E1253" w:rsidP="00D5022B">
            <w:pPr>
              <w:rPr>
                <w:rFonts w:eastAsia="Times New Roman"/>
                <w:sz w:val="20"/>
                <w:szCs w:val="20"/>
              </w:rPr>
            </w:pPr>
          </w:p>
        </w:tc>
        <w:tc>
          <w:tcPr>
            <w:tcW w:w="204" w:type="pct"/>
            <w:gridSpan w:val="3"/>
            <w:tcBorders>
              <w:top w:val="nil"/>
              <w:left w:val="nil"/>
              <w:bottom w:val="nil"/>
              <w:right w:val="nil"/>
            </w:tcBorders>
            <w:shd w:val="clear" w:color="auto" w:fill="auto"/>
            <w:vAlign w:val="center"/>
          </w:tcPr>
          <w:p w:rsidR="003E1253" w:rsidRPr="00AA6AAC" w:rsidRDefault="003E1253" w:rsidP="00D5022B">
            <w:pPr>
              <w:rPr>
                <w:rFonts w:eastAsia="Times New Roman"/>
                <w:sz w:val="20"/>
                <w:szCs w:val="20"/>
              </w:rPr>
            </w:pPr>
          </w:p>
        </w:tc>
        <w:tc>
          <w:tcPr>
            <w:tcW w:w="225" w:type="pct"/>
            <w:gridSpan w:val="2"/>
            <w:tcBorders>
              <w:top w:val="nil"/>
              <w:left w:val="nil"/>
              <w:bottom w:val="nil"/>
              <w:right w:val="nil"/>
            </w:tcBorders>
            <w:shd w:val="clear" w:color="auto" w:fill="auto"/>
            <w:vAlign w:val="center"/>
            <w:hideMark/>
          </w:tcPr>
          <w:p w:rsidR="003E1253" w:rsidRPr="00AA6AAC" w:rsidRDefault="003E1253" w:rsidP="00D5022B">
            <w:pPr>
              <w:rPr>
                <w:rFonts w:eastAsia="Times New Roman"/>
                <w:sz w:val="20"/>
                <w:szCs w:val="20"/>
              </w:rPr>
            </w:pPr>
          </w:p>
        </w:tc>
        <w:tc>
          <w:tcPr>
            <w:tcW w:w="85" w:type="pct"/>
            <w:gridSpan w:val="2"/>
            <w:tcBorders>
              <w:top w:val="nil"/>
              <w:left w:val="nil"/>
              <w:bottom w:val="nil"/>
              <w:right w:val="nil"/>
            </w:tcBorders>
            <w:shd w:val="clear" w:color="auto" w:fill="auto"/>
            <w:vAlign w:val="center"/>
            <w:hideMark/>
          </w:tcPr>
          <w:p w:rsidR="003E1253" w:rsidRPr="00AA6AAC" w:rsidRDefault="003E1253" w:rsidP="00D5022B">
            <w:pPr>
              <w:rPr>
                <w:rFonts w:eastAsia="Times New Roman"/>
                <w:sz w:val="20"/>
                <w:szCs w:val="20"/>
              </w:rPr>
            </w:pPr>
          </w:p>
        </w:tc>
        <w:tc>
          <w:tcPr>
            <w:tcW w:w="132" w:type="pct"/>
            <w:gridSpan w:val="3"/>
            <w:tcBorders>
              <w:top w:val="nil"/>
              <w:left w:val="nil"/>
              <w:bottom w:val="nil"/>
              <w:right w:val="nil"/>
            </w:tcBorders>
            <w:shd w:val="clear" w:color="auto" w:fill="auto"/>
            <w:vAlign w:val="center"/>
            <w:hideMark/>
          </w:tcPr>
          <w:p w:rsidR="003E1253" w:rsidRPr="00AA6AAC" w:rsidRDefault="003E1253" w:rsidP="00D5022B">
            <w:pPr>
              <w:jc w:val="center"/>
              <w:rPr>
                <w:rFonts w:eastAsia="Times New Roman"/>
                <w:sz w:val="20"/>
                <w:szCs w:val="20"/>
              </w:rPr>
            </w:pPr>
          </w:p>
        </w:tc>
        <w:tc>
          <w:tcPr>
            <w:tcW w:w="306" w:type="pct"/>
            <w:gridSpan w:val="8"/>
            <w:tcBorders>
              <w:top w:val="nil"/>
              <w:left w:val="nil"/>
              <w:bottom w:val="nil"/>
              <w:right w:val="nil"/>
            </w:tcBorders>
            <w:shd w:val="clear" w:color="auto" w:fill="auto"/>
            <w:vAlign w:val="center"/>
            <w:hideMark/>
          </w:tcPr>
          <w:p w:rsidR="003E1253" w:rsidRPr="00AA6AAC" w:rsidRDefault="003E1253" w:rsidP="00D5022B">
            <w:pPr>
              <w:rPr>
                <w:rFonts w:eastAsia="Times New Roman"/>
                <w:sz w:val="20"/>
                <w:szCs w:val="20"/>
              </w:rPr>
            </w:pPr>
          </w:p>
        </w:tc>
        <w:tc>
          <w:tcPr>
            <w:tcW w:w="160" w:type="pct"/>
            <w:gridSpan w:val="2"/>
            <w:tcBorders>
              <w:top w:val="nil"/>
              <w:left w:val="nil"/>
              <w:bottom w:val="nil"/>
              <w:right w:val="nil"/>
            </w:tcBorders>
            <w:shd w:val="clear" w:color="auto" w:fill="auto"/>
            <w:vAlign w:val="center"/>
            <w:hideMark/>
          </w:tcPr>
          <w:p w:rsidR="003E1253" w:rsidRPr="00AA6AAC" w:rsidRDefault="003E1253" w:rsidP="00D5022B">
            <w:pPr>
              <w:rPr>
                <w:rFonts w:eastAsia="Times New Roman"/>
                <w:sz w:val="20"/>
                <w:szCs w:val="20"/>
              </w:rPr>
            </w:pPr>
          </w:p>
        </w:tc>
        <w:tc>
          <w:tcPr>
            <w:tcW w:w="192" w:type="pct"/>
            <w:gridSpan w:val="5"/>
            <w:tcBorders>
              <w:top w:val="nil"/>
              <w:left w:val="nil"/>
              <w:bottom w:val="nil"/>
              <w:right w:val="nil"/>
            </w:tcBorders>
            <w:shd w:val="clear" w:color="auto" w:fill="auto"/>
            <w:vAlign w:val="center"/>
            <w:hideMark/>
          </w:tcPr>
          <w:p w:rsidR="003E1253" w:rsidRPr="00AA6AAC" w:rsidRDefault="003E1253" w:rsidP="00D5022B">
            <w:pPr>
              <w:rPr>
                <w:rFonts w:eastAsia="Times New Roman"/>
                <w:sz w:val="20"/>
                <w:szCs w:val="20"/>
              </w:rPr>
            </w:pPr>
          </w:p>
        </w:tc>
        <w:tc>
          <w:tcPr>
            <w:tcW w:w="196" w:type="pct"/>
            <w:gridSpan w:val="7"/>
            <w:tcBorders>
              <w:top w:val="nil"/>
              <w:left w:val="nil"/>
              <w:bottom w:val="nil"/>
              <w:right w:val="nil"/>
            </w:tcBorders>
            <w:shd w:val="clear" w:color="auto" w:fill="auto"/>
            <w:vAlign w:val="center"/>
            <w:hideMark/>
          </w:tcPr>
          <w:p w:rsidR="003E1253" w:rsidRPr="00AA6AAC" w:rsidRDefault="003E1253" w:rsidP="00D5022B">
            <w:pPr>
              <w:rPr>
                <w:rFonts w:eastAsia="Times New Roman"/>
                <w:sz w:val="20"/>
                <w:szCs w:val="20"/>
              </w:rPr>
            </w:pPr>
          </w:p>
        </w:tc>
        <w:tc>
          <w:tcPr>
            <w:tcW w:w="206" w:type="pct"/>
            <w:gridSpan w:val="4"/>
            <w:tcBorders>
              <w:top w:val="nil"/>
              <w:left w:val="nil"/>
              <w:bottom w:val="nil"/>
              <w:right w:val="nil"/>
            </w:tcBorders>
            <w:shd w:val="clear" w:color="auto" w:fill="auto"/>
            <w:vAlign w:val="center"/>
            <w:hideMark/>
          </w:tcPr>
          <w:p w:rsidR="003E1253" w:rsidRPr="00AA6AAC" w:rsidRDefault="003E1253" w:rsidP="00D5022B">
            <w:pPr>
              <w:rPr>
                <w:rFonts w:eastAsia="Times New Roman"/>
                <w:sz w:val="20"/>
                <w:szCs w:val="20"/>
              </w:rPr>
            </w:pPr>
          </w:p>
        </w:tc>
        <w:tc>
          <w:tcPr>
            <w:tcW w:w="149" w:type="pct"/>
            <w:gridSpan w:val="5"/>
            <w:tcBorders>
              <w:top w:val="nil"/>
              <w:left w:val="nil"/>
              <w:bottom w:val="nil"/>
              <w:right w:val="nil"/>
            </w:tcBorders>
            <w:shd w:val="clear" w:color="auto" w:fill="auto"/>
            <w:vAlign w:val="center"/>
            <w:hideMark/>
          </w:tcPr>
          <w:p w:rsidR="003E1253" w:rsidRPr="00AA6AAC" w:rsidRDefault="003E1253" w:rsidP="00D5022B">
            <w:pPr>
              <w:rPr>
                <w:rFonts w:eastAsia="Times New Roman"/>
                <w:sz w:val="20"/>
                <w:szCs w:val="20"/>
              </w:rPr>
            </w:pPr>
          </w:p>
        </w:tc>
        <w:tc>
          <w:tcPr>
            <w:tcW w:w="223" w:type="pct"/>
            <w:gridSpan w:val="2"/>
            <w:tcBorders>
              <w:top w:val="nil"/>
              <w:left w:val="nil"/>
              <w:bottom w:val="nil"/>
              <w:right w:val="nil"/>
            </w:tcBorders>
            <w:shd w:val="clear" w:color="auto" w:fill="auto"/>
            <w:vAlign w:val="center"/>
            <w:hideMark/>
          </w:tcPr>
          <w:p w:rsidR="003E1253" w:rsidRPr="00AA6AAC" w:rsidRDefault="003E1253" w:rsidP="00D5022B">
            <w:pPr>
              <w:rPr>
                <w:rFonts w:eastAsia="Times New Roman"/>
                <w:sz w:val="20"/>
                <w:szCs w:val="20"/>
              </w:rPr>
            </w:pPr>
          </w:p>
        </w:tc>
        <w:tc>
          <w:tcPr>
            <w:tcW w:w="168" w:type="pct"/>
            <w:gridSpan w:val="4"/>
            <w:tcBorders>
              <w:top w:val="nil"/>
              <w:left w:val="nil"/>
              <w:bottom w:val="nil"/>
              <w:right w:val="nil"/>
            </w:tcBorders>
            <w:shd w:val="clear" w:color="auto" w:fill="auto"/>
            <w:vAlign w:val="center"/>
            <w:hideMark/>
          </w:tcPr>
          <w:p w:rsidR="003E1253" w:rsidRPr="00AA6AAC" w:rsidRDefault="003E1253" w:rsidP="00D5022B">
            <w:pPr>
              <w:rPr>
                <w:rFonts w:eastAsia="Times New Roman"/>
                <w:sz w:val="20"/>
                <w:szCs w:val="20"/>
              </w:rPr>
            </w:pPr>
          </w:p>
        </w:tc>
        <w:tc>
          <w:tcPr>
            <w:tcW w:w="245" w:type="pct"/>
            <w:gridSpan w:val="5"/>
            <w:tcBorders>
              <w:top w:val="nil"/>
              <w:left w:val="nil"/>
              <w:bottom w:val="nil"/>
              <w:right w:val="nil"/>
            </w:tcBorders>
            <w:shd w:val="clear" w:color="auto" w:fill="auto"/>
            <w:vAlign w:val="center"/>
            <w:hideMark/>
          </w:tcPr>
          <w:p w:rsidR="003E1253" w:rsidRPr="00AA6AAC" w:rsidRDefault="003E1253" w:rsidP="00D5022B">
            <w:pPr>
              <w:rPr>
                <w:rFonts w:eastAsia="Times New Roman"/>
                <w:sz w:val="20"/>
                <w:szCs w:val="20"/>
              </w:rPr>
            </w:pPr>
          </w:p>
        </w:tc>
        <w:tc>
          <w:tcPr>
            <w:tcW w:w="767" w:type="pct"/>
            <w:gridSpan w:val="6"/>
            <w:tcBorders>
              <w:top w:val="nil"/>
              <w:left w:val="nil"/>
              <w:bottom w:val="nil"/>
              <w:right w:val="nil"/>
            </w:tcBorders>
            <w:shd w:val="clear" w:color="auto" w:fill="auto"/>
            <w:vAlign w:val="center"/>
            <w:hideMark/>
          </w:tcPr>
          <w:p w:rsidR="003E1253" w:rsidRPr="00AA6AAC" w:rsidRDefault="003E1253" w:rsidP="00D5022B">
            <w:pPr>
              <w:rPr>
                <w:rFonts w:eastAsia="Times New Roman"/>
                <w:sz w:val="20"/>
                <w:szCs w:val="20"/>
              </w:rPr>
            </w:pPr>
          </w:p>
        </w:tc>
      </w:tr>
      <w:tr w:rsidR="003E1253" w:rsidRPr="00DF1CA1" w:rsidTr="00862496">
        <w:trPr>
          <w:gridAfter w:val="2"/>
          <w:wAfter w:w="291" w:type="pct"/>
          <w:trHeight w:val="315"/>
        </w:trPr>
        <w:tc>
          <w:tcPr>
            <w:tcW w:w="214" w:type="pct"/>
            <w:tcBorders>
              <w:top w:val="nil"/>
              <w:left w:val="nil"/>
              <w:bottom w:val="nil"/>
              <w:right w:val="nil"/>
            </w:tcBorders>
          </w:tcPr>
          <w:p w:rsidR="003E1253" w:rsidRPr="00E43FBD" w:rsidRDefault="003E1253" w:rsidP="00D5022B">
            <w:pPr>
              <w:jc w:val="center"/>
              <w:rPr>
                <w:rFonts w:eastAsia="Times New Roman"/>
                <w:b/>
                <w:bCs/>
                <w:sz w:val="16"/>
                <w:szCs w:val="16"/>
              </w:rPr>
            </w:pPr>
          </w:p>
        </w:tc>
        <w:tc>
          <w:tcPr>
            <w:tcW w:w="4495" w:type="pct"/>
            <w:gridSpan w:val="68"/>
            <w:tcBorders>
              <w:top w:val="nil"/>
              <w:left w:val="nil"/>
              <w:bottom w:val="nil"/>
              <w:right w:val="nil"/>
            </w:tcBorders>
            <w:shd w:val="clear" w:color="auto" w:fill="auto"/>
            <w:vAlign w:val="center"/>
            <w:hideMark/>
          </w:tcPr>
          <w:p w:rsidR="003E1253" w:rsidRPr="00AA6AAC" w:rsidRDefault="003E1253" w:rsidP="00D5022B">
            <w:pPr>
              <w:jc w:val="center"/>
              <w:rPr>
                <w:rFonts w:eastAsia="Times New Roman"/>
                <w:sz w:val="16"/>
                <w:szCs w:val="16"/>
              </w:rPr>
            </w:pPr>
            <w:r w:rsidRPr="00E43FBD">
              <w:rPr>
                <w:rFonts w:eastAsia="Times New Roman"/>
                <w:b/>
                <w:bCs/>
                <w:sz w:val="16"/>
                <w:szCs w:val="16"/>
              </w:rPr>
              <w:t>Відомості про розрахункові засоби обліку активної та реактивної електричної енергії</w:t>
            </w:r>
            <w:r w:rsidRPr="00076095">
              <w:rPr>
                <w:rFonts w:eastAsia="Times New Roman"/>
                <w:b/>
                <w:bCs/>
                <w:sz w:val="16"/>
                <w:szCs w:val="16"/>
              </w:rPr>
              <w:t xml:space="preserve"> </w:t>
            </w:r>
            <w:r w:rsidRPr="00AA6AAC">
              <w:rPr>
                <w:rFonts w:eastAsia="Times New Roman"/>
                <w:b/>
                <w:bCs/>
                <w:sz w:val="16"/>
                <w:szCs w:val="16"/>
              </w:rPr>
              <w:t>субспоживачів</w:t>
            </w:r>
          </w:p>
        </w:tc>
      </w:tr>
      <w:tr w:rsidR="00862496" w:rsidRPr="0079254C" w:rsidTr="00862496">
        <w:trPr>
          <w:gridAfter w:val="1"/>
          <w:wAfter w:w="284" w:type="pct"/>
          <w:trHeight w:val="552"/>
        </w:trPr>
        <w:tc>
          <w:tcPr>
            <w:tcW w:w="214" w:type="pct"/>
            <w:vMerge w:val="restart"/>
            <w:tcBorders>
              <w:top w:val="single" w:sz="4" w:space="0" w:color="auto"/>
              <w:left w:val="single" w:sz="4" w:space="0" w:color="auto"/>
              <w:bottom w:val="nil"/>
              <w:right w:val="single" w:sz="4" w:space="0" w:color="auto"/>
            </w:tcBorders>
            <w:vAlign w:val="center"/>
          </w:tcPr>
          <w:p w:rsidR="00862496" w:rsidRPr="00AA6AAC" w:rsidRDefault="00862496" w:rsidP="00D5022B">
            <w:pPr>
              <w:jc w:val="center"/>
              <w:rPr>
                <w:rFonts w:eastAsia="Times New Roman"/>
                <w:sz w:val="16"/>
                <w:szCs w:val="16"/>
              </w:rPr>
            </w:pPr>
            <w:r w:rsidRPr="00AA6AAC">
              <w:rPr>
                <w:rFonts w:eastAsia="Times New Roman"/>
                <w:sz w:val="16"/>
                <w:szCs w:val="16"/>
              </w:rPr>
              <w:t>№</w:t>
            </w:r>
          </w:p>
        </w:tc>
        <w:tc>
          <w:tcPr>
            <w:tcW w:w="515"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496" w:rsidRPr="00AA6AAC" w:rsidRDefault="00862496" w:rsidP="00D5022B">
            <w:pPr>
              <w:jc w:val="center"/>
              <w:rPr>
                <w:rFonts w:eastAsia="Times New Roman"/>
                <w:sz w:val="16"/>
                <w:szCs w:val="16"/>
              </w:rPr>
            </w:pPr>
            <w:r>
              <w:rPr>
                <w:rFonts w:eastAsia="Times New Roman"/>
                <w:sz w:val="16"/>
                <w:szCs w:val="16"/>
              </w:rPr>
              <w:t>ЕІС код</w:t>
            </w:r>
          </w:p>
        </w:tc>
        <w:tc>
          <w:tcPr>
            <w:tcW w:w="306"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496" w:rsidRPr="00AA6AAC" w:rsidRDefault="00862496" w:rsidP="00D5022B">
            <w:pPr>
              <w:jc w:val="center"/>
              <w:rPr>
                <w:rFonts w:eastAsia="Times New Roman"/>
                <w:sz w:val="16"/>
                <w:szCs w:val="16"/>
              </w:rPr>
            </w:pPr>
            <w:r w:rsidRPr="00AA6AAC">
              <w:rPr>
                <w:rFonts w:eastAsia="Times New Roman"/>
                <w:sz w:val="16"/>
                <w:szCs w:val="16"/>
              </w:rPr>
              <w:t>Назва субспоживача</w:t>
            </w:r>
          </w:p>
        </w:tc>
        <w:tc>
          <w:tcPr>
            <w:tcW w:w="26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496" w:rsidRPr="00AA6AAC" w:rsidRDefault="00862496" w:rsidP="00D5022B">
            <w:pPr>
              <w:jc w:val="center"/>
              <w:rPr>
                <w:rFonts w:eastAsia="Times New Roman"/>
                <w:sz w:val="16"/>
                <w:szCs w:val="16"/>
              </w:rPr>
            </w:pPr>
            <w:r w:rsidRPr="00AA6AAC">
              <w:rPr>
                <w:rFonts w:eastAsia="Times New Roman"/>
                <w:sz w:val="16"/>
                <w:szCs w:val="16"/>
              </w:rPr>
              <w:t>Адреса об`єктів субспоживача</w:t>
            </w:r>
          </w:p>
        </w:tc>
        <w:tc>
          <w:tcPr>
            <w:tcW w:w="175" w:type="pct"/>
            <w:gridSpan w:val="4"/>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62496" w:rsidRPr="00AA6AAC" w:rsidRDefault="00862496" w:rsidP="00D5022B">
            <w:pPr>
              <w:ind w:left="113" w:right="113"/>
              <w:jc w:val="center"/>
              <w:rPr>
                <w:rFonts w:eastAsia="Times New Roman"/>
                <w:sz w:val="16"/>
                <w:szCs w:val="16"/>
              </w:rPr>
            </w:pPr>
            <w:r w:rsidRPr="00AA6AAC">
              <w:rPr>
                <w:rFonts w:eastAsia="Times New Roman"/>
                <w:sz w:val="16"/>
                <w:szCs w:val="16"/>
              </w:rPr>
              <w:t>Приєднана потужність</w:t>
            </w:r>
            <w:r>
              <w:rPr>
                <w:rFonts w:eastAsia="Times New Roman"/>
                <w:sz w:val="16"/>
                <w:szCs w:val="16"/>
              </w:rPr>
              <w:t>, кВт</w:t>
            </w:r>
          </w:p>
        </w:tc>
        <w:tc>
          <w:tcPr>
            <w:tcW w:w="168" w:type="pct"/>
            <w:gridSpan w:val="5"/>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62496" w:rsidRPr="00AA6AAC" w:rsidRDefault="00862496" w:rsidP="00D5022B">
            <w:pPr>
              <w:ind w:left="113" w:right="113"/>
              <w:jc w:val="center"/>
              <w:rPr>
                <w:rFonts w:eastAsia="Times New Roman"/>
                <w:sz w:val="16"/>
                <w:szCs w:val="16"/>
              </w:rPr>
            </w:pPr>
            <w:r w:rsidRPr="00AA6AAC">
              <w:rPr>
                <w:rFonts w:eastAsia="Times New Roman"/>
                <w:sz w:val="16"/>
                <w:szCs w:val="16"/>
              </w:rPr>
              <w:t>Дозволена потужність</w:t>
            </w:r>
            <w:r>
              <w:rPr>
                <w:rFonts w:eastAsia="Times New Roman"/>
                <w:sz w:val="16"/>
                <w:szCs w:val="16"/>
              </w:rPr>
              <w:t>, кВт</w:t>
            </w:r>
          </w:p>
        </w:tc>
        <w:tc>
          <w:tcPr>
            <w:tcW w:w="425" w:type="pct"/>
            <w:gridSpan w:val="9"/>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2496" w:rsidRPr="00AA6AAC" w:rsidRDefault="00862496" w:rsidP="00D5022B">
            <w:pPr>
              <w:jc w:val="center"/>
              <w:rPr>
                <w:rFonts w:eastAsia="Times New Roman"/>
                <w:sz w:val="16"/>
                <w:szCs w:val="16"/>
              </w:rPr>
            </w:pPr>
            <w:r w:rsidRPr="00AA6AAC">
              <w:rPr>
                <w:rFonts w:eastAsia="Times New Roman"/>
                <w:sz w:val="16"/>
                <w:szCs w:val="16"/>
              </w:rPr>
              <w:t>№№ приладів обліку основного споживача</w:t>
            </w:r>
          </w:p>
        </w:tc>
        <w:tc>
          <w:tcPr>
            <w:tcW w:w="262" w:type="pct"/>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2496" w:rsidRPr="00AA6AAC" w:rsidRDefault="00862496" w:rsidP="00D5022B">
            <w:pPr>
              <w:jc w:val="center"/>
              <w:rPr>
                <w:rFonts w:eastAsia="Times New Roman"/>
                <w:sz w:val="16"/>
                <w:szCs w:val="16"/>
              </w:rPr>
            </w:pPr>
            <w:r w:rsidRPr="00AA6AAC">
              <w:rPr>
                <w:rFonts w:eastAsia="Times New Roman"/>
                <w:sz w:val="16"/>
                <w:szCs w:val="16"/>
              </w:rPr>
              <w:t>Місце встановлення</w:t>
            </w:r>
          </w:p>
        </w:tc>
        <w:tc>
          <w:tcPr>
            <w:tcW w:w="257" w:type="pct"/>
            <w:gridSpan w:val="7"/>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2496" w:rsidRPr="00AA6AAC" w:rsidRDefault="00862496" w:rsidP="00D5022B">
            <w:pPr>
              <w:jc w:val="center"/>
              <w:rPr>
                <w:rFonts w:eastAsia="Times New Roman"/>
                <w:sz w:val="16"/>
                <w:szCs w:val="16"/>
              </w:rPr>
            </w:pPr>
            <w:r w:rsidRPr="00AA6AAC">
              <w:rPr>
                <w:rFonts w:eastAsia="Times New Roman"/>
                <w:sz w:val="16"/>
                <w:szCs w:val="16"/>
              </w:rPr>
              <w:t>тип лічильника</w:t>
            </w:r>
          </w:p>
        </w:tc>
        <w:tc>
          <w:tcPr>
            <w:tcW w:w="434" w:type="pct"/>
            <w:gridSpan w:val="10"/>
            <w:vMerge w:val="restart"/>
            <w:tcBorders>
              <w:top w:val="single" w:sz="4" w:space="0" w:color="auto"/>
              <w:left w:val="single" w:sz="4" w:space="0" w:color="auto"/>
              <w:bottom w:val="single" w:sz="4" w:space="0" w:color="000000"/>
              <w:right w:val="nil"/>
            </w:tcBorders>
            <w:shd w:val="clear" w:color="auto" w:fill="auto"/>
            <w:vAlign w:val="center"/>
            <w:hideMark/>
          </w:tcPr>
          <w:p w:rsidR="00862496" w:rsidRPr="00AA6AAC" w:rsidRDefault="00862496" w:rsidP="00D5022B">
            <w:pPr>
              <w:jc w:val="center"/>
              <w:rPr>
                <w:rFonts w:eastAsia="Times New Roman"/>
                <w:sz w:val="16"/>
                <w:szCs w:val="16"/>
              </w:rPr>
            </w:pPr>
            <w:r w:rsidRPr="00AA6AAC">
              <w:rPr>
                <w:rFonts w:eastAsia="Times New Roman"/>
                <w:sz w:val="16"/>
                <w:szCs w:val="16"/>
              </w:rPr>
              <w:t>№№ приладів обліку субспоживача</w:t>
            </w:r>
          </w:p>
        </w:tc>
        <w:tc>
          <w:tcPr>
            <w:tcW w:w="405"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62496" w:rsidRPr="00AA6AAC" w:rsidRDefault="00862496" w:rsidP="00D5022B">
            <w:pPr>
              <w:jc w:val="center"/>
              <w:rPr>
                <w:rFonts w:eastAsia="Times New Roman"/>
                <w:sz w:val="16"/>
                <w:szCs w:val="16"/>
              </w:rPr>
            </w:pPr>
            <w:r w:rsidRPr="00AA6AAC">
              <w:rPr>
                <w:rFonts w:eastAsia="Times New Roman"/>
                <w:sz w:val="16"/>
                <w:szCs w:val="16"/>
              </w:rPr>
              <w:t>Трансформатори субспоживача</w:t>
            </w:r>
          </w:p>
        </w:tc>
        <w:tc>
          <w:tcPr>
            <w:tcW w:w="298" w:type="pct"/>
            <w:gridSpan w:val="2"/>
            <w:vMerge w:val="restart"/>
            <w:tcBorders>
              <w:top w:val="single" w:sz="4" w:space="0" w:color="auto"/>
              <w:left w:val="nil"/>
              <w:right w:val="single" w:sz="4" w:space="0" w:color="auto"/>
            </w:tcBorders>
            <w:shd w:val="clear" w:color="auto" w:fill="auto"/>
            <w:textDirection w:val="btLr"/>
            <w:vAlign w:val="center"/>
            <w:hideMark/>
          </w:tcPr>
          <w:p w:rsidR="00862496" w:rsidRPr="00AA6AAC" w:rsidRDefault="00862496" w:rsidP="00D5022B">
            <w:pPr>
              <w:ind w:left="113" w:right="113"/>
              <w:jc w:val="center"/>
              <w:rPr>
                <w:rFonts w:eastAsia="Times New Roman"/>
                <w:sz w:val="16"/>
                <w:szCs w:val="16"/>
              </w:rPr>
            </w:pPr>
            <w:r>
              <w:rPr>
                <w:rFonts w:eastAsia="Times New Roman"/>
                <w:sz w:val="16"/>
                <w:szCs w:val="16"/>
              </w:rPr>
              <w:t xml:space="preserve">Розрах. </w:t>
            </w:r>
            <w:r w:rsidRPr="00AA6AAC">
              <w:rPr>
                <w:rFonts w:eastAsia="Times New Roman"/>
                <w:sz w:val="16"/>
                <w:szCs w:val="16"/>
              </w:rPr>
              <w:t>Коеф</w:t>
            </w:r>
            <w:r>
              <w:rPr>
                <w:rFonts w:eastAsia="Times New Roman"/>
                <w:sz w:val="16"/>
                <w:szCs w:val="16"/>
              </w:rPr>
              <w:t>.</w:t>
            </w:r>
          </w:p>
        </w:tc>
        <w:tc>
          <w:tcPr>
            <w:tcW w:w="168"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862496" w:rsidRPr="00AA6AAC" w:rsidRDefault="00862496" w:rsidP="00D5022B">
            <w:pPr>
              <w:ind w:left="113" w:right="113"/>
              <w:jc w:val="center"/>
              <w:rPr>
                <w:rFonts w:eastAsia="Times New Roman"/>
                <w:sz w:val="16"/>
                <w:szCs w:val="16"/>
              </w:rPr>
            </w:pPr>
            <w:r w:rsidRPr="00AA6AAC">
              <w:rPr>
                <w:rFonts w:eastAsia="Times New Roman"/>
                <w:sz w:val="16"/>
                <w:szCs w:val="16"/>
              </w:rPr>
              <w:t>Ступінь напруги приєднання</w:t>
            </w:r>
          </w:p>
        </w:tc>
        <w:tc>
          <w:tcPr>
            <w:tcW w:w="290" w:type="pct"/>
            <w:gridSpan w:val="3"/>
            <w:vMerge w:val="restart"/>
            <w:tcBorders>
              <w:top w:val="single" w:sz="4" w:space="0" w:color="auto"/>
              <w:left w:val="single" w:sz="4" w:space="0" w:color="auto"/>
              <w:right w:val="single" w:sz="4" w:space="0" w:color="auto"/>
            </w:tcBorders>
            <w:shd w:val="clear" w:color="auto" w:fill="auto"/>
            <w:textDirection w:val="btLr"/>
            <w:vAlign w:val="center"/>
            <w:hideMark/>
          </w:tcPr>
          <w:p w:rsidR="00862496" w:rsidRPr="00AA6AAC" w:rsidRDefault="00862496" w:rsidP="00D5022B">
            <w:pPr>
              <w:ind w:left="113" w:right="113"/>
              <w:jc w:val="center"/>
              <w:rPr>
                <w:rFonts w:eastAsia="Times New Roman"/>
                <w:sz w:val="16"/>
                <w:szCs w:val="16"/>
              </w:rPr>
            </w:pPr>
            <w:r w:rsidRPr="00AA6AAC">
              <w:rPr>
                <w:rFonts w:eastAsia="Times New Roman"/>
                <w:sz w:val="16"/>
                <w:szCs w:val="16"/>
              </w:rPr>
              <w:t>Клас напруги</w:t>
            </w:r>
          </w:p>
        </w:tc>
        <w:tc>
          <w:tcPr>
            <w:tcW w:w="537" w:type="pct"/>
            <w:gridSpan w:val="3"/>
            <w:vMerge w:val="restart"/>
            <w:tcBorders>
              <w:top w:val="single" w:sz="4" w:space="0" w:color="auto"/>
              <w:left w:val="single" w:sz="4" w:space="0" w:color="auto"/>
              <w:right w:val="single" w:sz="4" w:space="0" w:color="auto"/>
            </w:tcBorders>
            <w:shd w:val="clear" w:color="auto" w:fill="auto"/>
            <w:textDirection w:val="btLr"/>
            <w:vAlign w:val="center"/>
            <w:hideMark/>
          </w:tcPr>
          <w:p w:rsidR="00862496" w:rsidRPr="00AA6AAC" w:rsidRDefault="00862496" w:rsidP="00D5022B">
            <w:pPr>
              <w:ind w:left="113" w:right="113"/>
              <w:jc w:val="center"/>
              <w:rPr>
                <w:rFonts w:eastAsia="Times New Roman"/>
                <w:sz w:val="16"/>
                <w:szCs w:val="16"/>
              </w:rPr>
            </w:pPr>
            <w:r w:rsidRPr="00AA6AAC">
              <w:rPr>
                <w:rFonts w:eastAsia="Times New Roman"/>
                <w:sz w:val="16"/>
                <w:szCs w:val="16"/>
              </w:rPr>
              <w:t>Примітка</w:t>
            </w:r>
          </w:p>
        </w:tc>
      </w:tr>
      <w:tr w:rsidR="00862496" w:rsidRPr="0079254C" w:rsidTr="00862496">
        <w:trPr>
          <w:gridAfter w:val="1"/>
          <w:wAfter w:w="284" w:type="pct"/>
          <w:trHeight w:val="670"/>
        </w:trPr>
        <w:tc>
          <w:tcPr>
            <w:tcW w:w="214" w:type="pct"/>
            <w:vMerge/>
            <w:tcBorders>
              <w:left w:val="single" w:sz="4" w:space="0" w:color="auto"/>
              <w:bottom w:val="single" w:sz="4" w:space="0" w:color="auto"/>
              <w:right w:val="single" w:sz="4" w:space="0" w:color="auto"/>
            </w:tcBorders>
            <w:vAlign w:val="center"/>
          </w:tcPr>
          <w:p w:rsidR="00862496" w:rsidRPr="00AA6AAC" w:rsidRDefault="00862496" w:rsidP="00D5022B">
            <w:pPr>
              <w:rPr>
                <w:rFonts w:eastAsia="Times New Roman"/>
                <w:sz w:val="16"/>
                <w:szCs w:val="16"/>
              </w:rPr>
            </w:pPr>
          </w:p>
        </w:tc>
        <w:tc>
          <w:tcPr>
            <w:tcW w:w="515" w:type="pct"/>
            <w:gridSpan w:val="5"/>
            <w:vMerge/>
            <w:tcBorders>
              <w:top w:val="single" w:sz="4" w:space="0" w:color="auto"/>
              <w:left w:val="single" w:sz="4" w:space="0" w:color="auto"/>
              <w:bottom w:val="single" w:sz="4" w:space="0" w:color="auto"/>
              <w:right w:val="single" w:sz="4" w:space="0" w:color="auto"/>
            </w:tcBorders>
            <w:vAlign w:val="center"/>
            <w:hideMark/>
          </w:tcPr>
          <w:p w:rsidR="00862496" w:rsidRPr="00AA6AAC" w:rsidRDefault="00862496" w:rsidP="00D5022B">
            <w:pPr>
              <w:rPr>
                <w:rFonts w:eastAsia="Times New Roman"/>
                <w:sz w:val="16"/>
                <w:szCs w:val="16"/>
              </w:rPr>
            </w:pPr>
          </w:p>
        </w:tc>
        <w:tc>
          <w:tcPr>
            <w:tcW w:w="306" w:type="pct"/>
            <w:gridSpan w:val="4"/>
            <w:vMerge/>
            <w:tcBorders>
              <w:top w:val="single" w:sz="4" w:space="0" w:color="auto"/>
              <w:left w:val="single" w:sz="4" w:space="0" w:color="auto"/>
              <w:bottom w:val="single" w:sz="4" w:space="0" w:color="auto"/>
              <w:right w:val="single" w:sz="4" w:space="0" w:color="auto"/>
            </w:tcBorders>
            <w:vAlign w:val="center"/>
            <w:hideMark/>
          </w:tcPr>
          <w:p w:rsidR="00862496" w:rsidRPr="00AA6AAC" w:rsidRDefault="00862496" w:rsidP="00D5022B">
            <w:pPr>
              <w:rPr>
                <w:rFonts w:eastAsia="Times New Roman"/>
                <w:sz w:val="16"/>
                <w:szCs w:val="16"/>
              </w:rPr>
            </w:pPr>
          </w:p>
        </w:tc>
        <w:tc>
          <w:tcPr>
            <w:tcW w:w="262" w:type="pct"/>
            <w:gridSpan w:val="2"/>
            <w:vMerge/>
            <w:tcBorders>
              <w:top w:val="single" w:sz="4" w:space="0" w:color="auto"/>
              <w:left w:val="single" w:sz="4" w:space="0" w:color="auto"/>
              <w:bottom w:val="single" w:sz="4" w:space="0" w:color="auto"/>
              <w:right w:val="single" w:sz="4" w:space="0" w:color="auto"/>
            </w:tcBorders>
            <w:vAlign w:val="center"/>
            <w:hideMark/>
          </w:tcPr>
          <w:p w:rsidR="00862496" w:rsidRPr="00AA6AAC" w:rsidRDefault="00862496" w:rsidP="00D5022B">
            <w:pPr>
              <w:rPr>
                <w:rFonts w:eastAsia="Times New Roman"/>
                <w:sz w:val="16"/>
                <w:szCs w:val="16"/>
              </w:rPr>
            </w:pPr>
          </w:p>
        </w:tc>
        <w:tc>
          <w:tcPr>
            <w:tcW w:w="175" w:type="pct"/>
            <w:gridSpan w:val="4"/>
            <w:vMerge/>
            <w:tcBorders>
              <w:top w:val="single" w:sz="4" w:space="0" w:color="auto"/>
              <w:left w:val="single" w:sz="4" w:space="0" w:color="auto"/>
              <w:bottom w:val="single" w:sz="4" w:space="0" w:color="000000"/>
              <w:right w:val="single" w:sz="4" w:space="0" w:color="auto"/>
            </w:tcBorders>
            <w:vAlign w:val="center"/>
            <w:hideMark/>
          </w:tcPr>
          <w:p w:rsidR="00862496" w:rsidRPr="00AA6AAC" w:rsidRDefault="00862496" w:rsidP="00D5022B">
            <w:pPr>
              <w:rPr>
                <w:rFonts w:eastAsia="Times New Roman"/>
                <w:sz w:val="16"/>
                <w:szCs w:val="16"/>
              </w:rPr>
            </w:pPr>
          </w:p>
        </w:tc>
        <w:tc>
          <w:tcPr>
            <w:tcW w:w="168" w:type="pct"/>
            <w:gridSpan w:val="5"/>
            <w:vMerge/>
            <w:tcBorders>
              <w:top w:val="single" w:sz="4" w:space="0" w:color="auto"/>
              <w:left w:val="single" w:sz="4" w:space="0" w:color="auto"/>
              <w:bottom w:val="single" w:sz="4" w:space="0" w:color="000000"/>
              <w:right w:val="single" w:sz="4" w:space="0" w:color="auto"/>
            </w:tcBorders>
            <w:vAlign w:val="center"/>
            <w:hideMark/>
          </w:tcPr>
          <w:p w:rsidR="00862496" w:rsidRPr="00AA6AAC" w:rsidRDefault="00862496" w:rsidP="00D5022B">
            <w:pPr>
              <w:rPr>
                <w:rFonts w:eastAsia="Times New Roman"/>
                <w:sz w:val="16"/>
                <w:szCs w:val="16"/>
              </w:rPr>
            </w:pPr>
          </w:p>
        </w:tc>
        <w:tc>
          <w:tcPr>
            <w:tcW w:w="425" w:type="pct"/>
            <w:gridSpan w:val="9"/>
            <w:vMerge/>
            <w:tcBorders>
              <w:top w:val="single" w:sz="4" w:space="0" w:color="auto"/>
              <w:left w:val="single" w:sz="4" w:space="0" w:color="auto"/>
              <w:bottom w:val="single" w:sz="4" w:space="0" w:color="000000"/>
              <w:right w:val="single" w:sz="4" w:space="0" w:color="auto"/>
            </w:tcBorders>
            <w:vAlign w:val="center"/>
            <w:hideMark/>
          </w:tcPr>
          <w:p w:rsidR="00862496" w:rsidRPr="00AA6AAC" w:rsidRDefault="00862496" w:rsidP="00D5022B">
            <w:pPr>
              <w:rPr>
                <w:rFonts w:eastAsia="Times New Roman"/>
                <w:sz w:val="16"/>
                <w:szCs w:val="16"/>
              </w:rPr>
            </w:pPr>
          </w:p>
        </w:tc>
        <w:tc>
          <w:tcPr>
            <w:tcW w:w="262" w:type="pct"/>
            <w:gridSpan w:val="6"/>
            <w:vMerge/>
            <w:tcBorders>
              <w:top w:val="single" w:sz="4" w:space="0" w:color="auto"/>
              <w:left w:val="single" w:sz="4" w:space="0" w:color="auto"/>
              <w:bottom w:val="single" w:sz="4" w:space="0" w:color="000000"/>
              <w:right w:val="single" w:sz="4" w:space="0" w:color="auto"/>
            </w:tcBorders>
            <w:vAlign w:val="center"/>
            <w:hideMark/>
          </w:tcPr>
          <w:p w:rsidR="00862496" w:rsidRPr="00AA6AAC" w:rsidRDefault="00862496" w:rsidP="00D5022B">
            <w:pPr>
              <w:rPr>
                <w:rFonts w:eastAsia="Times New Roman"/>
                <w:sz w:val="16"/>
                <w:szCs w:val="16"/>
              </w:rPr>
            </w:pPr>
          </w:p>
        </w:tc>
        <w:tc>
          <w:tcPr>
            <w:tcW w:w="257" w:type="pct"/>
            <w:gridSpan w:val="7"/>
            <w:vMerge/>
            <w:tcBorders>
              <w:top w:val="single" w:sz="4" w:space="0" w:color="auto"/>
              <w:left w:val="single" w:sz="4" w:space="0" w:color="auto"/>
              <w:bottom w:val="single" w:sz="4" w:space="0" w:color="000000"/>
              <w:right w:val="single" w:sz="4" w:space="0" w:color="auto"/>
            </w:tcBorders>
            <w:vAlign w:val="center"/>
            <w:hideMark/>
          </w:tcPr>
          <w:p w:rsidR="00862496" w:rsidRPr="00AA6AAC" w:rsidRDefault="00862496" w:rsidP="00D5022B">
            <w:pPr>
              <w:rPr>
                <w:rFonts w:eastAsia="Times New Roman"/>
                <w:sz w:val="16"/>
                <w:szCs w:val="16"/>
              </w:rPr>
            </w:pPr>
          </w:p>
        </w:tc>
        <w:tc>
          <w:tcPr>
            <w:tcW w:w="434" w:type="pct"/>
            <w:gridSpan w:val="10"/>
            <w:vMerge/>
            <w:tcBorders>
              <w:top w:val="single" w:sz="4" w:space="0" w:color="auto"/>
              <w:left w:val="single" w:sz="4" w:space="0" w:color="auto"/>
              <w:bottom w:val="single" w:sz="4" w:space="0" w:color="000000"/>
              <w:right w:val="nil"/>
            </w:tcBorders>
            <w:vAlign w:val="center"/>
            <w:hideMark/>
          </w:tcPr>
          <w:p w:rsidR="00862496" w:rsidRPr="00AA6AAC" w:rsidRDefault="00862496" w:rsidP="00D5022B">
            <w:pPr>
              <w:rPr>
                <w:rFonts w:eastAsia="Times New Roman"/>
                <w:sz w:val="16"/>
                <w:szCs w:val="16"/>
              </w:rPr>
            </w:pPr>
          </w:p>
        </w:tc>
        <w:tc>
          <w:tcPr>
            <w:tcW w:w="191" w:type="pct"/>
            <w:gridSpan w:val="4"/>
            <w:tcBorders>
              <w:top w:val="nil"/>
              <w:left w:val="single" w:sz="4" w:space="0" w:color="auto"/>
              <w:bottom w:val="single" w:sz="4" w:space="0" w:color="auto"/>
              <w:right w:val="single" w:sz="4" w:space="0" w:color="auto"/>
            </w:tcBorders>
            <w:shd w:val="clear" w:color="auto" w:fill="auto"/>
            <w:vAlign w:val="center"/>
            <w:hideMark/>
          </w:tcPr>
          <w:p w:rsidR="00862496" w:rsidRPr="00AA6AAC" w:rsidRDefault="00862496" w:rsidP="00D5022B">
            <w:pPr>
              <w:jc w:val="center"/>
              <w:rPr>
                <w:rFonts w:eastAsia="Times New Roman"/>
                <w:sz w:val="16"/>
                <w:szCs w:val="16"/>
              </w:rPr>
            </w:pPr>
            <w:r w:rsidRPr="00AA6AAC">
              <w:rPr>
                <w:rFonts w:eastAsia="Times New Roman"/>
                <w:sz w:val="16"/>
                <w:szCs w:val="16"/>
              </w:rPr>
              <w:t>струму</w:t>
            </w:r>
          </w:p>
        </w:tc>
        <w:tc>
          <w:tcPr>
            <w:tcW w:w="214" w:type="pct"/>
            <w:gridSpan w:val="4"/>
            <w:tcBorders>
              <w:top w:val="nil"/>
              <w:left w:val="single" w:sz="4" w:space="0" w:color="auto"/>
              <w:bottom w:val="single" w:sz="4" w:space="0" w:color="auto"/>
              <w:right w:val="single" w:sz="4" w:space="0" w:color="auto"/>
            </w:tcBorders>
            <w:shd w:val="clear" w:color="auto" w:fill="auto"/>
            <w:vAlign w:val="center"/>
            <w:hideMark/>
          </w:tcPr>
          <w:p w:rsidR="00862496" w:rsidRPr="00AA6AAC" w:rsidRDefault="00862496" w:rsidP="00D5022B">
            <w:pPr>
              <w:jc w:val="center"/>
              <w:rPr>
                <w:rFonts w:eastAsia="Times New Roman"/>
                <w:sz w:val="16"/>
                <w:szCs w:val="16"/>
              </w:rPr>
            </w:pPr>
            <w:r w:rsidRPr="00AA6AAC">
              <w:rPr>
                <w:rFonts w:eastAsia="Times New Roman"/>
                <w:sz w:val="16"/>
                <w:szCs w:val="16"/>
              </w:rPr>
              <w:t>напруги</w:t>
            </w:r>
          </w:p>
        </w:tc>
        <w:tc>
          <w:tcPr>
            <w:tcW w:w="298" w:type="pct"/>
            <w:gridSpan w:val="2"/>
            <w:vMerge/>
            <w:tcBorders>
              <w:left w:val="nil"/>
              <w:bottom w:val="single" w:sz="4" w:space="0" w:color="000000"/>
              <w:right w:val="single" w:sz="4" w:space="0" w:color="auto"/>
            </w:tcBorders>
            <w:vAlign w:val="center"/>
            <w:hideMark/>
          </w:tcPr>
          <w:p w:rsidR="00862496" w:rsidRPr="00AA6AAC" w:rsidRDefault="00862496" w:rsidP="00D5022B">
            <w:pPr>
              <w:rPr>
                <w:rFonts w:eastAsia="Times New Roman"/>
                <w:sz w:val="16"/>
                <w:szCs w:val="16"/>
              </w:rPr>
            </w:pPr>
          </w:p>
        </w:tc>
        <w:tc>
          <w:tcPr>
            <w:tcW w:w="168" w:type="pct"/>
            <w:vMerge/>
            <w:tcBorders>
              <w:top w:val="single" w:sz="4" w:space="0" w:color="auto"/>
              <w:left w:val="single" w:sz="4" w:space="0" w:color="auto"/>
              <w:bottom w:val="single" w:sz="4" w:space="0" w:color="000000"/>
              <w:right w:val="single" w:sz="4" w:space="0" w:color="auto"/>
            </w:tcBorders>
            <w:vAlign w:val="center"/>
            <w:hideMark/>
          </w:tcPr>
          <w:p w:rsidR="00862496" w:rsidRPr="00AA6AAC" w:rsidRDefault="00862496" w:rsidP="00D5022B">
            <w:pPr>
              <w:rPr>
                <w:rFonts w:eastAsia="Times New Roman"/>
                <w:sz w:val="16"/>
                <w:szCs w:val="16"/>
              </w:rPr>
            </w:pPr>
          </w:p>
        </w:tc>
        <w:tc>
          <w:tcPr>
            <w:tcW w:w="290" w:type="pct"/>
            <w:gridSpan w:val="3"/>
            <w:vMerge/>
            <w:tcBorders>
              <w:left w:val="single" w:sz="4" w:space="0" w:color="auto"/>
              <w:bottom w:val="single" w:sz="4" w:space="0" w:color="auto"/>
              <w:right w:val="single" w:sz="4" w:space="0" w:color="auto"/>
            </w:tcBorders>
            <w:vAlign w:val="center"/>
            <w:hideMark/>
          </w:tcPr>
          <w:p w:rsidR="00862496" w:rsidRPr="00AA6AAC" w:rsidRDefault="00862496" w:rsidP="00D5022B">
            <w:pPr>
              <w:rPr>
                <w:rFonts w:eastAsia="Times New Roman"/>
                <w:sz w:val="16"/>
                <w:szCs w:val="16"/>
              </w:rPr>
            </w:pPr>
          </w:p>
        </w:tc>
        <w:tc>
          <w:tcPr>
            <w:tcW w:w="537" w:type="pct"/>
            <w:gridSpan w:val="3"/>
            <w:vMerge/>
            <w:tcBorders>
              <w:left w:val="single" w:sz="4" w:space="0" w:color="auto"/>
              <w:bottom w:val="single" w:sz="4" w:space="0" w:color="000000"/>
              <w:right w:val="single" w:sz="4" w:space="0" w:color="auto"/>
            </w:tcBorders>
            <w:vAlign w:val="center"/>
            <w:hideMark/>
          </w:tcPr>
          <w:p w:rsidR="00862496" w:rsidRPr="00AA6AAC" w:rsidRDefault="00862496" w:rsidP="00D5022B">
            <w:pPr>
              <w:rPr>
                <w:rFonts w:eastAsia="Times New Roman"/>
                <w:sz w:val="16"/>
                <w:szCs w:val="16"/>
              </w:rPr>
            </w:pPr>
          </w:p>
        </w:tc>
      </w:tr>
      <w:tr w:rsidR="00862496" w:rsidRPr="0079254C" w:rsidTr="00862496">
        <w:trPr>
          <w:gridAfter w:val="1"/>
          <w:wAfter w:w="284" w:type="pct"/>
          <w:trHeight w:val="60"/>
        </w:trPr>
        <w:tc>
          <w:tcPr>
            <w:tcW w:w="214" w:type="pct"/>
            <w:tcBorders>
              <w:top w:val="nil"/>
              <w:left w:val="single" w:sz="4" w:space="0" w:color="auto"/>
              <w:bottom w:val="single" w:sz="4" w:space="0" w:color="auto"/>
              <w:right w:val="single" w:sz="4" w:space="0" w:color="auto"/>
            </w:tcBorders>
            <w:vAlign w:val="center"/>
          </w:tcPr>
          <w:p w:rsidR="00862496" w:rsidRPr="00862496" w:rsidRDefault="00862496" w:rsidP="00D5022B">
            <w:pPr>
              <w:jc w:val="center"/>
              <w:rPr>
                <w:rFonts w:eastAsia="Times New Roman"/>
                <w:sz w:val="16"/>
                <w:szCs w:val="16"/>
                <w:lang w:val="en-US"/>
              </w:rPr>
            </w:pPr>
            <w:r>
              <w:rPr>
                <w:rFonts w:eastAsia="Times New Roman"/>
                <w:sz w:val="16"/>
                <w:szCs w:val="16"/>
                <w:lang w:val="en-US"/>
              </w:rPr>
              <w:t>-</w:t>
            </w:r>
          </w:p>
        </w:tc>
        <w:tc>
          <w:tcPr>
            <w:tcW w:w="515" w:type="pct"/>
            <w:gridSpan w:val="5"/>
            <w:tcBorders>
              <w:top w:val="nil"/>
              <w:left w:val="single" w:sz="4" w:space="0" w:color="auto"/>
              <w:bottom w:val="single" w:sz="4" w:space="0" w:color="auto"/>
              <w:right w:val="single" w:sz="4" w:space="0" w:color="auto"/>
            </w:tcBorders>
            <w:shd w:val="clear" w:color="auto" w:fill="auto"/>
            <w:vAlign w:val="center"/>
            <w:hideMark/>
          </w:tcPr>
          <w:p w:rsidR="00862496" w:rsidRPr="00AA6AAC" w:rsidRDefault="00862496" w:rsidP="00D5022B">
            <w:pPr>
              <w:jc w:val="center"/>
              <w:rPr>
                <w:rFonts w:eastAsia="Times New Roman"/>
                <w:sz w:val="16"/>
                <w:szCs w:val="16"/>
              </w:rPr>
            </w:pPr>
            <w:r>
              <w:rPr>
                <w:rFonts w:eastAsia="Times New Roman"/>
                <w:sz w:val="16"/>
                <w:szCs w:val="16"/>
              </w:rPr>
              <w:t>-</w:t>
            </w:r>
          </w:p>
        </w:tc>
        <w:tc>
          <w:tcPr>
            <w:tcW w:w="306" w:type="pct"/>
            <w:gridSpan w:val="4"/>
            <w:tcBorders>
              <w:top w:val="nil"/>
              <w:left w:val="nil"/>
              <w:bottom w:val="single" w:sz="4" w:space="0" w:color="auto"/>
              <w:right w:val="single" w:sz="4" w:space="0" w:color="auto"/>
            </w:tcBorders>
            <w:shd w:val="clear" w:color="auto" w:fill="auto"/>
            <w:vAlign w:val="center"/>
            <w:hideMark/>
          </w:tcPr>
          <w:p w:rsidR="00862496" w:rsidRPr="00AA6AAC" w:rsidRDefault="00862496" w:rsidP="00D5022B">
            <w:pPr>
              <w:jc w:val="center"/>
              <w:rPr>
                <w:rFonts w:eastAsia="Times New Roman"/>
                <w:sz w:val="16"/>
                <w:szCs w:val="16"/>
              </w:rPr>
            </w:pPr>
            <w:r>
              <w:rPr>
                <w:rFonts w:eastAsia="Times New Roman"/>
                <w:sz w:val="16"/>
                <w:szCs w:val="16"/>
              </w:rPr>
              <w:t>-</w:t>
            </w:r>
          </w:p>
        </w:tc>
        <w:tc>
          <w:tcPr>
            <w:tcW w:w="262" w:type="pct"/>
            <w:gridSpan w:val="2"/>
            <w:tcBorders>
              <w:top w:val="nil"/>
              <w:left w:val="nil"/>
              <w:bottom w:val="single" w:sz="4" w:space="0" w:color="auto"/>
              <w:right w:val="single" w:sz="4" w:space="0" w:color="auto"/>
            </w:tcBorders>
            <w:shd w:val="clear" w:color="auto" w:fill="auto"/>
            <w:vAlign w:val="center"/>
            <w:hideMark/>
          </w:tcPr>
          <w:p w:rsidR="00862496" w:rsidRPr="00AA6AAC" w:rsidRDefault="00862496" w:rsidP="00D5022B">
            <w:pPr>
              <w:jc w:val="center"/>
              <w:rPr>
                <w:rFonts w:eastAsia="Times New Roman"/>
                <w:sz w:val="16"/>
                <w:szCs w:val="16"/>
              </w:rPr>
            </w:pPr>
            <w:r>
              <w:rPr>
                <w:rFonts w:eastAsia="Times New Roman"/>
                <w:sz w:val="16"/>
                <w:szCs w:val="16"/>
              </w:rPr>
              <w:t>-</w:t>
            </w:r>
            <w:r w:rsidRPr="00AA6AAC">
              <w:rPr>
                <w:rFonts w:eastAsia="Times New Roman"/>
                <w:sz w:val="16"/>
                <w:szCs w:val="16"/>
              </w:rPr>
              <w:t> </w:t>
            </w:r>
          </w:p>
        </w:tc>
        <w:tc>
          <w:tcPr>
            <w:tcW w:w="175" w:type="pct"/>
            <w:gridSpan w:val="4"/>
            <w:tcBorders>
              <w:top w:val="nil"/>
              <w:left w:val="nil"/>
              <w:bottom w:val="single" w:sz="4" w:space="0" w:color="auto"/>
              <w:right w:val="single" w:sz="4" w:space="0" w:color="auto"/>
            </w:tcBorders>
            <w:shd w:val="clear" w:color="auto" w:fill="auto"/>
            <w:vAlign w:val="center"/>
            <w:hideMark/>
          </w:tcPr>
          <w:p w:rsidR="00862496" w:rsidRPr="00AA6AAC" w:rsidRDefault="00862496" w:rsidP="00D5022B">
            <w:pPr>
              <w:jc w:val="center"/>
              <w:rPr>
                <w:rFonts w:eastAsia="Times New Roman"/>
                <w:sz w:val="16"/>
                <w:szCs w:val="16"/>
              </w:rPr>
            </w:pPr>
            <w:r>
              <w:rPr>
                <w:rFonts w:eastAsia="Times New Roman"/>
                <w:sz w:val="16"/>
                <w:szCs w:val="16"/>
              </w:rPr>
              <w:t>-</w:t>
            </w:r>
            <w:r w:rsidRPr="00AA6AAC">
              <w:rPr>
                <w:rFonts w:eastAsia="Times New Roman"/>
                <w:sz w:val="16"/>
                <w:szCs w:val="16"/>
              </w:rPr>
              <w:t> </w:t>
            </w:r>
          </w:p>
        </w:tc>
        <w:tc>
          <w:tcPr>
            <w:tcW w:w="168" w:type="pct"/>
            <w:gridSpan w:val="5"/>
            <w:tcBorders>
              <w:top w:val="nil"/>
              <w:left w:val="nil"/>
              <w:bottom w:val="single" w:sz="4" w:space="0" w:color="auto"/>
              <w:right w:val="single" w:sz="4" w:space="0" w:color="auto"/>
            </w:tcBorders>
            <w:shd w:val="clear" w:color="auto" w:fill="auto"/>
            <w:vAlign w:val="center"/>
            <w:hideMark/>
          </w:tcPr>
          <w:p w:rsidR="00862496" w:rsidRPr="00AA6AAC" w:rsidRDefault="00862496" w:rsidP="00D5022B">
            <w:pPr>
              <w:jc w:val="center"/>
              <w:rPr>
                <w:rFonts w:eastAsia="Times New Roman"/>
                <w:sz w:val="16"/>
                <w:szCs w:val="16"/>
              </w:rPr>
            </w:pPr>
            <w:r>
              <w:rPr>
                <w:rFonts w:eastAsia="Times New Roman"/>
                <w:sz w:val="16"/>
                <w:szCs w:val="16"/>
              </w:rPr>
              <w:t>-</w:t>
            </w:r>
            <w:r w:rsidRPr="00AA6AAC">
              <w:rPr>
                <w:rFonts w:eastAsia="Times New Roman"/>
                <w:sz w:val="16"/>
                <w:szCs w:val="16"/>
              </w:rPr>
              <w:t> </w:t>
            </w:r>
          </w:p>
        </w:tc>
        <w:tc>
          <w:tcPr>
            <w:tcW w:w="425" w:type="pct"/>
            <w:gridSpan w:val="9"/>
            <w:tcBorders>
              <w:top w:val="nil"/>
              <w:left w:val="nil"/>
              <w:bottom w:val="single" w:sz="4" w:space="0" w:color="auto"/>
              <w:right w:val="single" w:sz="4" w:space="0" w:color="auto"/>
            </w:tcBorders>
            <w:shd w:val="clear" w:color="auto" w:fill="auto"/>
            <w:vAlign w:val="center"/>
            <w:hideMark/>
          </w:tcPr>
          <w:p w:rsidR="00862496" w:rsidRPr="00AA6AAC" w:rsidRDefault="00862496" w:rsidP="00D5022B">
            <w:pPr>
              <w:jc w:val="center"/>
              <w:rPr>
                <w:rFonts w:eastAsia="Times New Roman"/>
                <w:sz w:val="16"/>
                <w:szCs w:val="16"/>
              </w:rPr>
            </w:pPr>
            <w:r>
              <w:rPr>
                <w:rFonts w:eastAsia="Times New Roman"/>
                <w:sz w:val="16"/>
                <w:szCs w:val="16"/>
              </w:rPr>
              <w:t>-</w:t>
            </w:r>
            <w:r w:rsidRPr="00AA6AAC">
              <w:rPr>
                <w:rFonts w:eastAsia="Times New Roman"/>
                <w:sz w:val="16"/>
                <w:szCs w:val="16"/>
              </w:rPr>
              <w:t> </w:t>
            </w:r>
          </w:p>
        </w:tc>
        <w:tc>
          <w:tcPr>
            <w:tcW w:w="262" w:type="pct"/>
            <w:gridSpan w:val="6"/>
            <w:tcBorders>
              <w:top w:val="nil"/>
              <w:left w:val="nil"/>
              <w:bottom w:val="single" w:sz="4" w:space="0" w:color="auto"/>
              <w:right w:val="single" w:sz="4" w:space="0" w:color="auto"/>
            </w:tcBorders>
            <w:shd w:val="clear" w:color="auto" w:fill="auto"/>
            <w:vAlign w:val="center"/>
            <w:hideMark/>
          </w:tcPr>
          <w:p w:rsidR="00862496" w:rsidRPr="00AA6AAC" w:rsidRDefault="00862496" w:rsidP="00D5022B">
            <w:pPr>
              <w:jc w:val="center"/>
              <w:rPr>
                <w:rFonts w:eastAsia="Times New Roman"/>
                <w:sz w:val="16"/>
                <w:szCs w:val="16"/>
              </w:rPr>
            </w:pPr>
            <w:r>
              <w:rPr>
                <w:rFonts w:eastAsia="Times New Roman"/>
                <w:sz w:val="16"/>
                <w:szCs w:val="16"/>
              </w:rPr>
              <w:t>-</w:t>
            </w:r>
            <w:r w:rsidRPr="00AA6AAC">
              <w:rPr>
                <w:rFonts w:eastAsia="Times New Roman"/>
                <w:sz w:val="16"/>
                <w:szCs w:val="16"/>
              </w:rPr>
              <w:t> </w:t>
            </w:r>
          </w:p>
        </w:tc>
        <w:tc>
          <w:tcPr>
            <w:tcW w:w="257" w:type="pct"/>
            <w:gridSpan w:val="7"/>
            <w:tcBorders>
              <w:top w:val="nil"/>
              <w:left w:val="nil"/>
              <w:bottom w:val="single" w:sz="4" w:space="0" w:color="auto"/>
              <w:right w:val="single" w:sz="4" w:space="0" w:color="auto"/>
            </w:tcBorders>
            <w:shd w:val="clear" w:color="auto" w:fill="auto"/>
            <w:vAlign w:val="center"/>
            <w:hideMark/>
          </w:tcPr>
          <w:p w:rsidR="00862496" w:rsidRPr="00AA6AAC" w:rsidRDefault="00862496" w:rsidP="00D5022B">
            <w:pPr>
              <w:jc w:val="center"/>
              <w:rPr>
                <w:rFonts w:eastAsia="Times New Roman"/>
                <w:sz w:val="16"/>
                <w:szCs w:val="16"/>
              </w:rPr>
            </w:pPr>
            <w:r>
              <w:rPr>
                <w:rFonts w:eastAsia="Times New Roman"/>
                <w:sz w:val="16"/>
                <w:szCs w:val="16"/>
              </w:rPr>
              <w:t>-</w:t>
            </w:r>
            <w:r w:rsidRPr="00AA6AAC">
              <w:rPr>
                <w:rFonts w:eastAsia="Times New Roman"/>
                <w:sz w:val="16"/>
                <w:szCs w:val="16"/>
              </w:rPr>
              <w:t> </w:t>
            </w:r>
          </w:p>
        </w:tc>
        <w:tc>
          <w:tcPr>
            <w:tcW w:w="434" w:type="pct"/>
            <w:gridSpan w:val="10"/>
            <w:tcBorders>
              <w:top w:val="nil"/>
              <w:left w:val="nil"/>
              <w:bottom w:val="single" w:sz="4" w:space="0" w:color="auto"/>
              <w:right w:val="single" w:sz="4" w:space="0" w:color="auto"/>
            </w:tcBorders>
            <w:shd w:val="clear" w:color="auto" w:fill="auto"/>
            <w:vAlign w:val="center"/>
            <w:hideMark/>
          </w:tcPr>
          <w:p w:rsidR="00862496" w:rsidRPr="00AA6AAC" w:rsidRDefault="00862496" w:rsidP="00D5022B">
            <w:pPr>
              <w:jc w:val="center"/>
              <w:rPr>
                <w:rFonts w:eastAsia="Times New Roman"/>
                <w:sz w:val="16"/>
                <w:szCs w:val="16"/>
              </w:rPr>
            </w:pPr>
            <w:r>
              <w:rPr>
                <w:rFonts w:eastAsia="Times New Roman"/>
                <w:sz w:val="16"/>
                <w:szCs w:val="16"/>
              </w:rPr>
              <w:t>-</w:t>
            </w:r>
            <w:r w:rsidRPr="00AA6AAC">
              <w:rPr>
                <w:rFonts w:eastAsia="Times New Roman"/>
                <w:sz w:val="16"/>
                <w:szCs w:val="16"/>
              </w:rPr>
              <w:t> </w:t>
            </w:r>
          </w:p>
        </w:tc>
        <w:tc>
          <w:tcPr>
            <w:tcW w:w="191" w:type="pct"/>
            <w:gridSpan w:val="4"/>
            <w:tcBorders>
              <w:top w:val="nil"/>
              <w:left w:val="nil"/>
              <w:bottom w:val="single" w:sz="4" w:space="0" w:color="auto"/>
              <w:right w:val="single" w:sz="4" w:space="0" w:color="auto"/>
            </w:tcBorders>
            <w:shd w:val="clear" w:color="auto" w:fill="auto"/>
            <w:vAlign w:val="center"/>
            <w:hideMark/>
          </w:tcPr>
          <w:p w:rsidR="00862496" w:rsidRPr="00AA6AAC" w:rsidRDefault="00862496" w:rsidP="00D5022B">
            <w:pPr>
              <w:jc w:val="center"/>
              <w:rPr>
                <w:rFonts w:eastAsia="Times New Roman"/>
                <w:sz w:val="16"/>
                <w:szCs w:val="16"/>
              </w:rPr>
            </w:pPr>
            <w:r>
              <w:rPr>
                <w:rFonts w:eastAsia="Times New Roman"/>
                <w:sz w:val="16"/>
                <w:szCs w:val="16"/>
              </w:rPr>
              <w:t>-</w:t>
            </w:r>
            <w:r w:rsidRPr="00AA6AAC">
              <w:rPr>
                <w:rFonts w:eastAsia="Times New Roman"/>
                <w:sz w:val="16"/>
                <w:szCs w:val="16"/>
              </w:rPr>
              <w:t> </w:t>
            </w:r>
          </w:p>
        </w:tc>
        <w:tc>
          <w:tcPr>
            <w:tcW w:w="214" w:type="pct"/>
            <w:gridSpan w:val="4"/>
            <w:tcBorders>
              <w:top w:val="nil"/>
              <w:left w:val="nil"/>
              <w:bottom w:val="single" w:sz="4" w:space="0" w:color="auto"/>
              <w:right w:val="single" w:sz="4" w:space="0" w:color="auto"/>
            </w:tcBorders>
            <w:shd w:val="clear" w:color="auto" w:fill="auto"/>
            <w:vAlign w:val="center"/>
            <w:hideMark/>
          </w:tcPr>
          <w:p w:rsidR="00862496" w:rsidRPr="00AA6AAC" w:rsidRDefault="00862496" w:rsidP="00D5022B">
            <w:pPr>
              <w:jc w:val="center"/>
              <w:rPr>
                <w:rFonts w:eastAsia="Times New Roman"/>
                <w:sz w:val="16"/>
                <w:szCs w:val="16"/>
              </w:rPr>
            </w:pPr>
            <w:r>
              <w:rPr>
                <w:rFonts w:eastAsia="Times New Roman"/>
                <w:sz w:val="16"/>
                <w:szCs w:val="16"/>
              </w:rPr>
              <w:t>-</w:t>
            </w:r>
            <w:r w:rsidRPr="00AA6AAC">
              <w:rPr>
                <w:rFonts w:eastAsia="Times New Roman"/>
                <w:sz w:val="16"/>
                <w:szCs w:val="16"/>
              </w:rPr>
              <w:t> </w:t>
            </w:r>
          </w:p>
        </w:tc>
        <w:tc>
          <w:tcPr>
            <w:tcW w:w="298" w:type="pct"/>
            <w:gridSpan w:val="2"/>
            <w:tcBorders>
              <w:top w:val="nil"/>
              <w:left w:val="nil"/>
              <w:bottom w:val="single" w:sz="4" w:space="0" w:color="auto"/>
              <w:right w:val="single" w:sz="4" w:space="0" w:color="auto"/>
            </w:tcBorders>
            <w:shd w:val="clear" w:color="auto" w:fill="auto"/>
            <w:vAlign w:val="center"/>
          </w:tcPr>
          <w:p w:rsidR="00862496" w:rsidRPr="00862496" w:rsidRDefault="00862496" w:rsidP="00D5022B">
            <w:pPr>
              <w:jc w:val="center"/>
              <w:rPr>
                <w:rFonts w:eastAsia="Times New Roman"/>
                <w:sz w:val="16"/>
                <w:szCs w:val="16"/>
                <w:lang w:val="en-US"/>
              </w:rPr>
            </w:pPr>
            <w:r>
              <w:rPr>
                <w:rFonts w:eastAsia="Times New Roman"/>
                <w:sz w:val="16"/>
                <w:szCs w:val="16"/>
                <w:lang w:val="en-US"/>
              </w:rPr>
              <w:t>-</w:t>
            </w:r>
          </w:p>
        </w:tc>
        <w:tc>
          <w:tcPr>
            <w:tcW w:w="168" w:type="pct"/>
            <w:tcBorders>
              <w:top w:val="nil"/>
              <w:left w:val="nil"/>
              <w:bottom w:val="single" w:sz="4" w:space="0" w:color="auto"/>
              <w:right w:val="single" w:sz="4" w:space="0" w:color="auto"/>
            </w:tcBorders>
            <w:shd w:val="clear" w:color="auto" w:fill="auto"/>
            <w:vAlign w:val="center"/>
            <w:hideMark/>
          </w:tcPr>
          <w:p w:rsidR="00862496" w:rsidRPr="00AA6AAC" w:rsidRDefault="00862496" w:rsidP="00D5022B">
            <w:pPr>
              <w:jc w:val="center"/>
              <w:rPr>
                <w:rFonts w:eastAsia="Times New Roman"/>
                <w:sz w:val="16"/>
                <w:szCs w:val="16"/>
              </w:rPr>
            </w:pPr>
            <w:r>
              <w:rPr>
                <w:rFonts w:eastAsia="Times New Roman"/>
                <w:sz w:val="16"/>
                <w:szCs w:val="16"/>
              </w:rPr>
              <w:t>-</w:t>
            </w:r>
            <w:r w:rsidRPr="00AA6AAC">
              <w:rPr>
                <w:rFonts w:eastAsia="Times New Roman"/>
                <w:sz w:val="16"/>
                <w:szCs w:val="16"/>
              </w:rPr>
              <w:t> </w:t>
            </w:r>
          </w:p>
        </w:tc>
        <w:tc>
          <w:tcPr>
            <w:tcW w:w="290" w:type="pct"/>
            <w:gridSpan w:val="3"/>
            <w:tcBorders>
              <w:top w:val="nil"/>
              <w:left w:val="nil"/>
              <w:bottom w:val="single" w:sz="4" w:space="0" w:color="auto"/>
              <w:right w:val="single" w:sz="4" w:space="0" w:color="auto"/>
            </w:tcBorders>
            <w:shd w:val="clear" w:color="auto" w:fill="auto"/>
            <w:vAlign w:val="center"/>
            <w:hideMark/>
          </w:tcPr>
          <w:p w:rsidR="00862496" w:rsidRPr="00862496" w:rsidRDefault="00862496" w:rsidP="00D5022B">
            <w:pPr>
              <w:jc w:val="center"/>
              <w:rPr>
                <w:rFonts w:eastAsia="Times New Roman"/>
                <w:sz w:val="16"/>
                <w:szCs w:val="16"/>
                <w:lang w:val="en-US"/>
              </w:rPr>
            </w:pPr>
            <w:r>
              <w:rPr>
                <w:rFonts w:eastAsia="Times New Roman"/>
                <w:sz w:val="16"/>
                <w:szCs w:val="16"/>
                <w:lang w:val="en-US"/>
              </w:rPr>
              <w:t>-</w:t>
            </w:r>
          </w:p>
        </w:tc>
        <w:tc>
          <w:tcPr>
            <w:tcW w:w="537" w:type="pct"/>
            <w:gridSpan w:val="3"/>
            <w:tcBorders>
              <w:top w:val="nil"/>
              <w:left w:val="nil"/>
              <w:bottom w:val="single" w:sz="4" w:space="0" w:color="auto"/>
              <w:right w:val="single" w:sz="4" w:space="0" w:color="auto"/>
            </w:tcBorders>
            <w:shd w:val="clear" w:color="auto" w:fill="auto"/>
            <w:vAlign w:val="center"/>
            <w:hideMark/>
          </w:tcPr>
          <w:p w:rsidR="00862496" w:rsidRPr="00497207" w:rsidRDefault="00862496" w:rsidP="00D5022B">
            <w:pPr>
              <w:jc w:val="center"/>
              <w:rPr>
                <w:rFonts w:eastAsia="Times New Roman"/>
                <w:sz w:val="16"/>
                <w:szCs w:val="16"/>
                <w:lang w:val="en-US"/>
              </w:rPr>
            </w:pPr>
            <w:r>
              <w:rPr>
                <w:rFonts w:eastAsia="Times New Roman"/>
                <w:sz w:val="16"/>
                <w:szCs w:val="16"/>
              </w:rPr>
              <w:t>-</w:t>
            </w:r>
            <w:r w:rsidRPr="00AA6AAC">
              <w:rPr>
                <w:rFonts w:eastAsia="Times New Roman"/>
                <w:sz w:val="16"/>
                <w:szCs w:val="16"/>
              </w:rPr>
              <w:t> </w:t>
            </w:r>
          </w:p>
          <w:p w:rsidR="00862496" w:rsidRPr="00AA6AAC" w:rsidRDefault="00862496" w:rsidP="00D5022B">
            <w:pPr>
              <w:jc w:val="center"/>
              <w:rPr>
                <w:rFonts w:eastAsia="Times New Roman"/>
                <w:sz w:val="16"/>
                <w:szCs w:val="16"/>
              </w:rPr>
            </w:pPr>
          </w:p>
        </w:tc>
      </w:tr>
      <w:tr w:rsidR="003E1253" w:rsidRPr="0079254C" w:rsidTr="00862496">
        <w:trPr>
          <w:gridAfter w:val="2"/>
          <w:wAfter w:w="291" w:type="pct"/>
          <w:trHeight w:val="255"/>
        </w:trPr>
        <w:tc>
          <w:tcPr>
            <w:tcW w:w="214" w:type="pct"/>
            <w:tcBorders>
              <w:top w:val="nil"/>
              <w:left w:val="nil"/>
              <w:bottom w:val="nil"/>
              <w:right w:val="nil"/>
            </w:tcBorders>
          </w:tcPr>
          <w:p w:rsidR="003E1253" w:rsidRPr="00AA6AAC" w:rsidRDefault="003E1253" w:rsidP="00D5022B">
            <w:pPr>
              <w:jc w:val="center"/>
              <w:rPr>
                <w:rFonts w:eastAsia="Times New Roman"/>
                <w:sz w:val="16"/>
                <w:szCs w:val="16"/>
              </w:rPr>
            </w:pPr>
          </w:p>
        </w:tc>
        <w:tc>
          <w:tcPr>
            <w:tcW w:w="4495" w:type="pct"/>
            <w:gridSpan w:val="68"/>
            <w:tcBorders>
              <w:top w:val="nil"/>
              <w:left w:val="nil"/>
              <w:bottom w:val="nil"/>
              <w:right w:val="nil"/>
            </w:tcBorders>
            <w:shd w:val="clear" w:color="auto" w:fill="auto"/>
            <w:vAlign w:val="center"/>
            <w:hideMark/>
          </w:tcPr>
          <w:p w:rsidR="003E1253" w:rsidRPr="00AA6AAC" w:rsidRDefault="003E1253" w:rsidP="00D5022B">
            <w:pPr>
              <w:jc w:val="center"/>
              <w:rPr>
                <w:rFonts w:eastAsia="Times New Roman"/>
                <w:sz w:val="16"/>
                <w:szCs w:val="16"/>
              </w:rPr>
            </w:pPr>
          </w:p>
        </w:tc>
      </w:tr>
      <w:tr w:rsidR="003E1253" w:rsidRPr="00AA6AAC" w:rsidTr="00862496">
        <w:trPr>
          <w:gridAfter w:val="2"/>
          <w:wAfter w:w="291" w:type="pct"/>
          <w:trHeight w:val="315"/>
        </w:trPr>
        <w:tc>
          <w:tcPr>
            <w:tcW w:w="214" w:type="pct"/>
            <w:tcBorders>
              <w:top w:val="nil"/>
              <w:left w:val="nil"/>
              <w:bottom w:val="nil"/>
              <w:right w:val="nil"/>
            </w:tcBorders>
          </w:tcPr>
          <w:p w:rsidR="003E1253" w:rsidRPr="00AA6AAC" w:rsidRDefault="003E1253" w:rsidP="00D5022B">
            <w:pPr>
              <w:jc w:val="center"/>
              <w:rPr>
                <w:rFonts w:eastAsia="Times New Roman"/>
                <w:b/>
                <w:bCs/>
                <w:sz w:val="16"/>
                <w:szCs w:val="16"/>
              </w:rPr>
            </w:pPr>
          </w:p>
        </w:tc>
        <w:tc>
          <w:tcPr>
            <w:tcW w:w="4495" w:type="pct"/>
            <w:gridSpan w:val="68"/>
            <w:tcBorders>
              <w:top w:val="nil"/>
              <w:left w:val="nil"/>
              <w:bottom w:val="nil"/>
              <w:right w:val="nil"/>
            </w:tcBorders>
            <w:shd w:val="clear" w:color="auto" w:fill="auto"/>
            <w:noWrap/>
            <w:vAlign w:val="center"/>
            <w:hideMark/>
          </w:tcPr>
          <w:p w:rsidR="003E1253" w:rsidRPr="00AA6AAC" w:rsidRDefault="003E1253" w:rsidP="00D5022B">
            <w:pPr>
              <w:jc w:val="center"/>
              <w:rPr>
                <w:rFonts w:eastAsia="Times New Roman"/>
                <w:b/>
                <w:bCs/>
                <w:sz w:val="16"/>
                <w:szCs w:val="16"/>
              </w:rPr>
            </w:pPr>
            <w:r w:rsidRPr="00AA6AAC">
              <w:rPr>
                <w:rFonts w:eastAsia="Times New Roman"/>
                <w:b/>
                <w:bCs/>
                <w:sz w:val="16"/>
                <w:szCs w:val="16"/>
              </w:rPr>
              <w:t>Підписи сторін</w:t>
            </w:r>
          </w:p>
        </w:tc>
      </w:tr>
      <w:tr w:rsidR="003E1253" w:rsidRPr="0079254C" w:rsidTr="00862496">
        <w:trPr>
          <w:gridAfter w:val="2"/>
          <w:wAfter w:w="291" w:type="pct"/>
          <w:trHeight w:val="315"/>
        </w:trPr>
        <w:tc>
          <w:tcPr>
            <w:tcW w:w="214" w:type="pct"/>
            <w:tcBorders>
              <w:top w:val="nil"/>
              <w:left w:val="nil"/>
              <w:bottom w:val="nil"/>
              <w:right w:val="nil"/>
            </w:tcBorders>
          </w:tcPr>
          <w:p w:rsidR="003E1253" w:rsidRDefault="003E1253" w:rsidP="00D50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bCs/>
                <w:sz w:val="16"/>
                <w:szCs w:val="16"/>
              </w:rPr>
            </w:pPr>
          </w:p>
        </w:tc>
        <w:tc>
          <w:tcPr>
            <w:tcW w:w="1499" w:type="pct"/>
            <w:gridSpan w:val="21"/>
            <w:tcBorders>
              <w:top w:val="nil"/>
              <w:left w:val="nil"/>
              <w:bottom w:val="nil"/>
              <w:right w:val="nil"/>
            </w:tcBorders>
            <w:shd w:val="clear" w:color="auto" w:fill="auto"/>
            <w:noWrap/>
            <w:vAlign w:val="center"/>
            <w:hideMark/>
          </w:tcPr>
          <w:p w:rsidR="003E1253" w:rsidRDefault="003E1253" w:rsidP="00D50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sz w:val="18"/>
                <w:szCs w:val="18"/>
              </w:rPr>
            </w:pPr>
            <w:r>
              <w:rPr>
                <w:rFonts w:eastAsia="Times New Roman"/>
                <w:b/>
                <w:bCs/>
                <w:sz w:val="16"/>
                <w:szCs w:val="16"/>
              </w:rPr>
              <w:t>Оператор системи</w:t>
            </w:r>
            <w:r w:rsidRPr="00AA6AAC">
              <w:rPr>
                <w:rFonts w:eastAsia="Times New Roman"/>
                <w:b/>
                <w:bCs/>
                <w:sz w:val="16"/>
                <w:szCs w:val="16"/>
              </w:rPr>
              <w:t>:</w:t>
            </w:r>
            <w:r>
              <w:rPr>
                <w:rFonts w:eastAsia="Times New Roman"/>
                <w:color w:val="000000"/>
                <w:sz w:val="18"/>
                <w:szCs w:val="18"/>
              </w:rPr>
              <w:t xml:space="preserve"> _______________________________</w:t>
            </w:r>
          </w:p>
          <w:p w:rsidR="003E1253" w:rsidRPr="00AA6AAC" w:rsidRDefault="003E1253" w:rsidP="00D50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rPr>
            </w:pPr>
          </w:p>
        </w:tc>
        <w:tc>
          <w:tcPr>
            <w:tcW w:w="228" w:type="pct"/>
            <w:gridSpan w:val="5"/>
            <w:tcBorders>
              <w:top w:val="nil"/>
              <w:left w:val="nil"/>
              <w:bottom w:val="nil"/>
              <w:right w:val="nil"/>
            </w:tcBorders>
            <w:shd w:val="clear" w:color="auto" w:fill="auto"/>
            <w:noWrap/>
            <w:vAlign w:val="center"/>
            <w:hideMark/>
          </w:tcPr>
          <w:p w:rsidR="003E1253" w:rsidRPr="00AA6AAC" w:rsidRDefault="003E1253" w:rsidP="00D5022B">
            <w:pPr>
              <w:rPr>
                <w:rFonts w:eastAsia="Times New Roman"/>
                <w:sz w:val="16"/>
                <w:szCs w:val="16"/>
              </w:rPr>
            </w:pPr>
          </w:p>
        </w:tc>
        <w:tc>
          <w:tcPr>
            <w:tcW w:w="138" w:type="pct"/>
            <w:gridSpan w:val="4"/>
            <w:tcBorders>
              <w:top w:val="nil"/>
              <w:left w:val="nil"/>
              <w:bottom w:val="nil"/>
              <w:right w:val="nil"/>
            </w:tcBorders>
            <w:shd w:val="clear" w:color="auto" w:fill="auto"/>
            <w:noWrap/>
            <w:vAlign w:val="center"/>
            <w:hideMark/>
          </w:tcPr>
          <w:p w:rsidR="003E1253" w:rsidRPr="00AA6AAC" w:rsidRDefault="003E1253" w:rsidP="00D5022B">
            <w:pPr>
              <w:rPr>
                <w:rFonts w:eastAsia="Times New Roman"/>
                <w:sz w:val="16"/>
                <w:szCs w:val="16"/>
              </w:rPr>
            </w:pPr>
          </w:p>
        </w:tc>
        <w:tc>
          <w:tcPr>
            <w:tcW w:w="306" w:type="pct"/>
            <w:gridSpan w:val="6"/>
            <w:tcBorders>
              <w:top w:val="nil"/>
              <w:left w:val="nil"/>
              <w:bottom w:val="nil"/>
              <w:right w:val="nil"/>
            </w:tcBorders>
            <w:shd w:val="clear" w:color="auto" w:fill="auto"/>
            <w:noWrap/>
            <w:vAlign w:val="center"/>
            <w:hideMark/>
          </w:tcPr>
          <w:p w:rsidR="003E1253" w:rsidRPr="00AA6AAC" w:rsidRDefault="003E1253" w:rsidP="00D5022B">
            <w:pPr>
              <w:rPr>
                <w:rFonts w:eastAsia="Times New Roman"/>
                <w:sz w:val="16"/>
                <w:szCs w:val="16"/>
              </w:rPr>
            </w:pPr>
          </w:p>
        </w:tc>
        <w:tc>
          <w:tcPr>
            <w:tcW w:w="162" w:type="pct"/>
            <w:gridSpan w:val="4"/>
            <w:tcBorders>
              <w:top w:val="nil"/>
              <w:left w:val="nil"/>
              <w:bottom w:val="nil"/>
              <w:right w:val="nil"/>
            </w:tcBorders>
            <w:shd w:val="clear" w:color="auto" w:fill="auto"/>
            <w:noWrap/>
            <w:vAlign w:val="center"/>
            <w:hideMark/>
          </w:tcPr>
          <w:p w:rsidR="003E1253" w:rsidRPr="00AA6AAC" w:rsidRDefault="003E1253" w:rsidP="00D5022B">
            <w:pPr>
              <w:rPr>
                <w:rFonts w:eastAsia="Times New Roman"/>
                <w:sz w:val="16"/>
                <w:szCs w:val="16"/>
              </w:rPr>
            </w:pPr>
          </w:p>
        </w:tc>
        <w:tc>
          <w:tcPr>
            <w:tcW w:w="193" w:type="pct"/>
            <w:gridSpan w:val="6"/>
            <w:tcBorders>
              <w:top w:val="nil"/>
              <w:left w:val="nil"/>
              <w:bottom w:val="nil"/>
              <w:right w:val="nil"/>
            </w:tcBorders>
            <w:shd w:val="clear" w:color="auto" w:fill="auto"/>
            <w:noWrap/>
            <w:vAlign w:val="center"/>
            <w:hideMark/>
          </w:tcPr>
          <w:p w:rsidR="003E1253" w:rsidRPr="00AA6AAC" w:rsidRDefault="003E1253" w:rsidP="00D5022B">
            <w:pPr>
              <w:rPr>
                <w:rFonts w:eastAsia="Times New Roman"/>
                <w:sz w:val="16"/>
                <w:szCs w:val="16"/>
              </w:rPr>
            </w:pPr>
          </w:p>
        </w:tc>
        <w:tc>
          <w:tcPr>
            <w:tcW w:w="1968" w:type="pct"/>
            <w:gridSpan w:val="22"/>
            <w:tcBorders>
              <w:top w:val="nil"/>
              <w:left w:val="nil"/>
              <w:bottom w:val="single" w:sz="4" w:space="0" w:color="auto"/>
              <w:right w:val="nil"/>
            </w:tcBorders>
            <w:shd w:val="clear" w:color="auto" w:fill="auto"/>
            <w:noWrap/>
            <w:vAlign w:val="center"/>
            <w:hideMark/>
          </w:tcPr>
          <w:p w:rsidR="003E1253" w:rsidRDefault="003E1253" w:rsidP="00D50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r w:rsidRPr="00AA6AAC">
              <w:rPr>
                <w:rFonts w:eastAsia="Times New Roman"/>
                <w:b/>
                <w:bCs/>
                <w:sz w:val="16"/>
                <w:szCs w:val="16"/>
              </w:rPr>
              <w:t>Споживач:</w:t>
            </w:r>
            <w:r w:rsidRPr="00A66B85">
              <w:rPr>
                <w:bCs/>
                <w:sz w:val="18"/>
                <w:szCs w:val="18"/>
              </w:rPr>
              <w:t xml:space="preserve"> </w:t>
            </w:r>
            <w:r>
              <w:rPr>
                <w:bCs/>
                <w:sz w:val="18"/>
                <w:szCs w:val="18"/>
              </w:rPr>
              <w:t>_____________________________________________</w:t>
            </w:r>
          </w:p>
          <w:p w:rsidR="003E1253" w:rsidRPr="00940DDE" w:rsidRDefault="003E1253" w:rsidP="00D50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rPr>
            </w:pPr>
          </w:p>
        </w:tc>
      </w:tr>
      <w:tr w:rsidR="003E1253" w:rsidRPr="0079254C" w:rsidTr="00862496">
        <w:trPr>
          <w:trHeight w:val="315"/>
        </w:trPr>
        <w:tc>
          <w:tcPr>
            <w:tcW w:w="214" w:type="pct"/>
            <w:tcBorders>
              <w:top w:val="nil"/>
              <w:left w:val="nil"/>
              <w:bottom w:val="nil"/>
              <w:right w:val="nil"/>
            </w:tcBorders>
          </w:tcPr>
          <w:p w:rsidR="003E1253" w:rsidRPr="00AA6AAC" w:rsidRDefault="003E1253" w:rsidP="00D5022B">
            <w:pPr>
              <w:rPr>
                <w:rFonts w:eastAsia="Times New Roman"/>
                <w:sz w:val="16"/>
                <w:szCs w:val="16"/>
              </w:rPr>
            </w:pPr>
          </w:p>
        </w:tc>
        <w:tc>
          <w:tcPr>
            <w:tcW w:w="96" w:type="pct"/>
            <w:tcBorders>
              <w:top w:val="nil"/>
              <w:left w:val="nil"/>
              <w:bottom w:val="nil"/>
              <w:right w:val="nil"/>
            </w:tcBorders>
            <w:shd w:val="clear" w:color="auto" w:fill="auto"/>
            <w:noWrap/>
            <w:vAlign w:val="center"/>
            <w:hideMark/>
          </w:tcPr>
          <w:p w:rsidR="003E1253" w:rsidRPr="00AA6AAC" w:rsidRDefault="003E1253" w:rsidP="00D5022B">
            <w:pPr>
              <w:rPr>
                <w:rFonts w:eastAsia="Times New Roman"/>
                <w:sz w:val="16"/>
                <w:szCs w:val="16"/>
              </w:rPr>
            </w:pPr>
          </w:p>
        </w:tc>
        <w:tc>
          <w:tcPr>
            <w:tcW w:w="1072" w:type="pct"/>
            <w:gridSpan w:val="12"/>
            <w:tcBorders>
              <w:top w:val="single" w:sz="4" w:space="0" w:color="auto"/>
              <w:left w:val="nil"/>
              <w:bottom w:val="nil"/>
              <w:right w:val="nil"/>
            </w:tcBorders>
            <w:shd w:val="clear" w:color="auto" w:fill="auto"/>
            <w:noWrap/>
            <w:vAlign w:val="center"/>
            <w:hideMark/>
          </w:tcPr>
          <w:p w:rsidR="003E1253" w:rsidRPr="00AA6AAC" w:rsidRDefault="003E1253" w:rsidP="00D5022B">
            <w:pPr>
              <w:jc w:val="center"/>
              <w:rPr>
                <w:rFonts w:eastAsia="Times New Roman"/>
                <w:sz w:val="16"/>
                <w:szCs w:val="16"/>
              </w:rPr>
            </w:pPr>
            <w:r w:rsidRPr="00AA6AAC">
              <w:rPr>
                <w:rFonts w:eastAsia="Times New Roman"/>
                <w:sz w:val="16"/>
                <w:szCs w:val="16"/>
              </w:rPr>
              <w:t>(посада, П.І.П., підпис)</w:t>
            </w:r>
          </w:p>
        </w:tc>
        <w:tc>
          <w:tcPr>
            <w:tcW w:w="218" w:type="pct"/>
            <w:gridSpan w:val="5"/>
            <w:tcBorders>
              <w:top w:val="nil"/>
              <w:left w:val="nil"/>
              <w:bottom w:val="nil"/>
              <w:right w:val="nil"/>
            </w:tcBorders>
            <w:shd w:val="clear" w:color="auto" w:fill="auto"/>
            <w:noWrap/>
            <w:vAlign w:val="center"/>
            <w:hideMark/>
          </w:tcPr>
          <w:p w:rsidR="003E1253" w:rsidRPr="00AA6AAC" w:rsidRDefault="003E1253" w:rsidP="00D5022B">
            <w:pPr>
              <w:jc w:val="center"/>
              <w:rPr>
                <w:rFonts w:eastAsia="Times New Roman"/>
                <w:sz w:val="16"/>
                <w:szCs w:val="16"/>
              </w:rPr>
            </w:pPr>
          </w:p>
        </w:tc>
        <w:tc>
          <w:tcPr>
            <w:tcW w:w="239" w:type="pct"/>
            <w:gridSpan w:val="6"/>
            <w:tcBorders>
              <w:top w:val="nil"/>
              <w:left w:val="nil"/>
              <w:bottom w:val="nil"/>
              <w:right w:val="nil"/>
            </w:tcBorders>
            <w:shd w:val="clear" w:color="auto" w:fill="auto"/>
            <w:noWrap/>
            <w:vAlign w:val="center"/>
            <w:hideMark/>
          </w:tcPr>
          <w:p w:rsidR="003E1253" w:rsidRPr="00AA6AAC" w:rsidRDefault="003E1253" w:rsidP="00D5022B">
            <w:pPr>
              <w:jc w:val="center"/>
              <w:rPr>
                <w:rFonts w:eastAsia="Times New Roman"/>
                <w:sz w:val="16"/>
                <w:szCs w:val="16"/>
              </w:rPr>
            </w:pPr>
          </w:p>
        </w:tc>
        <w:tc>
          <w:tcPr>
            <w:tcW w:w="242" w:type="pct"/>
            <w:gridSpan w:val="7"/>
            <w:tcBorders>
              <w:top w:val="nil"/>
              <w:left w:val="nil"/>
              <w:bottom w:val="nil"/>
              <w:right w:val="nil"/>
            </w:tcBorders>
            <w:shd w:val="clear" w:color="auto" w:fill="auto"/>
            <w:noWrap/>
            <w:vAlign w:val="center"/>
            <w:hideMark/>
          </w:tcPr>
          <w:p w:rsidR="003E1253" w:rsidRPr="00AA6AAC" w:rsidRDefault="003E1253" w:rsidP="00D5022B">
            <w:pPr>
              <w:jc w:val="center"/>
              <w:rPr>
                <w:rFonts w:eastAsia="Times New Roman"/>
                <w:sz w:val="16"/>
                <w:szCs w:val="16"/>
              </w:rPr>
            </w:pPr>
          </w:p>
        </w:tc>
        <w:tc>
          <w:tcPr>
            <w:tcW w:w="141" w:type="pct"/>
            <w:gridSpan w:val="2"/>
            <w:tcBorders>
              <w:top w:val="nil"/>
              <w:left w:val="nil"/>
              <w:bottom w:val="nil"/>
              <w:right w:val="nil"/>
            </w:tcBorders>
            <w:shd w:val="clear" w:color="auto" w:fill="auto"/>
            <w:noWrap/>
            <w:vAlign w:val="center"/>
            <w:hideMark/>
          </w:tcPr>
          <w:p w:rsidR="003E1253" w:rsidRPr="00AA6AAC" w:rsidRDefault="003E1253" w:rsidP="00D5022B">
            <w:pPr>
              <w:jc w:val="center"/>
              <w:rPr>
                <w:rFonts w:eastAsia="Times New Roman"/>
                <w:sz w:val="16"/>
                <w:szCs w:val="16"/>
              </w:rPr>
            </w:pPr>
          </w:p>
        </w:tc>
        <w:tc>
          <w:tcPr>
            <w:tcW w:w="327" w:type="pct"/>
            <w:gridSpan w:val="8"/>
            <w:tcBorders>
              <w:top w:val="nil"/>
              <w:left w:val="nil"/>
              <w:bottom w:val="nil"/>
              <w:right w:val="nil"/>
            </w:tcBorders>
            <w:shd w:val="clear" w:color="auto" w:fill="auto"/>
            <w:noWrap/>
            <w:vAlign w:val="center"/>
            <w:hideMark/>
          </w:tcPr>
          <w:p w:rsidR="003E1253" w:rsidRPr="00AA6AAC" w:rsidRDefault="003E1253" w:rsidP="00D5022B">
            <w:pPr>
              <w:jc w:val="center"/>
              <w:rPr>
                <w:rFonts w:eastAsia="Times New Roman"/>
                <w:sz w:val="16"/>
                <w:szCs w:val="16"/>
              </w:rPr>
            </w:pPr>
          </w:p>
        </w:tc>
        <w:tc>
          <w:tcPr>
            <w:tcW w:w="170" w:type="pct"/>
            <w:gridSpan w:val="4"/>
            <w:tcBorders>
              <w:top w:val="nil"/>
              <w:left w:val="nil"/>
              <w:bottom w:val="nil"/>
              <w:right w:val="nil"/>
            </w:tcBorders>
            <w:shd w:val="clear" w:color="auto" w:fill="auto"/>
            <w:noWrap/>
            <w:vAlign w:val="center"/>
            <w:hideMark/>
          </w:tcPr>
          <w:p w:rsidR="003E1253" w:rsidRPr="00AA6AAC" w:rsidRDefault="003E1253" w:rsidP="00D5022B">
            <w:pPr>
              <w:jc w:val="center"/>
              <w:rPr>
                <w:rFonts w:eastAsia="Times New Roman"/>
                <w:sz w:val="16"/>
                <w:szCs w:val="16"/>
              </w:rPr>
            </w:pPr>
          </w:p>
        </w:tc>
        <w:tc>
          <w:tcPr>
            <w:tcW w:w="2281" w:type="pct"/>
            <w:gridSpan w:val="25"/>
            <w:tcBorders>
              <w:top w:val="nil"/>
              <w:left w:val="nil"/>
              <w:bottom w:val="nil"/>
              <w:right w:val="nil"/>
            </w:tcBorders>
            <w:shd w:val="clear" w:color="auto" w:fill="auto"/>
            <w:noWrap/>
            <w:vAlign w:val="center"/>
            <w:hideMark/>
          </w:tcPr>
          <w:p w:rsidR="003E1253" w:rsidRPr="00AA6AAC" w:rsidRDefault="003E1253" w:rsidP="00D5022B">
            <w:pPr>
              <w:jc w:val="center"/>
              <w:rPr>
                <w:rFonts w:eastAsia="Times New Roman"/>
                <w:sz w:val="16"/>
                <w:szCs w:val="16"/>
              </w:rPr>
            </w:pPr>
            <w:r w:rsidRPr="00AA6AAC">
              <w:rPr>
                <w:rFonts w:eastAsia="Times New Roman"/>
                <w:sz w:val="16"/>
                <w:szCs w:val="16"/>
              </w:rPr>
              <w:t>(посада, П.І.П., підпис)</w:t>
            </w:r>
          </w:p>
        </w:tc>
      </w:tr>
      <w:tr w:rsidR="003E1253" w:rsidRPr="0079254C" w:rsidTr="00862496">
        <w:trPr>
          <w:trHeight w:val="315"/>
        </w:trPr>
        <w:tc>
          <w:tcPr>
            <w:tcW w:w="214" w:type="pct"/>
            <w:tcBorders>
              <w:top w:val="nil"/>
              <w:left w:val="nil"/>
              <w:bottom w:val="nil"/>
              <w:right w:val="nil"/>
            </w:tcBorders>
          </w:tcPr>
          <w:p w:rsidR="003E1253" w:rsidRPr="00AA6AAC" w:rsidRDefault="003E1253" w:rsidP="00D5022B">
            <w:pPr>
              <w:rPr>
                <w:rFonts w:eastAsia="Times New Roman"/>
                <w:sz w:val="16"/>
                <w:szCs w:val="16"/>
              </w:rPr>
            </w:pPr>
          </w:p>
        </w:tc>
        <w:tc>
          <w:tcPr>
            <w:tcW w:w="96" w:type="pct"/>
            <w:tcBorders>
              <w:top w:val="nil"/>
              <w:left w:val="nil"/>
              <w:bottom w:val="nil"/>
              <w:right w:val="nil"/>
            </w:tcBorders>
            <w:shd w:val="clear" w:color="auto" w:fill="auto"/>
            <w:noWrap/>
            <w:vAlign w:val="center"/>
            <w:hideMark/>
          </w:tcPr>
          <w:p w:rsidR="003E1253" w:rsidRPr="00AA6AAC" w:rsidRDefault="003E1253" w:rsidP="00D5022B">
            <w:pPr>
              <w:rPr>
                <w:rFonts w:eastAsia="Times New Roman"/>
                <w:sz w:val="16"/>
                <w:szCs w:val="16"/>
              </w:rPr>
            </w:pPr>
          </w:p>
        </w:tc>
        <w:tc>
          <w:tcPr>
            <w:tcW w:w="370" w:type="pct"/>
            <w:gridSpan w:val="3"/>
            <w:tcBorders>
              <w:top w:val="nil"/>
              <w:left w:val="nil"/>
              <w:bottom w:val="nil"/>
              <w:right w:val="nil"/>
            </w:tcBorders>
            <w:shd w:val="clear" w:color="auto" w:fill="auto"/>
            <w:noWrap/>
            <w:vAlign w:val="center"/>
            <w:hideMark/>
          </w:tcPr>
          <w:p w:rsidR="003E1253" w:rsidRPr="00AA6AAC" w:rsidRDefault="003E1253" w:rsidP="00D5022B">
            <w:pPr>
              <w:ind w:firstLineChars="800" w:firstLine="1280"/>
              <w:rPr>
                <w:rFonts w:eastAsia="Times New Roman"/>
                <w:sz w:val="16"/>
                <w:szCs w:val="16"/>
              </w:rPr>
            </w:pPr>
            <w:r w:rsidRPr="00AA6AAC">
              <w:rPr>
                <w:rFonts w:eastAsia="Times New Roman"/>
                <w:sz w:val="16"/>
                <w:szCs w:val="16"/>
              </w:rPr>
              <w:t>М</w:t>
            </w:r>
            <w:r>
              <w:rPr>
                <w:rFonts w:eastAsia="Times New Roman"/>
                <w:sz w:val="16"/>
                <w:szCs w:val="16"/>
              </w:rPr>
              <w:t>М</w:t>
            </w:r>
            <w:r w:rsidRPr="00AA6AAC">
              <w:rPr>
                <w:rFonts w:eastAsia="Times New Roman"/>
                <w:sz w:val="16"/>
                <w:szCs w:val="16"/>
              </w:rPr>
              <w:t>.П.</w:t>
            </w:r>
          </w:p>
        </w:tc>
        <w:tc>
          <w:tcPr>
            <w:tcW w:w="702" w:type="pct"/>
            <w:gridSpan w:val="9"/>
            <w:tcBorders>
              <w:top w:val="nil"/>
              <w:left w:val="nil"/>
              <w:bottom w:val="nil"/>
              <w:right w:val="nil"/>
            </w:tcBorders>
            <w:shd w:val="clear" w:color="auto" w:fill="auto"/>
            <w:noWrap/>
            <w:vAlign w:val="center"/>
            <w:hideMark/>
          </w:tcPr>
          <w:p w:rsidR="003E1253" w:rsidRPr="00AA6AAC" w:rsidRDefault="003E1253" w:rsidP="00D5022B">
            <w:pPr>
              <w:jc w:val="center"/>
              <w:rPr>
                <w:rFonts w:eastAsia="Times New Roman"/>
                <w:sz w:val="16"/>
                <w:szCs w:val="16"/>
              </w:rPr>
            </w:pPr>
            <w:r>
              <w:rPr>
                <w:rFonts w:eastAsia="Times New Roman"/>
                <w:sz w:val="16"/>
                <w:szCs w:val="16"/>
              </w:rPr>
              <w:t>"____</w:t>
            </w:r>
            <w:r w:rsidRPr="00AA6AAC">
              <w:rPr>
                <w:rFonts w:eastAsia="Times New Roman"/>
                <w:sz w:val="16"/>
                <w:szCs w:val="16"/>
              </w:rPr>
              <w:t>"</w:t>
            </w:r>
            <w:r>
              <w:rPr>
                <w:rFonts w:eastAsia="Times New Roman"/>
                <w:sz w:val="16"/>
                <w:szCs w:val="16"/>
              </w:rPr>
              <w:t>___________ 20___</w:t>
            </w:r>
            <w:r w:rsidRPr="00AA6AAC">
              <w:rPr>
                <w:rFonts w:eastAsia="Times New Roman"/>
                <w:sz w:val="16"/>
                <w:szCs w:val="16"/>
              </w:rPr>
              <w:t>р.</w:t>
            </w:r>
          </w:p>
        </w:tc>
        <w:tc>
          <w:tcPr>
            <w:tcW w:w="218" w:type="pct"/>
            <w:gridSpan w:val="5"/>
            <w:tcBorders>
              <w:top w:val="nil"/>
              <w:left w:val="nil"/>
              <w:bottom w:val="nil"/>
              <w:right w:val="nil"/>
            </w:tcBorders>
            <w:shd w:val="clear" w:color="auto" w:fill="auto"/>
            <w:noWrap/>
            <w:vAlign w:val="center"/>
            <w:hideMark/>
          </w:tcPr>
          <w:p w:rsidR="003E1253" w:rsidRPr="00AA6AAC" w:rsidRDefault="003E1253" w:rsidP="00D5022B">
            <w:pPr>
              <w:rPr>
                <w:rFonts w:eastAsia="Times New Roman"/>
                <w:sz w:val="16"/>
                <w:szCs w:val="16"/>
              </w:rPr>
            </w:pPr>
          </w:p>
        </w:tc>
        <w:tc>
          <w:tcPr>
            <w:tcW w:w="239" w:type="pct"/>
            <w:gridSpan w:val="6"/>
            <w:tcBorders>
              <w:top w:val="nil"/>
              <w:left w:val="nil"/>
              <w:bottom w:val="nil"/>
              <w:right w:val="nil"/>
            </w:tcBorders>
            <w:shd w:val="clear" w:color="auto" w:fill="auto"/>
            <w:noWrap/>
            <w:vAlign w:val="center"/>
            <w:hideMark/>
          </w:tcPr>
          <w:p w:rsidR="003E1253" w:rsidRPr="00AA6AAC" w:rsidRDefault="003E1253" w:rsidP="00D5022B">
            <w:pPr>
              <w:rPr>
                <w:rFonts w:eastAsia="Times New Roman"/>
                <w:sz w:val="16"/>
                <w:szCs w:val="16"/>
              </w:rPr>
            </w:pPr>
          </w:p>
        </w:tc>
        <w:tc>
          <w:tcPr>
            <w:tcW w:w="242" w:type="pct"/>
            <w:gridSpan w:val="7"/>
            <w:tcBorders>
              <w:top w:val="nil"/>
              <w:left w:val="nil"/>
              <w:bottom w:val="nil"/>
              <w:right w:val="nil"/>
            </w:tcBorders>
            <w:shd w:val="clear" w:color="auto" w:fill="auto"/>
            <w:noWrap/>
            <w:vAlign w:val="center"/>
            <w:hideMark/>
          </w:tcPr>
          <w:p w:rsidR="003E1253" w:rsidRPr="00AA6AAC" w:rsidRDefault="003E1253" w:rsidP="00D5022B">
            <w:pPr>
              <w:rPr>
                <w:rFonts w:eastAsia="Times New Roman"/>
                <w:sz w:val="16"/>
                <w:szCs w:val="16"/>
              </w:rPr>
            </w:pPr>
          </w:p>
        </w:tc>
        <w:tc>
          <w:tcPr>
            <w:tcW w:w="141" w:type="pct"/>
            <w:gridSpan w:val="2"/>
            <w:tcBorders>
              <w:top w:val="nil"/>
              <w:left w:val="nil"/>
              <w:bottom w:val="nil"/>
              <w:right w:val="nil"/>
            </w:tcBorders>
            <w:shd w:val="clear" w:color="auto" w:fill="auto"/>
            <w:noWrap/>
            <w:vAlign w:val="center"/>
            <w:hideMark/>
          </w:tcPr>
          <w:p w:rsidR="003E1253" w:rsidRPr="00AA6AAC" w:rsidRDefault="003E1253" w:rsidP="00D5022B">
            <w:pPr>
              <w:rPr>
                <w:rFonts w:eastAsia="Times New Roman"/>
                <w:sz w:val="16"/>
                <w:szCs w:val="16"/>
              </w:rPr>
            </w:pPr>
          </w:p>
        </w:tc>
        <w:tc>
          <w:tcPr>
            <w:tcW w:w="327" w:type="pct"/>
            <w:gridSpan w:val="8"/>
            <w:tcBorders>
              <w:top w:val="nil"/>
              <w:left w:val="nil"/>
              <w:bottom w:val="nil"/>
              <w:right w:val="nil"/>
            </w:tcBorders>
            <w:shd w:val="clear" w:color="auto" w:fill="auto"/>
            <w:noWrap/>
            <w:vAlign w:val="center"/>
            <w:hideMark/>
          </w:tcPr>
          <w:p w:rsidR="003E1253" w:rsidRPr="00AA6AAC" w:rsidRDefault="003E1253" w:rsidP="00D5022B">
            <w:pPr>
              <w:rPr>
                <w:rFonts w:eastAsia="Times New Roman"/>
                <w:sz w:val="16"/>
                <w:szCs w:val="16"/>
              </w:rPr>
            </w:pPr>
          </w:p>
        </w:tc>
        <w:tc>
          <w:tcPr>
            <w:tcW w:w="170" w:type="pct"/>
            <w:gridSpan w:val="4"/>
            <w:tcBorders>
              <w:top w:val="nil"/>
              <w:left w:val="nil"/>
              <w:bottom w:val="nil"/>
              <w:right w:val="nil"/>
            </w:tcBorders>
            <w:shd w:val="clear" w:color="auto" w:fill="auto"/>
            <w:noWrap/>
            <w:vAlign w:val="center"/>
            <w:hideMark/>
          </w:tcPr>
          <w:p w:rsidR="003E1253" w:rsidRPr="00AA6AAC" w:rsidRDefault="003E1253" w:rsidP="00D5022B">
            <w:pPr>
              <w:rPr>
                <w:rFonts w:eastAsia="Times New Roman"/>
                <w:sz w:val="16"/>
                <w:szCs w:val="16"/>
              </w:rPr>
            </w:pPr>
          </w:p>
        </w:tc>
        <w:tc>
          <w:tcPr>
            <w:tcW w:w="204" w:type="pct"/>
            <w:gridSpan w:val="4"/>
            <w:tcBorders>
              <w:top w:val="nil"/>
              <w:left w:val="nil"/>
              <w:bottom w:val="nil"/>
              <w:right w:val="nil"/>
            </w:tcBorders>
            <w:shd w:val="clear" w:color="auto" w:fill="auto"/>
            <w:noWrap/>
            <w:vAlign w:val="center"/>
            <w:hideMark/>
          </w:tcPr>
          <w:p w:rsidR="003E1253" w:rsidRPr="00AA6AAC" w:rsidRDefault="003E1253" w:rsidP="00D5022B">
            <w:pPr>
              <w:rPr>
                <w:rFonts w:eastAsia="Times New Roman"/>
                <w:sz w:val="16"/>
                <w:szCs w:val="16"/>
              </w:rPr>
            </w:pPr>
          </w:p>
        </w:tc>
        <w:tc>
          <w:tcPr>
            <w:tcW w:w="209" w:type="pct"/>
            <w:gridSpan w:val="4"/>
            <w:tcBorders>
              <w:top w:val="nil"/>
              <w:left w:val="nil"/>
              <w:bottom w:val="nil"/>
              <w:right w:val="nil"/>
            </w:tcBorders>
            <w:shd w:val="clear" w:color="auto" w:fill="auto"/>
            <w:noWrap/>
            <w:vAlign w:val="center"/>
            <w:hideMark/>
          </w:tcPr>
          <w:p w:rsidR="003E1253" w:rsidRPr="00AA6AAC" w:rsidRDefault="003E1253" w:rsidP="00D5022B">
            <w:pPr>
              <w:jc w:val="right"/>
              <w:rPr>
                <w:rFonts w:eastAsia="Times New Roman"/>
                <w:sz w:val="16"/>
                <w:szCs w:val="16"/>
              </w:rPr>
            </w:pPr>
            <w:r w:rsidRPr="00AA6AAC">
              <w:rPr>
                <w:rFonts w:eastAsia="Times New Roman"/>
                <w:sz w:val="16"/>
                <w:szCs w:val="16"/>
              </w:rPr>
              <w:t>М.П.</w:t>
            </w:r>
          </w:p>
        </w:tc>
        <w:tc>
          <w:tcPr>
            <w:tcW w:w="220" w:type="pct"/>
            <w:gridSpan w:val="4"/>
            <w:tcBorders>
              <w:top w:val="nil"/>
              <w:left w:val="nil"/>
              <w:bottom w:val="nil"/>
              <w:right w:val="nil"/>
            </w:tcBorders>
            <w:shd w:val="clear" w:color="auto" w:fill="auto"/>
            <w:noWrap/>
            <w:vAlign w:val="center"/>
            <w:hideMark/>
          </w:tcPr>
          <w:p w:rsidR="003E1253" w:rsidRPr="00AA6AAC" w:rsidRDefault="003E1253" w:rsidP="00D5022B">
            <w:pPr>
              <w:jc w:val="right"/>
              <w:rPr>
                <w:rFonts w:eastAsia="Times New Roman"/>
                <w:sz w:val="16"/>
                <w:szCs w:val="16"/>
              </w:rPr>
            </w:pPr>
          </w:p>
        </w:tc>
        <w:tc>
          <w:tcPr>
            <w:tcW w:w="1648" w:type="pct"/>
            <w:gridSpan w:val="13"/>
            <w:tcBorders>
              <w:top w:val="nil"/>
              <w:left w:val="nil"/>
              <w:bottom w:val="nil"/>
              <w:right w:val="nil"/>
            </w:tcBorders>
            <w:shd w:val="clear" w:color="auto" w:fill="auto"/>
            <w:noWrap/>
            <w:vAlign w:val="center"/>
            <w:hideMark/>
          </w:tcPr>
          <w:p w:rsidR="003E1253" w:rsidRPr="00AA6AAC" w:rsidRDefault="003E1253" w:rsidP="00D5022B">
            <w:pPr>
              <w:jc w:val="center"/>
              <w:rPr>
                <w:rFonts w:eastAsia="Times New Roman"/>
                <w:sz w:val="16"/>
                <w:szCs w:val="16"/>
              </w:rPr>
            </w:pPr>
            <w:r>
              <w:rPr>
                <w:rFonts w:eastAsia="Times New Roman"/>
                <w:sz w:val="16"/>
                <w:szCs w:val="16"/>
              </w:rPr>
              <w:t>"___</w:t>
            </w:r>
            <w:r w:rsidRPr="00AA6AAC">
              <w:rPr>
                <w:rFonts w:eastAsia="Times New Roman"/>
                <w:sz w:val="16"/>
                <w:szCs w:val="16"/>
              </w:rPr>
              <w:t>"</w:t>
            </w:r>
            <w:r>
              <w:rPr>
                <w:rFonts w:eastAsia="Times New Roman"/>
                <w:sz w:val="16"/>
                <w:szCs w:val="16"/>
              </w:rPr>
              <w:t>___________ 20___</w:t>
            </w:r>
            <w:r w:rsidRPr="00AA6AAC">
              <w:rPr>
                <w:rFonts w:eastAsia="Times New Roman"/>
                <w:sz w:val="16"/>
                <w:szCs w:val="16"/>
              </w:rPr>
              <w:t>р.</w:t>
            </w:r>
          </w:p>
        </w:tc>
      </w:tr>
    </w:tbl>
    <w:p w:rsidR="003E1253" w:rsidRDefault="003E1253" w:rsidP="007D01BC">
      <w:pPr>
        <w:pStyle w:val="3"/>
        <w:spacing w:before="0" w:beforeAutospacing="0" w:after="0" w:afterAutospacing="0"/>
        <w:ind w:firstLine="426"/>
        <w:contextualSpacing/>
        <w:jc w:val="both"/>
        <w:rPr>
          <w:color w:val="000000" w:themeColor="text1"/>
          <w:sz w:val="17"/>
          <w:szCs w:val="17"/>
          <w:lang w:val="en-US"/>
        </w:rPr>
      </w:pPr>
    </w:p>
    <w:p w:rsidR="003E1253" w:rsidRDefault="003E1253" w:rsidP="007D01BC">
      <w:pPr>
        <w:pStyle w:val="3"/>
        <w:spacing w:before="0" w:beforeAutospacing="0" w:after="0" w:afterAutospacing="0"/>
        <w:ind w:firstLine="426"/>
        <w:contextualSpacing/>
        <w:jc w:val="both"/>
        <w:rPr>
          <w:color w:val="000000" w:themeColor="text1"/>
          <w:sz w:val="17"/>
          <w:szCs w:val="17"/>
          <w:lang w:val="en-US"/>
        </w:rPr>
      </w:pPr>
    </w:p>
    <w:p w:rsidR="003E1253" w:rsidRDefault="003E1253" w:rsidP="007D01BC">
      <w:pPr>
        <w:pStyle w:val="3"/>
        <w:spacing w:before="0" w:beforeAutospacing="0" w:after="0" w:afterAutospacing="0"/>
        <w:ind w:firstLine="426"/>
        <w:contextualSpacing/>
        <w:jc w:val="both"/>
        <w:rPr>
          <w:color w:val="000000" w:themeColor="text1"/>
          <w:sz w:val="17"/>
          <w:szCs w:val="17"/>
          <w:lang w:val="en-US"/>
        </w:rPr>
      </w:pPr>
    </w:p>
    <w:p w:rsidR="003E1253" w:rsidRDefault="003E1253" w:rsidP="007D01BC">
      <w:pPr>
        <w:pStyle w:val="3"/>
        <w:spacing w:before="0" w:beforeAutospacing="0" w:after="0" w:afterAutospacing="0"/>
        <w:ind w:firstLine="426"/>
        <w:contextualSpacing/>
        <w:jc w:val="both"/>
        <w:rPr>
          <w:color w:val="000000" w:themeColor="text1"/>
          <w:sz w:val="17"/>
          <w:szCs w:val="17"/>
          <w:lang w:val="en-US"/>
        </w:rPr>
      </w:pPr>
    </w:p>
    <w:p w:rsidR="003E1253" w:rsidRDefault="003E1253" w:rsidP="007D01BC">
      <w:pPr>
        <w:pStyle w:val="3"/>
        <w:spacing w:before="0" w:beforeAutospacing="0" w:after="0" w:afterAutospacing="0"/>
        <w:ind w:firstLine="426"/>
        <w:contextualSpacing/>
        <w:jc w:val="both"/>
        <w:rPr>
          <w:color w:val="000000" w:themeColor="text1"/>
          <w:sz w:val="17"/>
          <w:szCs w:val="17"/>
          <w:lang w:val="en-US"/>
        </w:rPr>
      </w:pPr>
    </w:p>
    <w:p w:rsidR="003E1253" w:rsidRDefault="003E1253" w:rsidP="007D01BC">
      <w:pPr>
        <w:pStyle w:val="3"/>
        <w:spacing w:before="0" w:beforeAutospacing="0" w:after="0" w:afterAutospacing="0"/>
        <w:ind w:firstLine="426"/>
        <w:contextualSpacing/>
        <w:jc w:val="both"/>
        <w:rPr>
          <w:color w:val="000000" w:themeColor="text1"/>
          <w:sz w:val="17"/>
          <w:szCs w:val="17"/>
          <w:lang w:val="en-US"/>
        </w:rPr>
      </w:pPr>
    </w:p>
    <w:p w:rsidR="003E1253" w:rsidRDefault="003E1253" w:rsidP="007D01BC">
      <w:pPr>
        <w:pStyle w:val="3"/>
        <w:spacing w:before="0" w:beforeAutospacing="0" w:after="0" w:afterAutospacing="0"/>
        <w:ind w:firstLine="426"/>
        <w:contextualSpacing/>
        <w:jc w:val="both"/>
        <w:rPr>
          <w:color w:val="000000" w:themeColor="text1"/>
          <w:sz w:val="17"/>
          <w:szCs w:val="17"/>
          <w:lang w:val="en-US"/>
        </w:rPr>
      </w:pPr>
    </w:p>
    <w:p w:rsidR="003E1253" w:rsidRDefault="003E1253" w:rsidP="007D01BC">
      <w:pPr>
        <w:pStyle w:val="3"/>
        <w:spacing w:before="0" w:beforeAutospacing="0" w:after="0" w:afterAutospacing="0"/>
        <w:ind w:firstLine="426"/>
        <w:contextualSpacing/>
        <w:jc w:val="both"/>
        <w:rPr>
          <w:color w:val="000000" w:themeColor="text1"/>
          <w:sz w:val="17"/>
          <w:szCs w:val="17"/>
          <w:lang w:val="en-US"/>
        </w:rPr>
      </w:pPr>
    </w:p>
    <w:p w:rsidR="003E1253" w:rsidRDefault="003E1253" w:rsidP="007D01BC">
      <w:pPr>
        <w:pStyle w:val="3"/>
        <w:spacing w:before="0" w:beforeAutospacing="0" w:after="0" w:afterAutospacing="0"/>
        <w:ind w:firstLine="426"/>
        <w:contextualSpacing/>
        <w:jc w:val="both"/>
        <w:rPr>
          <w:color w:val="000000" w:themeColor="text1"/>
          <w:sz w:val="17"/>
          <w:szCs w:val="17"/>
          <w:lang w:val="en-US"/>
        </w:rPr>
      </w:pPr>
    </w:p>
    <w:p w:rsidR="003E1253" w:rsidRDefault="003E1253" w:rsidP="007D01BC">
      <w:pPr>
        <w:pStyle w:val="3"/>
        <w:spacing w:before="0" w:beforeAutospacing="0" w:after="0" w:afterAutospacing="0"/>
        <w:ind w:firstLine="426"/>
        <w:contextualSpacing/>
        <w:jc w:val="both"/>
        <w:rPr>
          <w:color w:val="000000" w:themeColor="text1"/>
          <w:sz w:val="17"/>
          <w:szCs w:val="17"/>
          <w:lang w:val="en-US"/>
        </w:rPr>
      </w:pPr>
    </w:p>
    <w:p w:rsidR="003E1253" w:rsidRDefault="003E1253" w:rsidP="007D01BC">
      <w:pPr>
        <w:pStyle w:val="3"/>
        <w:spacing w:before="0" w:beforeAutospacing="0" w:after="0" w:afterAutospacing="0"/>
        <w:ind w:firstLine="426"/>
        <w:contextualSpacing/>
        <w:jc w:val="both"/>
        <w:rPr>
          <w:color w:val="000000" w:themeColor="text1"/>
          <w:sz w:val="17"/>
          <w:szCs w:val="17"/>
          <w:lang w:val="en-US"/>
        </w:rPr>
      </w:pPr>
    </w:p>
    <w:p w:rsidR="003E1253" w:rsidRDefault="003E1253" w:rsidP="007D01BC">
      <w:pPr>
        <w:pStyle w:val="3"/>
        <w:spacing w:before="0" w:beforeAutospacing="0" w:after="0" w:afterAutospacing="0"/>
        <w:ind w:firstLine="426"/>
        <w:contextualSpacing/>
        <w:jc w:val="both"/>
        <w:rPr>
          <w:color w:val="000000" w:themeColor="text1"/>
          <w:sz w:val="17"/>
          <w:szCs w:val="17"/>
          <w:lang w:val="en-US"/>
        </w:rPr>
      </w:pPr>
    </w:p>
    <w:p w:rsidR="003E1253" w:rsidRDefault="003E1253" w:rsidP="007D01BC">
      <w:pPr>
        <w:pStyle w:val="3"/>
        <w:spacing w:before="0" w:beforeAutospacing="0" w:after="0" w:afterAutospacing="0"/>
        <w:ind w:firstLine="426"/>
        <w:contextualSpacing/>
        <w:jc w:val="both"/>
        <w:rPr>
          <w:color w:val="000000" w:themeColor="text1"/>
          <w:sz w:val="17"/>
          <w:szCs w:val="17"/>
          <w:lang w:val="en-US"/>
        </w:rPr>
      </w:pPr>
    </w:p>
    <w:p w:rsidR="003E1253" w:rsidRDefault="003E1253" w:rsidP="007D01BC">
      <w:pPr>
        <w:pStyle w:val="3"/>
        <w:spacing w:before="0" w:beforeAutospacing="0" w:after="0" w:afterAutospacing="0"/>
        <w:ind w:firstLine="426"/>
        <w:contextualSpacing/>
        <w:jc w:val="both"/>
        <w:rPr>
          <w:color w:val="000000" w:themeColor="text1"/>
          <w:sz w:val="17"/>
          <w:szCs w:val="17"/>
          <w:lang w:val="en-US"/>
        </w:rPr>
      </w:pPr>
    </w:p>
    <w:p w:rsidR="003E1253" w:rsidRDefault="003E1253" w:rsidP="007D01BC">
      <w:pPr>
        <w:pStyle w:val="3"/>
        <w:spacing w:before="0" w:beforeAutospacing="0" w:after="0" w:afterAutospacing="0"/>
        <w:ind w:firstLine="426"/>
        <w:contextualSpacing/>
        <w:jc w:val="both"/>
        <w:rPr>
          <w:color w:val="000000" w:themeColor="text1"/>
          <w:sz w:val="17"/>
          <w:szCs w:val="17"/>
          <w:lang w:val="en-US"/>
        </w:rPr>
      </w:pPr>
    </w:p>
    <w:p w:rsidR="003E1253" w:rsidRPr="00D709B4" w:rsidRDefault="003E1253" w:rsidP="003E1253">
      <w:pPr>
        <w:ind w:left="10206"/>
        <w:jc w:val="both"/>
        <w:rPr>
          <w:sz w:val="18"/>
          <w:szCs w:val="18"/>
        </w:rPr>
      </w:pPr>
      <w:r w:rsidRPr="00D709B4">
        <w:rPr>
          <w:b/>
          <w:sz w:val="18"/>
          <w:szCs w:val="18"/>
        </w:rPr>
        <w:t>Додаток №</w:t>
      </w:r>
      <w:r w:rsidRPr="00A218B4">
        <w:rPr>
          <w:b/>
          <w:sz w:val="18"/>
          <w:szCs w:val="18"/>
        </w:rPr>
        <w:t xml:space="preserve"> </w:t>
      </w:r>
      <w:r w:rsidRPr="00D709B4">
        <w:rPr>
          <w:b/>
          <w:sz w:val="18"/>
          <w:szCs w:val="18"/>
        </w:rPr>
        <w:t>4</w:t>
      </w:r>
      <w:r>
        <w:rPr>
          <w:sz w:val="18"/>
          <w:szCs w:val="18"/>
        </w:rPr>
        <w:t xml:space="preserve"> до д</w:t>
      </w:r>
      <w:r w:rsidRPr="00D709B4">
        <w:rPr>
          <w:sz w:val="18"/>
          <w:szCs w:val="18"/>
        </w:rPr>
        <w:t>оговору споживача про</w:t>
      </w:r>
    </w:p>
    <w:p w:rsidR="003E1253" w:rsidRPr="00D709B4" w:rsidRDefault="003E1253" w:rsidP="003E1253">
      <w:pPr>
        <w:ind w:left="10206"/>
        <w:rPr>
          <w:sz w:val="18"/>
          <w:szCs w:val="18"/>
        </w:rPr>
      </w:pPr>
      <w:r w:rsidRPr="00D709B4">
        <w:rPr>
          <w:sz w:val="18"/>
          <w:szCs w:val="18"/>
        </w:rPr>
        <w:t>надання послуг з розподілу</w:t>
      </w:r>
      <w:r>
        <w:rPr>
          <w:sz w:val="18"/>
          <w:szCs w:val="18"/>
        </w:rPr>
        <w:t xml:space="preserve"> (передачі)</w:t>
      </w:r>
      <w:r w:rsidRPr="00D709B4">
        <w:rPr>
          <w:sz w:val="18"/>
          <w:szCs w:val="18"/>
        </w:rPr>
        <w:t xml:space="preserve">  електричної енергії</w:t>
      </w:r>
    </w:p>
    <w:p w:rsidR="003E1253" w:rsidRPr="00D709B4" w:rsidRDefault="003E1253" w:rsidP="003E1253">
      <w:pPr>
        <w:ind w:left="10206"/>
        <w:rPr>
          <w:sz w:val="18"/>
          <w:szCs w:val="18"/>
        </w:rPr>
      </w:pPr>
      <w:r w:rsidRPr="00D709B4">
        <w:rPr>
          <w:sz w:val="18"/>
          <w:szCs w:val="18"/>
        </w:rPr>
        <w:t>“____”____________  20</w:t>
      </w:r>
      <w:r>
        <w:rPr>
          <w:sz w:val="18"/>
          <w:szCs w:val="18"/>
        </w:rPr>
        <w:t>____</w:t>
      </w:r>
      <w:r w:rsidRPr="00D709B4">
        <w:rPr>
          <w:sz w:val="18"/>
          <w:szCs w:val="18"/>
        </w:rPr>
        <w:t xml:space="preserve"> р.</w:t>
      </w:r>
    </w:p>
    <w:p w:rsidR="003E1253" w:rsidRPr="00D709B4" w:rsidRDefault="003E1253" w:rsidP="003E1253">
      <w:pPr>
        <w:ind w:left="10206"/>
        <w:rPr>
          <w:sz w:val="18"/>
          <w:szCs w:val="18"/>
        </w:rPr>
      </w:pPr>
      <w:r w:rsidRPr="00D709B4">
        <w:rPr>
          <w:sz w:val="18"/>
          <w:szCs w:val="18"/>
        </w:rPr>
        <w:t xml:space="preserve"> №</w:t>
      </w:r>
      <w:r>
        <w:rPr>
          <w:sz w:val="18"/>
          <w:szCs w:val="18"/>
        </w:rPr>
        <w:t xml:space="preserve"> _____________</w:t>
      </w:r>
    </w:p>
    <w:p w:rsidR="003E1253" w:rsidRPr="00D709B4" w:rsidRDefault="003E1253" w:rsidP="003E1253">
      <w:pPr>
        <w:pStyle w:val="1"/>
        <w:spacing w:before="0" w:after="0" w:line="240" w:lineRule="auto"/>
        <w:rPr>
          <w:rFonts w:ascii="Times New Roman" w:hAnsi="Times New Roman"/>
          <w:sz w:val="18"/>
          <w:szCs w:val="18"/>
        </w:rPr>
      </w:pPr>
    </w:p>
    <w:p w:rsidR="003E1253" w:rsidRPr="00527112" w:rsidRDefault="003E1253" w:rsidP="003E1253">
      <w:pPr>
        <w:pStyle w:val="1"/>
        <w:spacing w:before="0" w:after="0" w:line="240" w:lineRule="auto"/>
        <w:jc w:val="center"/>
        <w:rPr>
          <w:rFonts w:ascii="Times New Roman" w:hAnsi="Times New Roman"/>
          <w:sz w:val="17"/>
          <w:szCs w:val="17"/>
        </w:rPr>
      </w:pPr>
      <w:r w:rsidRPr="00527112">
        <w:rPr>
          <w:rFonts w:ascii="Times New Roman" w:hAnsi="Times New Roman"/>
          <w:sz w:val="17"/>
          <w:szCs w:val="17"/>
        </w:rPr>
        <w:t>Порядок розрахунків за послугу з розподілу електричної енергії</w:t>
      </w:r>
    </w:p>
    <w:p w:rsidR="003E1253" w:rsidRPr="009D1E65" w:rsidRDefault="003E1253" w:rsidP="003E1253">
      <w:pPr>
        <w:numPr>
          <w:ilvl w:val="0"/>
          <w:numId w:val="5"/>
        </w:numPr>
        <w:tabs>
          <w:tab w:val="left" w:pos="993"/>
        </w:tabs>
        <w:ind w:left="0" w:firstLine="426"/>
        <w:jc w:val="both"/>
        <w:rPr>
          <w:b/>
          <w:sz w:val="16"/>
          <w:szCs w:val="16"/>
        </w:rPr>
      </w:pPr>
      <w:r w:rsidRPr="009D1E65">
        <w:rPr>
          <w:sz w:val="16"/>
          <w:szCs w:val="16"/>
        </w:rPr>
        <w:t>Розрахунковим періодом за цим Договором є календарний місяць.</w:t>
      </w:r>
    </w:p>
    <w:p w:rsidR="003E1253" w:rsidRPr="009D1E65" w:rsidRDefault="003E1253" w:rsidP="003E1253">
      <w:pPr>
        <w:numPr>
          <w:ilvl w:val="0"/>
          <w:numId w:val="5"/>
        </w:numPr>
        <w:tabs>
          <w:tab w:val="left" w:pos="993"/>
        </w:tabs>
        <w:ind w:left="0" w:firstLine="426"/>
        <w:jc w:val="both"/>
        <w:rPr>
          <w:b/>
          <w:sz w:val="16"/>
          <w:szCs w:val="16"/>
        </w:rPr>
      </w:pPr>
      <w:r w:rsidRPr="009D1E65">
        <w:rPr>
          <w:sz w:val="16"/>
          <w:szCs w:val="16"/>
        </w:rPr>
        <w:t>Порядок подачі показів засобів обліку споживачами:</w:t>
      </w:r>
    </w:p>
    <w:p w:rsidR="003E1253" w:rsidRPr="00532467" w:rsidRDefault="003E1253" w:rsidP="003E1253">
      <w:pPr>
        <w:ind w:firstLine="426"/>
        <w:jc w:val="both"/>
        <w:rPr>
          <w:sz w:val="16"/>
          <w:szCs w:val="16"/>
        </w:rPr>
      </w:pPr>
      <w:r w:rsidRPr="00C95AB8">
        <w:rPr>
          <w:sz w:val="16"/>
          <w:szCs w:val="16"/>
        </w:rPr>
        <w:t>2.1. Споживач, що не є побутовим, зобов'язаний протягом трьох календарних днів після закінчення розрахункового місяця надати Оператору системи (Постачальнику послуг комерційного обліку) звіт про покази засобів обліку за розрахунковий місяць. При обладнанні комерційних засобів обліку засобами дистанційної передачі даних, інформація про покази  засобів обліку за розрахунковий  місяць формується через канали дистанційного зв'язку.</w:t>
      </w:r>
      <w:r w:rsidRPr="00532467">
        <w:rPr>
          <w:sz w:val="16"/>
          <w:szCs w:val="16"/>
        </w:rPr>
        <w:t xml:space="preserve">Споживач, що не є побутовим </w:t>
      </w:r>
      <w:r>
        <w:rPr>
          <w:sz w:val="16"/>
          <w:szCs w:val="16"/>
        </w:rPr>
        <w:t xml:space="preserve">також </w:t>
      </w:r>
      <w:r w:rsidRPr="00532467">
        <w:rPr>
          <w:sz w:val="16"/>
          <w:szCs w:val="16"/>
        </w:rPr>
        <w:t>може</w:t>
      </w:r>
      <w:r>
        <w:rPr>
          <w:sz w:val="16"/>
          <w:szCs w:val="16"/>
        </w:rPr>
        <w:t xml:space="preserve"> </w:t>
      </w:r>
      <w:r w:rsidRPr="00532467">
        <w:rPr>
          <w:sz w:val="16"/>
          <w:szCs w:val="16"/>
        </w:rPr>
        <w:t xml:space="preserve">щомісяця станом на </w:t>
      </w:r>
      <w:r>
        <w:rPr>
          <w:sz w:val="16"/>
          <w:szCs w:val="16"/>
        </w:rPr>
        <w:t>28 або 29</w:t>
      </w:r>
      <w:r w:rsidRPr="00532467">
        <w:rPr>
          <w:sz w:val="16"/>
          <w:szCs w:val="16"/>
        </w:rPr>
        <w:t xml:space="preserve"> число розрахункового місяця знімати фактичні показання засобу обліку (лічильника) електричної енергії. Покази засобів обліку зняті в строки</w:t>
      </w:r>
      <w:r>
        <w:rPr>
          <w:sz w:val="16"/>
          <w:szCs w:val="16"/>
        </w:rPr>
        <w:t>,</w:t>
      </w:r>
      <w:r w:rsidRPr="00532467">
        <w:rPr>
          <w:sz w:val="16"/>
          <w:szCs w:val="16"/>
        </w:rPr>
        <w:t xml:space="preserve"> визначенні дани</w:t>
      </w:r>
      <w:r>
        <w:rPr>
          <w:sz w:val="16"/>
          <w:szCs w:val="16"/>
        </w:rPr>
        <w:t>м</w:t>
      </w:r>
      <w:r w:rsidRPr="00532467">
        <w:rPr>
          <w:sz w:val="16"/>
          <w:szCs w:val="16"/>
        </w:rPr>
        <w:t xml:space="preserve"> пунктом, відповідно до Переліку об’єктів і точок комерційного обліку споживача, фіксуються Споживачем за розрахунковий місяць та будуть вважатися поданими станом на перше число наступного  за розрахунковим місяцем. </w:t>
      </w:r>
    </w:p>
    <w:p w:rsidR="003E1253" w:rsidRPr="009D1E65" w:rsidRDefault="003E1253" w:rsidP="003E1253">
      <w:pPr>
        <w:ind w:firstLine="426"/>
        <w:contextualSpacing/>
        <w:jc w:val="both"/>
        <w:rPr>
          <w:sz w:val="16"/>
          <w:szCs w:val="16"/>
        </w:rPr>
      </w:pPr>
      <w:r w:rsidRPr="009D1E65">
        <w:rPr>
          <w:sz w:val="16"/>
          <w:szCs w:val="16"/>
        </w:rPr>
        <w:t>Після зняття показів засобів обліку, Споживач оформляє Звіт про покази засобів обліку, який складається у 2-х примірниках, по одному для кожної сторони</w:t>
      </w:r>
      <w:r>
        <w:rPr>
          <w:sz w:val="16"/>
          <w:szCs w:val="16"/>
        </w:rPr>
        <w:t>, згідно форми встановленої в п.2.2. даного додатку до Договору.</w:t>
      </w:r>
      <w:r w:rsidRPr="009D1E65">
        <w:rPr>
          <w:sz w:val="16"/>
          <w:szCs w:val="16"/>
        </w:rPr>
        <w:t xml:space="preserve"> </w:t>
      </w:r>
      <w:r>
        <w:rPr>
          <w:sz w:val="16"/>
          <w:szCs w:val="16"/>
        </w:rPr>
        <w:t xml:space="preserve">Споживач надає такий Звіт про покази засобів обліку </w:t>
      </w:r>
      <w:r w:rsidRPr="009D1E65">
        <w:rPr>
          <w:sz w:val="16"/>
          <w:szCs w:val="16"/>
        </w:rPr>
        <w:t>Оператору системи розподілу в один із таких способів:</w:t>
      </w:r>
    </w:p>
    <w:p w:rsidR="003E1253" w:rsidRPr="009D1E65" w:rsidRDefault="003E1253" w:rsidP="003E1253">
      <w:pPr>
        <w:pStyle w:val="a4"/>
        <w:numPr>
          <w:ilvl w:val="0"/>
          <w:numId w:val="1"/>
        </w:numPr>
        <w:ind w:firstLine="426"/>
        <w:jc w:val="both"/>
        <w:rPr>
          <w:sz w:val="16"/>
          <w:szCs w:val="16"/>
        </w:rPr>
      </w:pPr>
      <w:r w:rsidRPr="009D1E65">
        <w:rPr>
          <w:sz w:val="16"/>
          <w:szCs w:val="16"/>
        </w:rPr>
        <w:t xml:space="preserve">через </w:t>
      </w:r>
      <w:r w:rsidRPr="009D1E65">
        <w:rPr>
          <w:sz w:val="16"/>
          <w:szCs w:val="16"/>
          <w:u w:val="single"/>
        </w:rPr>
        <w:t>особистий кабінет</w:t>
      </w:r>
      <w:r w:rsidRPr="009D1E65">
        <w:rPr>
          <w:sz w:val="16"/>
          <w:szCs w:val="16"/>
        </w:rPr>
        <w:t xml:space="preserve"> на сайті Оператора системи розподілу;</w:t>
      </w:r>
    </w:p>
    <w:p w:rsidR="003E1253" w:rsidRPr="009D1E65" w:rsidRDefault="003E1253" w:rsidP="003E1253">
      <w:pPr>
        <w:pStyle w:val="a4"/>
        <w:numPr>
          <w:ilvl w:val="0"/>
          <w:numId w:val="1"/>
        </w:numPr>
        <w:ind w:firstLine="426"/>
        <w:jc w:val="both"/>
        <w:rPr>
          <w:sz w:val="16"/>
          <w:szCs w:val="16"/>
        </w:rPr>
      </w:pPr>
      <w:r w:rsidRPr="009D1E65">
        <w:rPr>
          <w:sz w:val="16"/>
          <w:szCs w:val="16"/>
        </w:rPr>
        <w:t xml:space="preserve">мобільний додаток </w:t>
      </w:r>
      <w:r w:rsidRPr="009D1E65">
        <w:rPr>
          <w:sz w:val="16"/>
          <w:szCs w:val="16"/>
          <w:u w:val="single"/>
        </w:rPr>
        <w:t>VIBER-БОТ</w:t>
      </w:r>
      <w:r w:rsidRPr="009D1E65">
        <w:rPr>
          <w:sz w:val="16"/>
          <w:szCs w:val="16"/>
        </w:rPr>
        <w:t xml:space="preserve">                                              </w:t>
      </w:r>
    </w:p>
    <w:p w:rsidR="003E1253" w:rsidRPr="00FC32CC" w:rsidRDefault="003E1253" w:rsidP="003E1253">
      <w:pPr>
        <w:pStyle w:val="a4"/>
        <w:numPr>
          <w:ilvl w:val="0"/>
          <w:numId w:val="1"/>
        </w:numPr>
        <w:ind w:firstLine="426"/>
        <w:jc w:val="both"/>
        <w:rPr>
          <w:sz w:val="16"/>
          <w:szCs w:val="16"/>
        </w:rPr>
      </w:pPr>
      <w:r w:rsidRPr="00FC32CC">
        <w:rPr>
          <w:sz w:val="16"/>
          <w:szCs w:val="16"/>
        </w:rPr>
        <w:t xml:space="preserve">на електронну адресу </w:t>
      </w:r>
      <w:hyperlink r:id="rId10" w:history="1">
        <w:r w:rsidRPr="00FC32CC">
          <w:rPr>
            <w:sz w:val="16"/>
            <w:szCs w:val="16"/>
            <w:u w:val="single"/>
          </w:rPr>
          <w:t>pokaz@roe.vsei.ua</w:t>
        </w:r>
      </w:hyperlink>
      <w:r w:rsidRPr="00FC32CC">
        <w:rPr>
          <w:sz w:val="16"/>
          <w:szCs w:val="16"/>
        </w:rPr>
        <w:t xml:space="preserve">, </w:t>
      </w:r>
      <w:r w:rsidRPr="00FC32CC">
        <w:rPr>
          <w:sz w:val="16"/>
          <w:szCs w:val="16"/>
          <w:u w:val="single"/>
        </w:rPr>
        <w:t>C</w:t>
      </w:r>
      <w:hyperlink r:id="rId11" w:history="1">
        <w:r w:rsidRPr="00FC32CC">
          <w:rPr>
            <w:sz w:val="16"/>
            <w:szCs w:val="16"/>
            <w:u w:val="single"/>
          </w:rPr>
          <w:t>ontact@roe.vsei.ua</w:t>
        </w:r>
      </w:hyperlink>
    </w:p>
    <w:p w:rsidR="003E1253" w:rsidRPr="00FC32CC" w:rsidRDefault="003E1253" w:rsidP="003E1253">
      <w:pPr>
        <w:pStyle w:val="a4"/>
        <w:numPr>
          <w:ilvl w:val="0"/>
          <w:numId w:val="1"/>
        </w:numPr>
        <w:ind w:firstLine="426"/>
        <w:jc w:val="both"/>
        <w:rPr>
          <w:sz w:val="16"/>
          <w:szCs w:val="16"/>
        </w:rPr>
      </w:pPr>
      <w:r w:rsidRPr="00FC32CC">
        <w:rPr>
          <w:sz w:val="16"/>
          <w:szCs w:val="16"/>
        </w:rPr>
        <w:t>нарочним у відповідний структурний підрозділ Оператора системи.</w:t>
      </w:r>
    </w:p>
    <w:p w:rsidR="003E1253" w:rsidRPr="009D1E65" w:rsidRDefault="003E1253" w:rsidP="003E1253">
      <w:pPr>
        <w:ind w:firstLine="426"/>
        <w:jc w:val="both"/>
        <w:rPr>
          <w:b/>
          <w:sz w:val="16"/>
          <w:szCs w:val="16"/>
        </w:rPr>
      </w:pPr>
      <w:r w:rsidRPr="00FC32CC">
        <w:rPr>
          <w:sz w:val="16"/>
          <w:szCs w:val="16"/>
        </w:rPr>
        <w:t>2.2. Споживач, що не є побутовим</w:t>
      </w:r>
      <w:r w:rsidRPr="009D1E65">
        <w:rPr>
          <w:sz w:val="16"/>
          <w:szCs w:val="16"/>
        </w:rPr>
        <w:t>, зобов'язаний надати Оператору системи (Постачальнику послуг комерційного обліку) звіт про покази засобів обліку за формою:</w:t>
      </w:r>
    </w:p>
    <w:tbl>
      <w:tblPr>
        <w:tblW w:w="5000" w:type="pct"/>
        <w:tblLayout w:type="fixed"/>
        <w:tblLook w:val="04A0" w:firstRow="1" w:lastRow="0" w:firstColumn="1" w:lastColumn="0" w:noHBand="0" w:noVBand="1"/>
      </w:tblPr>
      <w:tblGrid>
        <w:gridCol w:w="597"/>
        <w:gridCol w:w="965"/>
        <w:gridCol w:w="1077"/>
        <w:gridCol w:w="1080"/>
        <w:gridCol w:w="1590"/>
        <w:gridCol w:w="393"/>
        <w:gridCol w:w="1043"/>
        <w:gridCol w:w="706"/>
        <w:gridCol w:w="512"/>
        <w:gridCol w:w="1702"/>
        <w:gridCol w:w="1034"/>
        <w:gridCol w:w="1308"/>
        <w:gridCol w:w="3607"/>
      </w:tblGrid>
      <w:tr w:rsidR="003E1253" w:rsidRPr="009D1E65" w:rsidTr="00D5022B">
        <w:trPr>
          <w:trHeight w:val="264"/>
        </w:trPr>
        <w:tc>
          <w:tcPr>
            <w:tcW w:w="5000" w:type="pct"/>
            <w:gridSpan w:val="13"/>
            <w:tcBorders>
              <w:top w:val="dashed" w:sz="4" w:space="0" w:color="auto"/>
              <w:left w:val="dashed" w:sz="4" w:space="0" w:color="auto"/>
              <w:bottom w:val="nil"/>
              <w:right w:val="dashed" w:sz="4" w:space="0" w:color="auto"/>
            </w:tcBorders>
            <w:shd w:val="clear" w:color="auto" w:fill="auto"/>
            <w:noWrap/>
            <w:vAlign w:val="bottom"/>
          </w:tcPr>
          <w:p w:rsidR="003E1253" w:rsidRPr="009D1E65" w:rsidRDefault="003E1253" w:rsidP="00D5022B">
            <w:pPr>
              <w:rPr>
                <w:rFonts w:eastAsia="Times New Roman"/>
                <w:sz w:val="16"/>
                <w:szCs w:val="16"/>
              </w:rPr>
            </w:pPr>
            <w:r w:rsidRPr="009D1E65">
              <w:rPr>
                <w:rFonts w:eastAsia="Times New Roman"/>
                <w:sz w:val="16"/>
                <w:szCs w:val="16"/>
              </w:rPr>
              <w:t>Договір № _______________________</w:t>
            </w:r>
          </w:p>
        </w:tc>
      </w:tr>
      <w:tr w:rsidR="003E1253" w:rsidRPr="009D1E65" w:rsidTr="00D5022B">
        <w:trPr>
          <w:trHeight w:val="264"/>
        </w:trPr>
        <w:tc>
          <w:tcPr>
            <w:tcW w:w="5000" w:type="pct"/>
            <w:gridSpan w:val="13"/>
            <w:tcBorders>
              <w:top w:val="nil"/>
              <w:left w:val="dashed" w:sz="4" w:space="0" w:color="auto"/>
              <w:bottom w:val="nil"/>
              <w:right w:val="dashed" w:sz="4" w:space="0" w:color="auto"/>
            </w:tcBorders>
            <w:shd w:val="clear" w:color="auto" w:fill="auto"/>
            <w:noWrap/>
            <w:vAlign w:val="center"/>
          </w:tcPr>
          <w:p w:rsidR="003E1253" w:rsidRPr="009D1E65" w:rsidRDefault="003E1253" w:rsidP="00D5022B">
            <w:pPr>
              <w:rPr>
                <w:rFonts w:eastAsia="Times New Roman"/>
                <w:sz w:val="16"/>
                <w:szCs w:val="16"/>
              </w:rPr>
            </w:pPr>
            <w:r w:rsidRPr="009D1E65">
              <w:rPr>
                <w:rFonts w:eastAsia="Times New Roman"/>
                <w:sz w:val="16"/>
                <w:szCs w:val="16"/>
              </w:rPr>
              <w:t>Споживач: _______________________</w:t>
            </w:r>
          </w:p>
        </w:tc>
      </w:tr>
      <w:tr w:rsidR="003E1253" w:rsidRPr="009D1E65" w:rsidTr="00D5022B">
        <w:trPr>
          <w:trHeight w:val="93"/>
        </w:trPr>
        <w:tc>
          <w:tcPr>
            <w:tcW w:w="5000" w:type="pct"/>
            <w:gridSpan w:val="13"/>
            <w:tcBorders>
              <w:top w:val="nil"/>
              <w:left w:val="dashed" w:sz="4" w:space="0" w:color="auto"/>
              <w:bottom w:val="nil"/>
              <w:right w:val="dashed" w:sz="4" w:space="0" w:color="auto"/>
            </w:tcBorders>
            <w:shd w:val="clear" w:color="auto" w:fill="auto"/>
            <w:noWrap/>
            <w:vAlign w:val="center"/>
          </w:tcPr>
          <w:p w:rsidR="003E1253" w:rsidRPr="009D1E65" w:rsidRDefault="003E1253" w:rsidP="00D5022B">
            <w:pPr>
              <w:rPr>
                <w:rFonts w:eastAsia="Times New Roman"/>
                <w:sz w:val="16"/>
                <w:szCs w:val="16"/>
              </w:rPr>
            </w:pPr>
            <w:r w:rsidRPr="009D1E65">
              <w:rPr>
                <w:rFonts w:eastAsia="Times New Roman"/>
                <w:sz w:val="16"/>
                <w:szCs w:val="16"/>
              </w:rPr>
              <w:t>Тел.: ____________________________</w:t>
            </w:r>
          </w:p>
          <w:tbl>
            <w:tblPr>
              <w:tblW w:w="10228" w:type="dxa"/>
              <w:tblLayout w:type="fixed"/>
              <w:tblLook w:val="04A0" w:firstRow="1" w:lastRow="0" w:firstColumn="1" w:lastColumn="0" w:noHBand="0" w:noVBand="1"/>
            </w:tblPr>
            <w:tblGrid>
              <w:gridCol w:w="10228"/>
            </w:tblGrid>
            <w:tr w:rsidR="003E1253" w:rsidRPr="009D1E65" w:rsidTr="00D5022B">
              <w:trPr>
                <w:trHeight w:val="264"/>
              </w:trPr>
              <w:tc>
                <w:tcPr>
                  <w:tcW w:w="5000" w:type="pct"/>
                  <w:tcBorders>
                    <w:top w:val="nil"/>
                    <w:left w:val="nil"/>
                    <w:bottom w:val="nil"/>
                    <w:right w:val="nil"/>
                  </w:tcBorders>
                  <w:shd w:val="clear" w:color="auto" w:fill="auto"/>
                  <w:noWrap/>
                  <w:vAlign w:val="center"/>
                </w:tcPr>
                <w:p w:rsidR="003E1253" w:rsidRPr="009D1E65" w:rsidRDefault="003E1253" w:rsidP="00D5022B">
                  <w:pPr>
                    <w:jc w:val="center"/>
                    <w:rPr>
                      <w:rFonts w:eastAsia="Times New Roman"/>
                      <w:b/>
                      <w:bCs/>
                      <w:sz w:val="16"/>
                      <w:szCs w:val="16"/>
                    </w:rPr>
                  </w:pPr>
                  <w:r w:rsidRPr="009D1E65">
                    <w:rPr>
                      <w:rFonts w:eastAsia="Times New Roman"/>
                      <w:b/>
                      <w:bCs/>
                      <w:sz w:val="16"/>
                      <w:szCs w:val="16"/>
                    </w:rPr>
                    <w:t>З В І Т</w:t>
                  </w:r>
                </w:p>
              </w:tc>
            </w:tr>
            <w:tr w:rsidR="003E1253" w:rsidRPr="009D1E65" w:rsidTr="00D5022B">
              <w:trPr>
                <w:trHeight w:val="264"/>
              </w:trPr>
              <w:tc>
                <w:tcPr>
                  <w:tcW w:w="5000" w:type="pct"/>
                  <w:tcBorders>
                    <w:top w:val="nil"/>
                    <w:left w:val="nil"/>
                    <w:bottom w:val="nil"/>
                    <w:right w:val="nil"/>
                  </w:tcBorders>
                  <w:shd w:val="clear" w:color="auto" w:fill="auto"/>
                  <w:noWrap/>
                  <w:vAlign w:val="center"/>
                </w:tcPr>
                <w:p w:rsidR="003E1253" w:rsidRPr="009D1E65" w:rsidRDefault="003E1253" w:rsidP="00D5022B">
                  <w:pPr>
                    <w:jc w:val="center"/>
                    <w:rPr>
                      <w:rFonts w:eastAsia="Times New Roman"/>
                      <w:b/>
                      <w:bCs/>
                      <w:sz w:val="16"/>
                      <w:szCs w:val="16"/>
                    </w:rPr>
                  </w:pPr>
                  <w:r w:rsidRPr="009D1E65">
                    <w:rPr>
                      <w:rFonts w:eastAsia="Times New Roman"/>
                      <w:b/>
                      <w:bCs/>
                      <w:sz w:val="16"/>
                      <w:szCs w:val="16"/>
                    </w:rPr>
                    <w:t>про покази засобів обліку</w:t>
                  </w:r>
                </w:p>
              </w:tc>
            </w:tr>
            <w:tr w:rsidR="003E1253" w:rsidRPr="009D1E65" w:rsidTr="00D5022B">
              <w:trPr>
                <w:trHeight w:val="264"/>
              </w:trPr>
              <w:tc>
                <w:tcPr>
                  <w:tcW w:w="5000" w:type="pct"/>
                  <w:tcBorders>
                    <w:top w:val="nil"/>
                    <w:left w:val="nil"/>
                    <w:bottom w:val="nil"/>
                    <w:right w:val="nil"/>
                  </w:tcBorders>
                  <w:shd w:val="clear" w:color="auto" w:fill="auto"/>
                  <w:noWrap/>
                  <w:vAlign w:val="center"/>
                </w:tcPr>
                <w:p w:rsidR="003E1253" w:rsidRPr="009D1E65" w:rsidRDefault="003E1253" w:rsidP="00D5022B">
                  <w:pPr>
                    <w:jc w:val="center"/>
                    <w:rPr>
                      <w:rFonts w:eastAsia="Times New Roman"/>
                      <w:b/>
                      <w:bCs/>
                      <w:sz w:val="16"/>
                      <w:szCs w:val="16"/>
                    </w:rPr>
                  </w:pPr>
                  <w:r w:rsidRPr="009D1E65">
                    <w:rPr>
                      <w:rFonts w:eastAsia="Times New Roman"/>
                      <w:b/>
                      <w:bCs/>
                      <w:sz w:val="16"/>
                      <w:szCs w:val="16"/>
                    </w:rPr>
                    <w:t>за ___________________ 20___ р.</w:t>
                  </w:r>
                </w:p>
              </w:tc>
            </w:tr>
          </w:tbl>
          <w:p w:rsidR="003E1253" w:rsidRPr="009D1E65" w:rsidRDefault="003E1253" w:rsidP="00D5022B">
            <w:pPr>
              <w:rPr>
                <w:rFonts w:eastAsia="Times New Roman"/>
                <w:sz w:val="16"/>
                <w:szCs w:val="16"/>
              </w:rPr>
            </w:pPr>
          </w:p>
        </w:tc>
      </w:tr>
      <w:tr w:rsidR="003E1253" w:rsidRPr="009D1E65" w:rsidTr="00D5022B">
        <w:trPr>
          <w:trHeight w:val="224"/>
        </w:trPr>
        <w:tc>
          <w:tcPr>
            <w:tcW w:w="191" w:type="pct"/>
            <w:tcBorders>
              <w:left w:val="dashed" w:sz="4" w:space="0" w:color="auto"/>
              <w:right w:val="single" w:sz="4" w:space="0" w:color="auto"/>
            </w:tcBorders>
          </w:tcPr>
          <w:p w:rsidR="003E1253" w:rsidRPr="009D1E65" w:rsidRDefault="003E1253" w:rsidP="00D5022B">
            <w:pPr>
              <w:jc w:val="center"/>
              <w:rPr>
                <w:rFonts w:eastAsia="Times New Roman"/>
                <w:sz w:val="16"/>
                <w:szCs w:val="16"/>
              </w:rPr>
            </w:pPr>
          </w:p>
        </w:tc>
        <w:tc>
          <w:tcPr>
            <w:tcW w:w="30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E1253" w:rsidRPr="009D1E65" w:rsidRDefault="003E1253" w:rsidP="00D5022B">
            <w:pPr>
              <w:jc w:val="center"/>
              <w:rPr>
                <w:rFonts w:eastAsia="Times New Roman"/>
                <w:sz w:val="16"/>
                <w:szCs w:val="16"/>
              </w:rPr>
            </w:pPr>
            <w:r w:rsidRPr="009D1E65">
              <w:rPr>
                <w:rFonts w:eastAsia="Times New Roman"/>
                <w:sz w:val="16"/>
                <w:szCs w:val="16"/>
              </w:rPr>
              <w:t>№зп</w:t>
            </w:r>
          </w:p>
        </w:tc>
        <w:tc>
          <w:tcPr>
            <w:tcW w:w="691"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E1253" w:rsidRPr="009D1E65" w:rsidRDefault="003E1253" w:rsidP="00D5022B">
            <w:pPr>
              <w:jc w:val="center"/>
              <w:rPr>
                <w:rFonts w:eastAsia="Times New Roman"/>
                <w:sz w:val="16"/>
                <w:szCs w:val="16"/>
              </w:rPr>
            </w:pPr>
            <w:r w:rsidRPr="009D1E65">
              <w:rPr>
                <w:rFonts w:eastAsia="Times New Roman"/>
                <w:sz w:val="16"/>
                <w:szCs w:val="16"/>
              </w:rPr>
              <w:t>№ засобу обліку</w:t>
            </w:r>
          </w:p>
        </w:tc>
        <w:tc>
          <w:tcPr>
            <w:tcW w:w="1195" w:type="pct"/>
            <w:gridSpan w:val="4"/>
            <w:tcBorders>
              <w:top w:val="single" w:sz="4" w:space="0" w:color="auto"/>
              <w:left w:val="nil"/>
              <w:bottom w:val="single" w:sz="4" w:space="0" w:color="auto"/>
              <w:right w:val="single" w:sz="4" w:space="0" w:color="auto"/>
            </w:tcBorders>
            <w:shd w:val="clear" w:color="auto" w:fill="auto"/>
            <w:noWrap/>
            <w:vAlign w:val="center"/>
          </w:tcPr>
          <w:p w:rsidR="003E1253" w:rsidRPr="009D1E65" w:rsidRDefault="003E1253" w:rsidP="00D5022B">
            <w:pPr>
              <w:jc w:val="center"/>
              <w:rPr>
                <w:rFonts w:eastAsia="Times New Roman"/>
                <w:sz w:val="16"/>
                <w:szCs w:val="16"/>
              </w:rPr>
            </w:pPr>
            <w:r w:rsidRPr="009D1E65">
              <w:rPr>
                <w:rFonts w:eastAsia="Times New Roman"/>
                <w:sz w:val="16"/>
                <w:szCs w:val="16"/>
              </w:rPr>
              <w:t>Показник</w:t>
            </w:r>
          </w:p>
        </w:tc>
        <w:tc>
          <w:tcPr>
            <w:tcW w:w="709"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E1253" w:rsidRPr="009D1E65" w:rsidRDefault="003E1253" w:rsidP="00D5022B">
            <w:pPr>
              <w:jc w:val="center"/>
              <w:rPr>
                <w:rFonts w:eastAsia="Times New Roman"/>
                <w:sz w:val="16"/>
                <w:szCs w:val="16"/>
              </w:rPr>
            </w:pPr>
            <w:r w:rsidRPr="009D1E65">
              <w:rPr>
                <w:rFonts w:eastAsia="Times New Roman"/>
                <w:sz w:val="16"/>
                <w:szCs w:val="16"/>
              </w:rPr>
              <w:t>Різниця</w:t>
            </w:r>
          </w:p>
        </w:tc>
        <w:tc>
          <w:tcPr>
            <w:tcW w:w="750"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E1253" w:rsidRPr="009D1E65" w:rsidRDefault="003E1253" w:rsidP="00D5022B">
            <w:pPr>
              <w:jc w:val="center"/>
              <w:rPr>
                <w:rFonts w:eastAsia="Times New Roman"/>
                <w:sz w:val="16"/>
                <w:szCs w:val="16"/>
              </w:rPr>
            </w:pPr>
            <w:r w:rsidRPr="009D1E65">
              <w:rPr>
                <w:rFonts w:eastAsia="Times New Roman"/>
                <w:sz w:val="16"/>
                <w:szCs w:val="16"/>
              </w:rPr>
              <w:t>Розрахунковий коефіцієнт</w:t>
            </w:r>
          </w:p>
        </w:tc>
        <w:tc>
          <w:tcPr>
            <w:tcW w:w="1154" w:type="pct"/>
            <w:vMerge w:val="restart"/>
            <w:tcBorders>
              <w:top w:val="single" w:sz="4" w:space="0" w:color="auto"/>
              <w:left w:val="single" w:sz="4" w:space="0" w:color="auto"/>
              <w:bottom w:val="single" w:sz="4" w:space="0" w:color="auto"/>
              <w:right w:val="dashed" w:sz="4" w:space="0" w:color="auto"/>
            </w:tcBorders>
            <w:shd w:val="clear" w:color="auto" w:fill="auto"/>
            <w:noWrap/>
            <w:vAlign w:val="center"/>
          </w:tcPr>
          <w:p w:rsidR="003E1253" w:rsidRPr="009D1E65" w:rsidRDefault="003E1253" w:rsidP="00D5022B">
            <w:pPr>
              <w:jc w:val="center"/>
              <w:rPr>
                <w:rFonts w:eastAsia="Times New Roman"/>
                <w:sz w:val="16"/>
                <w:szCs w:val="16"/>
              </w:rPr>
            </w:pPr>
            <w:r w:rsidRPr="009D1E65">
              <w:rPr>
                <w:rFonts w:eastAsia="Times New Roman"/>
                <w:sz w:val="16"/>
                <w:szCs w:val="16"/>
              </w:rPr>
              <w:t>Всього</w:t>
            </w:r>
          </w:p>
        </w:tc>
      </w:tr>
      <w:tr w:rsidR="003E1253" w:rsidRPr="009D1E65" w:rsidTr="00D5022B">
        <w:trPr>
          <w:trHeight w:val="224"/>
        </w:trPr>
        <w:tc>
          <w:tcPr>
            <w:tcW w:w="191" w:type="pct"/>
            <w:tcBorders>
              <w:left w:val="dashed" w:sz="4" w:space="0" w:color="auto"/>
              <w:right w:val="single" w:sz="4" w:space="0" w:color="auto"/>
            </w:tcBorders>
          </w:tcPr>
          <w:p w:rsidR="003E1253" w:rsidRPr="009D1E65" w:rsidRDefault="003E1253" w:rsidP="00D5022B">
            <w:pPr>
              <w:rPr>
                <w:rFonts w:eastAsia="Times New Roman"/>
                <w:sz w:val="16"/>
                <w:szCs w:val="16"/>
              </w:rPr>
            </w:pPr>
          </w:p>
        </w:tc>
        <w:tc>
          <w:tcPr>
            <w:tcW w:w="309" w:type="pct"/>
            <w:vMerge/>
            <w:tcBorders>
              <w:top w:val="single" w:sz="4" w:space="0" w:color="auto"/>
              <w:left w:val="single" w:sz="4" w:space="0" w:color="auto"/>
              <w:bottom w:val="single" w:sz="4" w:space="0" w:color="auto"/>
              <w:right w:val="single" w:sz="4" w:space="0" w:color="auto"/>
            </w:tcBorders>
            <w:vAlign w:val="center"/>
          </w:tcPr>
          <w:p w:rsidR="003E1253" w:rsidRPr="009D1E65" w:rsidRDefault="003E1253" w:rsidP="00D5022B">
            <w:pPr>
              <w:rPr>
                <w:rFonts w:eastAsia="Times New Roman"/>
                <w:sz w:val="16"/>
                <w:szCs w:val="16"/>
              </w:rPr>
            </w:pPr>
          </w:p>
        </w:tc>
        <w:tc>
          <w:tcPr>
            <w:tcW w:w="691" w:type="pct"/>
            <w:gridSpan w:val="2"/>
            <w:vMerge/>
            <w:tcBorders>
              <w:top w:val="single" w:sz="4" w:space="0" w:color="auto"/>
              <w:left w:val="single" w:sz="4" w:space="0" w:color="auto"/>
              <w:bottom w:val="single" w:sz="4" w:space="0" w:color="auto"/>
              <w:right w:val="single" w:sz="4" w:space="0" w:color="auto"/>
            </w:tcBorders>
            <w:vAlign w:val="center"/>
          </w:tcPr>
          <w:p w:rsidR="003E1253" w:rsidRPr="009D1E65" w:rsidRDefault="003E1253" w:rsidP="00D5022B">
            <w:pPr>
              <w:rPr>
                <w:rFonts w:eastAsia="Times New Roman"/>
                <w:sz w:val="16"/>
                <w:szCs w:val="16"/>
              </w:rPr>
            </w:pPr>
          </w:p>
        </w:tc>
        <w:tc>
          <w:tcPr>
            <w:tcW w:w="635" w:type="pct"/>
            <w:gridSpan w:val="2"/>
            <w:tcBorders>
              <w:top w:val="nil"/>
              <w:left w:val="nil"/>
              <w:bottom w:val="single" w:sz="4" w:space="0" w:color="auto"/>
              <w:right w:val="single" w:sz="4" w:space="0" w:color="auto"/>
            </w:tcBorders>
            <w:shd w:val="clear" w:color="auto" w:fill="auto"/>
            <w:noWrap/>
            <w:vAlign w:val="center"/>
          </w:tcPr>
          <w:p w:rsidR="003E1253" w:rsidRPr="009D1E65" w:rsidRDefault="003E1253" w:rsidP="00D5022B">
            <w:pPr>
              <w:jc w:val="center"/>
              <w:rPr>
                <w:rFonts w:eastAsia="Times New Roman"/>
                <w:sz w:val="16"/>
                <w:szCs w:val="16"/>
              </w:rPr>
            </w:pPr>
            <w:r w:rsidRPr="009D1E65">
              <w:rPr>
                <w:rFonts w:eastAsia="Times New Roman"/>
                <w:sz w:val="16"/>
                <w:szCs w:val="16"/>
              </w:rPr>
              <w:t>Попередній</w:t>
            </w:r>
          </w:p>
        </w:tc>
        <w:tc>
          <w:tcPr>
            <w:tcW w:w="560" w:type="pct"/>
            <w:gridSpan w:val="2"/>
            <w:tcBorders>
              <w:top w:val="nil"/>
              <w:left w:val="nil"/>
              <w:bottom w:val="single" w:sz="4" w:space="0" w:color="auto"/>
              <w:right w:val="single" w:sz="4" w:space="0" w:color="auto"/>
            </w:tcBorders>
            <w:shd w:val="clear" w:color="auto" w:fill="auto"/>
            <w:noWrap/>
            <w:vAlign w:val="center"/>
          </w:tcPr>
          <w:p w:rsidR="003E1253" w:rsidRPr="009D1E65" w:rsidRDefault="003E1253" w:rsidP="00D5022B">
            <w:pPr>
              <w:jc w:val="center"/>
              <w:rPr>
                <w:rFonts w:eastAsia="Times New Roman"/>
                <w:sz w:val="16"/>
                <w:szCs w:val="16"/>
              </w:rPr>
            </w:pPr>
            <w:r w:rsidRPr="009D1E65">
              <w:rPr>
                <w:rFonts w:eastAsia="Times New Roman"/>
                <w:sz w:val="16"/>
                <w:szCs w:val="16"/>
              </w:rPr>
              <w:t>Теперішній</w:t>
            </w:r>
          </w:p>
        </w:tc>
        <w:tc>
          <w:tcPr>
            <w:tcW w:w="709" w:type="pct"/>
            <w:gridSpan w:val="2"/>
            <w:vMerge/>
            <w:tcBorders>
              <w:top w:val="single" w:sz="4" w:space="0" w:color="auto"/>
              <w:left w:val="single" w:sz="4" w:space="0" w:color="auto"/>
              <w:bottom w:val="single" w:sz="4" w:space="0" w:color="auto"/>
              <w:right w:val="single" w:sz="4" w:space="0" w:color="auto"/>
            </w:tcBorders>
            <w:vAlign w:val="center"/>
          </w:tcPr>
          <w:p w:rsidR="003E1253" w:rsidRPr="009D1E65" w:rsidRDefault="003E1253" w:rsidP="00D5022B">
            <w:pPr>
              <w:rPr>
                <w:rFonts w:eastAsia="Times New Roman"/>
                <w:sz w:val="16"/>
                <w:szCs w:val="16"/>
              </w:rPr>
            </w:pPr>
          </w:p>
        </w:tc>
        <w:tc>
          <w:tcPr>
            <w:tcW w:w="750" w:type="pct"/>
            <w:gridSpan w:val="2"/>
            <w:vMerge/>
            <w:tcBorders>
              <w:top w:val="single" w:sz="4" w:space="0" w:color="auto"/>
              <w:left w:val="single" w:sz="4" w:space="0" w:color="auto"/>
              <w:bottom w:val="single" w:sz="4" w:space="0" w:color="auto"/>
              <w:right w:val="single" w:sz="4" w:space="0" w:color="auto"/>
            </w:tcBorders>
            <w:vAlign w:val="center"/>
          </w:tcPr>
          <w:p w:rsidR="003E1253" w:rsidRPr="009D1E65" w:rsidRDefault="003E1253" w:rsidP="00D5022B">
            <w:pPr>
              <w:rPr>
                <w:rFonts w:eastAsia="Times New Roman"/>
                <w:sz w:val="16"/>
                <w:szCs w:val="16"/>
              </w:rPr>
            </w:pPr>
          </w:p>
        </w:tc>
        <w:tc>
          <w:tcPr>
            <w:tcW w:w="1154" w:type="pct"/>
            <w:vMerge/>
            <w:tcBorders>
              <w:top w:val="single" w:sz="4" w:space="0" w:color="auto"/>
              <w:left w:val="single" w:sz="4" w:space="0" w:color="auto"/>
              <w:bottom w:val="single" w:sz="4" w:space="0" w:color="auto"/>
              <w:right w:val="dashed" w:sz="4" w:space="0" w:color="auto"/>
            </w:tcBorders>
            <w:vAlign w:val="center"/>
          </w:tcPr>
          <w:p w:rsidR="003E1253" w:rsidRPr="009D1E65" w:rsidRDefault="003E1253" w:rsidP="00D5022B">
            <w:pPr>
              <w:rPr>
                <w:rFonts w:eastAsia="Times New Roman"/>
                <w:sz w:val="16"/>
                <w:szCs w:val="16"/>
              </w:rPr>
            </w:pPr>
          </w:p>
        </w:tc>
      </w:tr>
      <w:tr w:rsidR="003E1253" w:rsidRPr="009D1E65" w:rsidTr="00D5022B">
        <w:trPr>
          <w:trHeight w:val="300"/>
        </w:trPr>
        <w:tc>
          <w:tcPr>
            <w:tcW w:w="191" w:type="pct"/>
            <w:tcBorders>
              <w:top w:val="nil"/>
              <w:left w:val="dashed" w:sz="4" w:space="0" w:color="auto"/>
              <w:right w:val="single" w:sz="4" w:space="0" w:color="auto"/>
            </w:tcBorders>
          </w:tcPr>
          <w:p w:rsidR="003E1253" w:rsidRPr="009D1E65" w:rsidRDefault="003E1253" w:rsidP="00D5022B">
            <w:pPr>
              <w:rPr>
                <w:rFonts w:eastAsia="Times New Roman"/>
                <w:sz w:val="16"/>
                <w:szCs w:val="16"/>
              </w:rPr>
            </w:pP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1253" w:rsidRPr="009D1E65" w:rsidRDefault="003E1253" w:rsidP="00D5022B">
            <w:pPr>
              <w:rPr>
                <w:rFonts w:eastAsia="Times New Roman"/>
                <w:sz w:val="16"/>
                <w:szCs w:val="16"/>
              </w:rPr>
            </w:pPr>
            <w:r w:rsidRPr="009D1E65">
              <w:rPr>
                <w:rFonts w:eastAsia="Times New Roman"/>
                <w:sz w:val="16"/>
                <w:szCs w:val="16"/>
              </w:rPr>
              <w:t> </w:t>
            </w:r>
          </w:p>
        </w:tc>
        <w:tc>
          <w:tcPr>
            <w:tcW w:w="691" w:type="pct"/>
            <w:gridSpan w:val="2"/>
            <w:tcBorders>
              <w:top w:val="nil"/>
              <w:left w:val="nil"/>
              <w:bottom w:val="single" w:sz="4" w:space="0" w:color="auto"/>
              <w:right w:val="single" w:sz="4" w:space="0" w:color="auto"/>
            </w:tcBorders>
            <w:shd w:val="clear" w:color="auto" w:fill="auto"/>
            <w:noWrap/>
            <w:vAlign w:val="center"/>
          </w:tcPr>
          <w:p w:rsidR="003E1253" w:rsidRPr="009D1E65" w:rsidRDefault="003E1253" w:rsidP="00D5022B">
            <w:pPr>
              <w:rPr>
                <w:rFonts w:eastAsia="Times New Roman"/>
                <w:sz w:val="16"/>
                <w:szCs w:val="16"/>
              </w:rPr>
            </w:pPr>
            <w:r w:rsidRPr="009D1E65">
              <w:rPr>
                <w:rFonts w:eastAsia="Times New Roman"/>
                <w:sz w:val="16"/>
                <w:szCs w:val="16"/>
              </w:rPr>
              <w:t> </w:t>
            </w:r>
          </w:p>
        </w:tc>
        <w:tc>
          <w:tcPr>
            <w:tcW w:w="635" w:type="pct"/>
            <w:gridSpan w:val="2"/>
            <w:tcBorders>
              <w:top w:val="nil"/>
              <w:left w:val="nil"/>
              <w:bottom w:val="single" w:sz="4" w:space="0" w:color="auto"/>
              <w:right w:val="single" w:sz="4" w:space="0" w:color="auto"/>
            </w:tcBorders>
            <w:shd w:val="clear" w:color="auto" w:fill="auto"/>
            <w:noWrap/>
            <w:vAlign w:val="center"/>
          </w:tcPr>
          <w:p w:rsidR="003E1253" w:rsidRPr="009D1E65" w:rsidRDefault="003E1253" w:rsidP="00D5022B">
            <w:pPr>
              <w:rPr>
                <w:rFonts w:eastAsia="Times New Roman"/>
                <w:sz w:val="16"/>
                <w:szCs w:val="16"/>
              </w:rPr>
            </w:pPr>
            <w:r w:rsidRPr="009D1E65">
              <w:rPr>
                <w:rFonts w:eastAsia="Times New Roman"/>
                <w:sz w:val="16"/>
                <w:szCs w:val="16"/>
              </w:rPr>
              <w:t> </w:t>
            </w:r>
          </w:p>
        </w:tc>
        <w:tc>
          <w:tcPr>
            <w:tcW w:w="560" w:type="pct"/>
            <w:gridSpan w:val="2"/>
            <w:tcBorders>
              <w:top w:val="nil"/>
              <w:left w:val="nil"/>
              <w:bottom w:val="single" w:sz="4" w:space="0" w:color="auto"/>
              <w:right w:val="single" w:sz="4" w:space="0" w:color="auto"/>
            </w:tcBorders>
            <w:shd w:val="clear" w:color="auto" w:fill="auto"/>
            <w:noWrap/>
            <w:vAlign w:val="center"/>
          </w:tcPr>
          <w:p w:rsidR="003E1253" w:rsidRPr="009D1E65" w:rsidRDefault="003E1253" w:rsidP="00D5022B">
            <w:pPr>
              <w:rPr>
                <w:rFonts w:eastAsia="Times New Roman"/>
                <w:sz w:val="16"/>
                <w:szCs w:val="16"/>
              </w:rPr>
            </w:pPr>
            <w:r w:rsidRPr="009D1E65">
              <w:rPr>
                <w:rFonts w:eastAsia="Times New Roman"/>
                <w:sz w:val="16"/>
                <w:szCs w:val="16"/>
              </w:rPr>
              <w:t> </w:t>
            </w:r>
          </w:p>
        </w:tc>
        <w:tc>
          <w:tcPr>
            <w:tcW w:w="709" w:type="pct"/>
            <w:gridSpan w:val="2"/>
            <w:tcBorders>
              <w:top w:val="nil"/>
              <w:left w:val="nil"/>
              <w:bottom w:val="single" w:sz="4" w:space="0" w:color="auto"/>
              <w:right w:val="single" w:sz="4" w:space="0" w:color="auto"/>
            </w:tcBorders>
            <w:shd w:val="clear" w:color="auto" w:fill="auto"/>
            <w:noWrap/>
            <w:vAlign w:val="center"/>
          </w:tcPr>
          <w:p w:rsidR="003E1253" w:rsidRPr="009D1E65" w:rsidRDefault="003E1253" w:rsidP="00D5022B">
            <w:pPr>
              <w:rPr>
                <w:rFonts w:eastAsia="Times New Roman"/>
                <w:sz w:val="16"/>
                <w:szCs w:val="16"/>
              </w:rPr>
            </w:pPr>
            <w:r w:rsidRPr="009D1E65">
              <w:rPr>
                <w:rFonts w:eastAsia="Times New Roman"/>
                <w:sz w:val="16"/>
                <w:szCs w:val="16"/>
              </w:rPr>
              <w:t> </w:t>
            </w:r>
          </w:p>
        </w:tc>
        <w:tc>
          <w:tcPr>
            <w:tcW w:w="750" w:type="pct"/>
            <w:gridSpan w:val="2"/>
            <w:tcBorders>
              <w:top w:val="nil"/>
              <w:left w:val="nil"/>
              <w:bottom w:val="single" w:sz="4" w:space="0" w:color="auto"/>
              <w:right w:val="single" w:sz="4" w:space="0" w:color="auto"/>
            </w:tcBorders>
            <w:shd w:val="clear" w:color="auto" w:fill="auto"/>
            <w:noWrap/>
            <w:vAlign w:val="center"/>
          </w:tcPr>
          <w:p w:rsidR="003E1253" w:rsidRPr="009D1E65" w:rsidRDefault="003E1253" w:rsidP="00D5022B">
            <w:pPr>
              <w:rPr>
                <w:rFonts w:eastAsia="Times New Roman"/>
                <w:sz w:val="16"/>
                <w:szCs w:val="16"/>
              </w:rPr>
            </w:pPr>
            <w:r w:rsidRPr="009D1E65">
              <w:rPr>
                <w:rFonts w:eastAsia="Times New Roman"/>
                <w:sz w:val="16"/>
                <w:szCs w:val="16"/>
              </w:rPr>
              <w:t> </w:t>
            </w:r>
          </w:p>
        </w:tc>
        <w:tc>
          <w:tcPr>
            <w:tcW w:w="1154" w:type="pct"/>
            <w:tcBorders>
              <w:top w:val="nil"/>
              <w:left w:val="nil"/>
              <w:bottom w:val="single" w:sz="4" w:space="0" w:color="auto"/>
              <w:right w:val="dashed" w:sz="4" w:space="0" w:color="auto"/>
            </w:tcBorders>
            <w:shd w:val="clear" w:color="auto" w:fill="auto"/>
            <w:noWrap/>
            <w:vAlign w:val="center"/>
          </w:tcPr>
          <w:p w:rsidR="003E1253" w:rsidRPr="009D1E65" w:rsidRDefault="003E1253" w:rsidP="00D5022B">
            <w:pPr>
              <w:rPr>
                <w:rFonts w:eastAsia="Times New Roman"/>
                <w:sz w:val="16"/>
                <w:szCs w:val="16"/>
              </w:rPr>
            </w:pPr>
            <w:r w:rsidRPr="009D1E65">
              <w:rPr>
                <w:rFonts w:eastAsia="Times New Roman"/>
                <w:sz w:val="16"/>
                <w:szCs w:val="16"/>
              </w:rPr>
              <w:t> </w:t>
            </w:r>
          </w:p>
        </w:tc>
      </w:tr>
      <w:tr w:rsidR="003E1253" w:rsidRPr="009D1E65" w:rsidTr="00D5022B">
        <w:trPr>
          <w:trHeight w:val="300"/>
        </w:trPr>
        <w:tc>
          <w:tcPr>
            <w:tcW w:w="191" w:type="pct"/>
            <w:tcBorders>
              <w:top w:val="nil"/>
              <w:left w:val="dashed" w:sz="4" w:space="0" w:color="auto"/>
              <w:right w:val="single" w:sz="4" w:space="0" w:color="auto"/>
            </w:tcBorders>
          </w:tcPr>
          <w:p w:rsidR="003E1253" w:rsidRPr="009D1E65" w:rsidRDefault="003E1253" w:rsidP="00D5022B">
            <w:pPr>
              <w:rPr>
                <w:rFonts w:eastAsia="Times New Roman"/>
                <w:sz w:val="16"/>
                <w:szCs w:val="16"/>
              </w:rPr>
            </w:pP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1253" w:rsidRPr="009D1E65" w:rsidRDefault="003E1253" w:rsidP="00D5022B">
            <w:pPr>
              <w:rPr>
                <w:rFonts w:eastAsia="Times New Roman"/>
                <w:sz w:val="16"/>
                <w:szCs w:val="16"/>
              </w:rPr>
            </w:pPr>
            <w:r w:rsidRPr="009D1E65">
              <w:rPr>
                <w:rFonts w:eastAsia="Times New Roman"/>
                <w:sz w:val="16"/>
                <w:szCs w:val="16"/>
              </w:rPr>
              <w:t> </w:t>
            </w:r>
          </w:p>
        </w:tc>
        <w:tc>
          <w:tcPr>
            <w:tcW w:w="691" w:type="pct"/>
            <w:gridSpan w:val="2"/>
            <w:tcBorders>
              <w:top w:val="nil"/>
              <w:left w:val="nil"/>
              <w:bottom w:val="single" w:sz="4" w:space="0" w:color="auto"/>
              <w:right w:val="single" w:sz="4" w:space="0" w:color="auto"/>
            </w:tcBorders>
            <w:shd w:val="clear" w:color="auto" w:fill="auto"/>
            <w:noWrap/>
            <w:vAlign w:val="center"/>
          </w:tcPr>
          <w:p w:rsidR="003E1253" w:rsidRPr="009D1E65" w:rsidRDefault="003E1253" w:rsidP="00D5022B">
            <w:pPr>
              <w:rPr>
                <w:rFonts w:eastAsia="Times New Roman"/>
                <w:sz w:val="16"/>
                <w:szCs w:val="16"/>
              </w:rPr>
            </w:pPr>
            <w:r w:rsidRPr="009D1E65">
              <w:rPr>
                <w:rFonts w:eastAsia="Times New Roman"/>
                <w:sz w:val="16"/>
                <w:szCs w:val="16"/>
              </w:rPr>
              <w:t> </w:t>
            </w:r>
          </w:p>
        </w:tc>
        <w:tc>
          <w:tcPr>
            <w:tcW w:w="635" w:type="pct"/>
            <w:gridSpan w:val="2"/>
            <w:tcBorders>
              <w:top w:val="nil"/>
              <w:left w:val="nil"/>
              <w:bottom w:val="single" w:sz="4" w:space="0" w:color="auto"/>
              <w:right w:val="single" w:sz="4" w:space="0" w:color="auto"/>
            </w:tcBorders>
            <w:shd w:val="clear" w:color="auto" w:fill="auto"/>
            <w:noWrap/>
            <w:vAlign w:val="center"/>
          </w:tcPr>
          <w:p w:rsidR="003E1253" w:rsidRPr="009D1E65" w:rsidRDefault="003E1253" w:rsidP="00D5022B">
            <w:pPr>
              <w:rPr>
                <w:rFonts w:eastAsia="Times New Roman"/>
                <w:sz w:val="16"/>
                <w:szCs w:val="16"/>
              </w:rPr>
            </w:pPr>
            <w:r w:rsidRPr="009D1E65">
              <w:rPr>
                <w:rFonts w:eastAsia="Times New Roman"/>
                <w:sz w:val="16"/>
                <w:szCs w:val="16"/>
              </w:rPr>
              <w:t> </w:t>
            </w:r>
          </w:p>
        </w:tc>
        <w:tc>
          <w:tcPr>
            <w:tcW w:w="560" w:type="pct"/>
            <w:gridSpan w:val="2"/>
            <w:tcBorders>
              <w:top w:val="nil"/>
              <w:left w:val="nil"/>
              <w:bottom w:val="single" w:sz="4" w:space="0" w:color="auto"/>
              <w:right w:val="single" w:sz="4" w:space="0" w:color="auto"/>
            </w:tcBorders>
            <w:shd w:val="clear" w:color="auto" w:fill="auto"/>
            <w:noWrap/>
            <w:vAlign w:val="center"/>
          </w:tcPr>
          <w:p w:rsidR="003E1253" w:rsidRPr="009D1E65" w:rsidRDefault="003E1253" w:rsidP="00D5022B">
            <w:pPr>
              <w:rPr>
                <w:rFonts w:eastAsia="Times New Roman"/>
                <w:sz w:val="16"/>
                <w:szCs w:val="16"/>
              </w:rPr>
            </w:pPr>
            <w:r w:rsidRPr="009D1E65">
              <w:rPr>
                <w:rFonts w:eastAsia="Times New Roman"/>
                <w:sz w:val="16"/>
                <w:szCs w:val="16"/>
              </w:rPr>
              <w:t> </w:t>
            </w:r>
          </w:p>
        </w:tc>
        <w:tc>
          <w:tcPr>
            <w:tcW w:w="709" w:type="pct"/>
            <w:gridSpan w:val="2"/>
            <w:tcBorders>
              <w:top w:val="nil"/>
              <w:left w:val="nil"/>
              <w:bottom w:val="single" w:sz="4" w:space="0" w:color="auto"/>
              <w:right w:val="single" w:sz="4" w:space="0" w:color="auto"/>
            </w:tcBorders>
            <w:shd w:val="clear" w:color="auto" w:fill="auto"/>
            <w:noWrap/>
            <w:vAlign w:val="center"/>
          </w:tcPr>
          <w:p w:rsidR="003E1253" w:rsidRPr="009D1E65" w:rsidRDefault="003E1253" w:rsidP="00D5022B">
            <w:pPr>
              <w:rPr>
                <w:rFonts w:eastAsia="Times New Roman"/>
                <w:sz w:val="16"/>
                <w:szCs w:val="16"/>
              </w:rPr>
            </w:pPr>
            <w:r w:rsidRPr="009D1E65">
              <w:rPr>
                <w:rFonts w:eastAsia="Times New Roman"/>
                <w:sz w:val="16"/>
                <w:szCs w:val="16"/>
              </w:rPr>
              <w:t> </w:t>
            </w:r>
          </w:p>
        </w:tc>
        <w:tc>
          <w:tcPr>
            <w:tcW w:w="750" w:type="pct"/>
            <w:gridSpan w:val="2"/>
            <w:tcBorders>
              <w:top w:val="nil"/>
              <w:left w:val="nil"/>
              <w:bottom w:val="single" w:sz="4" w:space="0" w:color="auto"/>
              <w:right w:val="single" w:sz="4" w:space="0" w:color="auto"/>
            </w:tcBorders>
            <w:shd w:val="clear" w:color="auto" w:fill="auto"/>
            <w:noWrap/>
            <w:vAlign w:val="center"/>
          </w:tcPr>
          <w:p w:rsidR="003E1253" w:rsidRPr="009D1E65" w:rsidRDefault="003E1253" w:rsidP="00D5022B">
            <w:pPr>
              <w:rPr>
                <w:rFonts w:eastAsia="Times New Roman"/>
                <w:sz w:val="16"/>
                <w:szCs w:val="16"/>
              </w:rPr>
            </w:pPr>
            <w:r w:rsidRPr="009D1E65">
              <w:rPr>
                <w:rFonts w:eastAsia="Times New Roman"/>
                <w:sz w:val="16"/>
                <w:szCs w:val="16"/>
              </w:rPr>
              <w:t> </w:t>
            </w:r>
          </w:p>
        </w:tc>
        <w:tc>
          <w:tcPr>
            <w:tcW w:w="1154" w:type="pct"/>
            <w:tcBorders>
              <w:top w:val="nil"/>
              <w:left w:val="nil"/>
              <w:bottom w:val="single" w:sz="4" w:space="0" w:color="auto"/>
              <w:right w:val="dashed" w:sz="4" w:space="0" w:color="auto"/>
            </w:tcBorders>
            <w:shd w:val="clear" w:color="auto" w:fill="auto"/>
            <w:noWrap/>
            <w:vAlign w:val="center"/>
          </w:tcPr>
          <w:p w:rsidR="003E1253" w:rsidRPr="009D1E65" w:rsidRDefault="003E1253" w:rsidP="00D5022B">
            <w:pPr>
              <w:rPr>
                <w:rFonts w:eastAsia="Times New Roman"/>
                <w:sz w:val="16"/>
                <w:szCs w:val="16"/>
              </w:rPr>
            </w:pPr>
            <w:r w:rsidRPr="009D1E65">
              <w:rPr>
                <w:rFonts w:eastAsia="Times New Roman"/>
                <w:sz w:val="16"/>
                <w:szCs w:val="16"/>
              </w:rPr>
              <w:t> </w:t>
            </w:r>
          </w:p>
        </w:tc>
      </w:tr>
      <w:tr w:rsidR="003E1253" w:rsidRPr="009D1E65" w:rsidTr="00D5022B">
        <w:trPr>
          <w:trHeight w:val="300"/>
        </w:trPr>
        <w:tc>
          <w:tcPr>
            <w:tcW w:w="191" w:type="pct"/>
            <w:tcBorders>
              <w:top w:val="nil"/>
              <w:left w:val="dashed" w:sz="4" w:space="0" w:color="auto"/>
              <w:right w:val="single" w:sz="4" w:space="0" w:color="auto"/>
            </w:tcBorders>
          </w:tcPr>
          <w:p w:rsidR="003E1253" w:rsidRPr="009D1E65" w:rsidRDefault="003E1253" w:rsidP="00D5022B">
            <w:pPr>
              <w:rPr>
                <w:rFonts w:eastAsia="Times New Roman"/>
                <w:sz w:val="16"/>
                <w:szCs w:val="16"/>
              </w:rPr>
            </w:pP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1253" w:rsidRPr="009D1E65" w:rsidRDefault="003E1253" w:rsidP="00D5022B">
            <w:pPr>
              <w:rPr>
                <w:rFonts w:eastAsia="Times New Roman"/>
                <w:sz w:val="16"/>
                <w:szCs w:val="16"/>
              </w:rPr>
            </w:pPr>
            <w:r w:rsidRPr="009D1E65">
              <w:rPr>
                <w:rFonts w:eastAsia="Times New Roman"/>
                <w:sz w:val="16"/>
                <w:szCs w:val="16"/>
              </w:rPr>
              <w:t> </w:t>
            </w:r>
          </w:p>
        </w:tc>
        <w:tc>
          <w:tcPr>
            <w:tcW w:w="691" w:type="pct"/>
            <w:gridSpan w:val="2"/>
            <w:tcBorders>
              <w:top w:val="nil"/>
              <w:left w:val="nil"/>
              <w:bottom w:val="single" w:sz="4" w:space="0" w:color="auto"/>
              <w:right w:val="single" w:sz="4" w:space="0" w:color="auto"/>
            </w:tcBorders>
            <w:shd w:val="clear" w:color="auto" w:fill="auto"/>
            <w:noWrap/>
            <w:vAlign w:val="center"/>
          </w:tcPr>
          <w:p w:rsidR="003E1253" w:rsidRPr="009D1E65" w:rsidRDefault="003E1253" w:rsidP="00D5022B">
            <w:pPr>
              <w:rPr>
                <w:rFonts w:eastAsia="Times New Roman"/>
                <w:sz w:val="16"/>
                <w:szCs w:val="16"/>
              </w:rPr>
            </w:pPr>
            <w:r w:rsidRPr="009D1E65">
              <w:rPr>
                <w:rFonts w:eastAsia="Times New Roman"/>
                <w:sz w:val="16"/>
                <w:szCs w:val="16"/>
              </w:rPr>
              <w:t> </w:t>
            </w:r>
          </w:p>
        </w:tc>
        <w:tc>
          <w:tcPr>
            <w:tcW w:w="635" w:type="pct"/>
            <w:gridSpan w:val="2"/>
            <w:tcBorders>
              <w:top w:val="nil"/>
              <w:left w:val="nil"/>
              <w:bottom w:val="single" w:sz="4" w:space="0" w:color="auto"/>
              <w:right w:val="single" w:sz="4" w:space="0" w:color="auto"/>
            </w:tcBorders>
            <w:shd w:val="clear" w:color="auto" w:fill="auto"/>
            <w:noWrap/>
            <w:vAlign w:val="center"/>
          </w:tcPr>
          <w:p w:rsidR="003E1253" w:rsidRPr="009D1E65" w:rsidRDefault="003E1253" w:rsidP="00D5022B">
            <w:pPr>
              <w:rPr>
                <w:rFonts w:eastAsia="Times New Roman"/>
                <w:sz w:val="16"/>
                <w:szCs w:val="16"/>
              </w:rPr>
            </w:pPr>
            <w:r w:rsidRPr="009D1E65">
              <w:rPr>
                <w:rFonts w:eastAsia="Times New Roman"/>
                <w:sz w:val="16"/>
                <w:szCs w:val="16"/>
              </w:rPr>
              <w:t> </w:t>
            </w:r>
          </w:p>
        </w:tc>
        <w:tc>
          <w:tcPr>
            <w:tcW w:w="560" w:type="pct"/>
            <w:gridSpan w:val="2"/>
            <w:tcBorders>
              <w:top w:val="nil"/>
              <w:left w:val="nil"/>
              <w:bottom w:val="single" w:sz="4" w:space="0" w:color="auto"/>
              <w:right w:val="single" w:sz="4" w:space="0" w:color="auto"/>
            </w:tcBorders>
            <w:shd w:val="clear" w:color="auto" w:fill="auto"/>
            <w:noWrap/>
            <w:vAlign w:val="center"/>
          </w:tcPr>
          <w:p w:rsidR="003E1253" w:rsidRPr="009D1E65" w:rsidRDefault="003E1253" w:rsidP="00D5022B">
            <w:pPr>
              <w:rPr>
                <w:rFonts w:eastAsia="Times New Roman"/>
                <w:sz w:val="16"/>
                <w:szCs w:val="16"/>
              </w:rPr>
            </w:pPr>
            <w:r w:rsidRPr="009D1E65">
              <w:rPr>
                <w:rFonts w:eastAsia="Times New Roman"/>
                <w:sz w:val="16"/>
                <w:szCs w:val="16"/>
              </w:rPr>
              <w:t> </w:t>
            </w:r>
          </w:p>
        </w:tc>
        <w:tc>
          <w:tcPr>
            <w:tcW w:w="709" w:type="pct"/>
            <w:gridSpan w:val="2"/>
            <w:tcBorders>
              <w:top w:val="nil"/>
              <w:left w:val="nil"/>
              <w:bottom w:val="single" w:sz="4" w:space="0" w:color="auto"/>
              <w:right w:val="single" w:sz="4" w:space="0" w:color="auto"/>
            </w:tcBorders>
            <w:shd w:val="clear" w:color="auto" w:fill="auto"/>
            <w:noWrap/>
            <w:vAlign w:val="center"/>
          </w:tcPr>
          <w:p w:rsidR="003E1253" w:rsidRPr="009D1E65" w:rsidRDefault="003E1253" w:rsidP="00D5022B">
            <w:pPr>
              <w:rPr>
                <w:rFonts w:eastAsia="Times New Roman"/>
                <w:sz w:val="16"/>
                <w:szCs w:val="16"/>
              </w:rPr>
            </w:pPr>
            <w:r w:rsidRPr="009D1E65">
              <w:rPr>
                <w:rFonts w:eastAsia="Times New Roman"/>
                <w:sz w:val="16"/>
                <w:szCs w:val="16"/>
              </w:rPr>
              <w:t> </w:t>
            </w:r>
          </w:p>
        </w:tc>
        <w:tc>
          <w:tcPr>
            <w:tcW w:w="750" w:type="pct"/>
            <w:gridSpan w:val="2"/>
            <w:tcBorders>
              <w:top w:val="nil"/>
              <w:left w:val="nil"/>
              <w:bottom w:val="single" w:sz="4" w:space="0" w:color="auto"/>
              <w:right w:val="single" w:sz="4" w:space="0" w:color="auto"/>
            </w:tcBorders>
            <w:shd w:val="clear" w:color="auto" w:fill="auto"/>
            <w:noWrap/>
            <w:vAlign w:val="center"/>
          </w:tcPr>
          <w:p w:rsidR="003E1253" w:rsidRPr="009D1E65" w:rsidRDefault="003E1253" w:rsidP="00D5022B">
            <w:pPr>
              <w:rPr>
                <w:rFonts w:eastAsia="Times New Roman"/>
                <w:sz w:val="16"/>
                <w:szCs w:val="16"/>
              </w:rPr>
            </w:pPr>
            <w:r w:rsidRPr="009D1E65">
              <w:rPr>
                <w:rFonts w:eastAsia="Times New Roman"/>
                <w:sz w:val="16"/>
                <w:szCs w:val="16"/>
              </w:rPr>
              <w:t> </w:t>
            </w:r>
          </w:p>
        </w:tc>
        <w:tc>
          <w:tcPr>
            <w:tcW w:w="1154" w:type="pct"/>
            <w:tcBorders>
              <w:top w:val="nil"/>
              <w:left w:val="nil"/>
              <w:bottom w:val="single" w:sz="4" w:space="0" w:color="auto"/>
              <w:right w:val="dashed" w:sz="4" w:space="0" w:color="auto"/>
            </w:tcBorders>
            <w:shd w:val="clear" w:color="auto" w:fill="auto"/>
            <w:noWrap/>
            <w:vAlign w:val="center"/>
          </w:tcPr>
          <w:p w:rsidR="003E1253" w:rsidRPr="009D1E65" w:rsidRDefault="003E1253" w:rsidP="00D5022B">
            <w:pPr>
              <w:rPr>
                <w:rFonts w:eastAsia="Times New Roman"/>
                <w:sz w:val="16"/>
                <w:szCs w:val="16"/>
              </w:rPr>
            </w:pPr>
            <w:r w:rsidRPr="009D1E65">
              <w:rPr>
                <w:rFonts w:eastAsia="Times New Roman"/>
                <w:sz w:val="16"/>
                <w:szCs w:val="16"/>
              </w:rPr>
              <w:t> </w:t>
            </w:r>
          </w:p>
        </w:tc>
      </w:tr>
      <w:tr w:rsidR="003E1253" w:rsidRPr="009D1E65" w:rsidTr="00D5022B">
        <w:trPr>
          <w:trHeight w:val="353"/>
        </w:trPr>
        <w:tc>
          <w:tcPr>
            <w:tcW w:w="1700" w:type="pct"/>
            <w:gridSpan w:val="5"/>
            <w:tcBorders>
              <w:top w:val="nil"/>
              <w:left w:val="dashed" w:sz="4" w:space="0" w:color="auto"/>
              <w:bottom w:val="nil"/>
              <w:right w:val="nil"/>
            </w:tcBorders>
            <w:shd w:val="clear" w:color="auto" w:fill="auto"/>
            <w:noWrap/>
            <w:vAlign w:val="center"/>
          </w:tcPr>
          <w:p w:rsidR="003E1253" w:rsidRPr="009D1E65" w:rsidRDefault="003E1253" w:rsidP="00D5022B">
            <w:pPr>
              <w:ind w:firstLineChars="100" w:firstLine="160"/>
              <w:jc w:val="right"/>
              <w:rPr>
                <w:rFonts w:eastAsia="Times New Roman"/>
                <w:sz w:val="16"/>
                <w:szCs w:val="16"/>
              </w:rPr>
            </w:pPr>
            <w:r w:rsidRPr="009D1E65">
              <w:rPr>
                <w:rFonts w:eastAsia="Times New Roman"/>
                <w:sz w:val="16"/>
                <w:szCs w:val="16"/>
              </w:rPr>
              <w:t xml:space="preserve">Підпис уповноваженої особи: </w:t>
            </w:r>
          </w:p>
        </w:tc>
        <w:tc>
          <w:tcPr>
            <w:tcW w:w="460" w:type="pct"/>
            <w:gridSpan w:val="2"/>
            <w:tcBorders>
              <w:top w:val="nil"/>
              <w:left w:val="nil"/>
              <w:bottom w:val="single" w:sz="4" w:space="0" w:color="auto"/>
              <w:right w:val="nil"/>
            </w:tcBorders>
            <w:shd w:val="clear" w:color="auto" w:fill="auto"/>
            <w:noWrap/>
            <w:vAlign w:val="center"/>
          </w:tcPr>
          <w:p w:rsidR="003E1253" w:rsidRPr="009D1E65" w:rsidRDefault="003E1253" w:rsidP="00D5022B">
            <w:pPr>
              <w:rPr>
                <w:rFonts w:eastAsia="Times New Roman"/>
                <w:sz w:val="16"/>
                <w:szCs w:val="16"/>
              </w:rPr>
            </w:pPr>
            <w:r w:rsidRPr="009D1E65">
              <w:rPr>
                <w:rFonts w:eastAsia="Times New Roman"/>
                <w:sz w:val="16"/>
                <w:szCs w:val="16"/>
              </w:rPr>
              <w:t> </w:t>
            </w:r>
          </w:p>
        </w:tc>
        <w:tc>
          <w:tcPr>
            <w:tcW w:w="390" w:type="pct"/>
            <w:gridSpan w:val="2"/>
            <w:tcBorders>
              <w:top w:val="nil"/>
              <w:left w:val="nil"/>
              <w:bottom w:val="single" w:sz="4" w:space="0" w:color="auto"/>
              <w:right w:val="nil"/>
            </w:tcBorders>
            <w:shd w:val="clear" w:color="auto" w:fill="auto"/>
            <w:noWrap/>
            <w:vAlign w:val="center"/>
          </w:tcPr>
          <w:p w:rsidR="003E1253" w:rsidRPr="009D1E65" w:rsidRDefault="003E1253" w:rsidP="00D5022B">
            <w:pPr>
              <w:rPr>
                <w:rFonts w:eastAsia="Times New Roman"/>
                <w:sz w:val="16"/>
                <w:szCs w:val="16"/>
              </w:rPr>
            </w:pPr>
            <w:r w:rsidRPr="009D1E65">
              <w:rPr>
                <w:rFonts w:eastAsia="Times New Roman"/>
                <w:sz w:val="16"/>
                <w:szCs w:val="16"/>
              </w:rPr>
              <w:t> </w:t>
            </w:r>
          </w:p>
        </w:tc>
        <w:tc>
          <w:tcPr>
            <w:tcW w:w="876" w:type="pct"/>
            <w:gridSpan w:val="2"/>
            <w:tcBorders>
              <w:top w:val="nil"/>
              <w:left w:val="nil"/>
              <w:bottom w:val="single" w:sz="4" w:space="0" w:color="auto"/>
              <w:right w:val="nil"/>
            </w:tcBorders>
            <w:shd w:val="clear" w:color="auto" w:fill="auto"/>
            <w:noWrap/>
            <w:vAlign w:val="center"/>
          </w:tcPr>
          <w:p w:rsidR="003E1253" w:rsidRPr="009D1E65" w:rsidRDefault="003E1253" w:rsidP="00D5022B">
            <w:pPr>
              <w:rPr>
                <w:rFonts w:eastAsia="Times New Roman"/>
                <w:sz w:val="16"/>
                <w:szCs w:val="16"/>
              </w:rPr>
            </w:pPr>
            <w:r w:rsidRPr="009D1E65">
              <w:rPr>
                <w:rFonts w:eastAsia="Times New Roman"/>
                <w:sz w:val="16"/>
                <w:szCs w:val="16"/>
              </w:rPr>
              <w:t> </w:t>
            </w:r>
          </w:p>
        </w:tc>
        <w:tc>
          <w:tcPr>
            <w:tcW w:w="1575" w:type="pct"/>
            <w:gridSpan w:val="2"/>
            <w:tcBorders>
              <w:top w:val="nil"/>
              <w:left w:val="nil"/>
              <w:bottom w:val="nil"/>
              <w:right w:val="dashed" w:sz="4" w:space="0" w:color="auto"/>
            </w:tcBorders>
            <w:shd w:val="clear" w:color="auto" w:fill="auto"/>
            <w:noWrap/>
            <w:vAlign w:val="center"/>
          </w:tcPr>
          <w:p w:rsidR="003E1253" w:rsidRPr="009D1E65" w:rsidRDefault="003E1253" w:rsidP="00D5022B">
            <w:pPr>
              <w:rPr>
                <w:rFonts w:eastAsia="Times New Roman"/>
                <w:sz w:val="16"/>
                <w:szCs w:val="16"/>
              </w:rPr>
            </w:pPr>
          </w:p>
        </w:tc>
      </w:tr>
      <w:tr w:rsidR="003E1253" w:rsidRPr="009D1E65" w:rsidTr="00D5022B">
        <w:trPr>
          <w:trHeight w:val="353"/>
        </w:trPr>
        <w:tc>
          <w:tcPr>
            <w:tcW w:w="191" w:type="pct"/>
            <w:tcBorders>
              <w:top w:val="nil"/>
              <w:left w:val="dashed" w:sz="4" w:space="0" w:color="auto"/>
              <w:bottom w:val="nil"/>
              <w:right w:val="nil"/>
            </w:tcBorders>
            <w:shd w:val="clear" w:color="auto" w:fill="auto"/>
            <w:noWrap/>
            <w:vAlign w:val="center"/>
          </w:tcPr>
          <w:p w:rsidR="003E1253" w:rsidRPr="009D1E65" w:rsidRDefault="003E1253" w:rsidP="00D5022B">
            <w:pPr>
              <w:rPr>
                <w:rFonts w:eastAsia="Times New Roman"/>
                <w:sz w:val="16"/>
                <w:szCs w:val="16"/>
              </w:rPr>
            </w:pPr>
          </w:p>
        </w:tc>
        <w:tc>
          <w:tcPr>
            <w:tcW w:w="654" w:type="pct"/>
            <w:gridSpan w:val="2"/>
            <w:tcBorders>
              <w:top w:val="nil"/>
              <w:left w:val="nil"/>
              <w:bottom w:val="nil"/>
              <w:right w:val="nil"/>
            </w:tcBorders>
            <w:shd w:val="clear" w:color="auto" w:fill="auto"/>
            <w:noWrap/>
            <w:vAlign w:val="center"/>
          </w:tcPr>
          <w:p w:rsidR="003E1253" w:rsidRPr="009D1E65" w:rsidRDefault="003E1253" w:rsidP="00D5022B">
            <w:pPr>
              <w:rPr>
                <w:rFonts w:eastAsia="Times New Roman"/>
                <w:sz w:val="16"/>
                <w:szCs w:val="16"/>
              </w:rPr>
            </w:pPr>
          </w:p>
        </w:tc>
        <w:tc>
          <w:tcPr>
            <w:tcW w:w="854" w:type="pct"/>
            <w:gridSpan w:val="2"/>
            <w:tcBorders>
              <w:top w:val="nil"/>
              <w:left w:val="nil"/>
              <w:bottom w:val="nil"/>
              <w:right w:val="nil"/>
            </w:tcBorders>
            <w:shd w:val="clear" w:color="auto" w:fill="auto"/>
            <w:noWrap/>
            <w:vAlign w:val="center"/>
          </w:tcPr>
          <w:p w:rsidR="003E1253" w:rsidRPr="009D1E65" w:rsidRDefault="003E1253" w:rsidP="00D5022B">
            <w:pPr>
              <w:ind w:firstLineChars="100" w:firstLine="160"/>
              <w:jc w:val="right"/>
              <w:rPr>
                <w:rFonts w:eastAsia="Times New Roman"/>
                <w:sz w:val="16"/>
                <w:szCs w:val="16"/>
              </w:rPr>
            </w:pPr>
            <w:r w:rsidRPr="009D1E65">
              <w:rPr>
                <w:rFonts w:eastAsia="Times New Roman"/>
                <w:sz w:val="16"/>
                <w:szCs w:val="16"/>
              </w:rPr>
              <w:t>Прізвище:</w:t>
            </w:r>
          </w:p>
        </w:tc>
        <w:tc>
          <w:tcPr>
            <w:tcW w:w="460" w:type="pct"/>
            <w:gridSpan w:val="2"/>
            <w:tcBorders>
              <w:top w:val="nil"/>
              <w:left w:val="nil"/>
              <w:bottom w:val="single" w:sz="4" w:space="0" w:color="auto"/>
              <w:right w:val="nil"/>
            </w:tcBorders>
            <w:shd w:val="clear" w:color="auto" w:fill="auto"/>
            <w:noWrap/>
            <w:vAlign w:val="center"/>
          </w:tcPr>
          <w:p w:rsidR="003E1253" w:rsidRPr="009D1E65" w:rsidRDefault="003E1253" w:rsidP="00D5022B">
            <w:pPr>
              <w:rPr>
                <w:rFonts w:eastAsia="Times New Roman"/>
                <w:sz w:val="16"/>
                <w:szCs w:val="16"/>
              </w:rPr>
            </w:pPr>
            <w:r w:rsidRPr="009D1E65">
              <w:rPr>
                <w:rFonts w:eastAsia="Times New Roman"/>
                <w:sz w:val="16"/>
                <w:szCs w:val="16"/>
              </w:rPr>
              <w:t> </w:t>
            </w:r>
          </w:p>
        </w:tc>
        <w:tc>
          <w:tcPr>
            <w:tcW w:w="390" w:type="pct"/>
            <w:gridSpan w:val="2"/>
            <w:tcBorders>
              <w:top w:val="nil"/>
              <w:left w:val="nil"/>
              <w:bottom w:val="single" w:sz="4" w:space="0" w:color="auto"/>
              <w:right w:val="nil"/>
            </w:tcBorders>
            <w:shd w:val="clear" w:color="auto" w:fill="auto"/>
            <w:noWrap/>
            <w:vAlign w:val="center"/>
          </w:tcPr>
          <w:p w:rsidR="003E1253" w:rsidRPr="009D1E65" w:rsidRDefault="003E1253" w:rsidP="00D5022B">
            <w:pPr>
              <w:rPr>
                <w:rFonts w:eastAsia="Times New Roman"/>
                <w:sz w:val="16"/>
                <w:szCs w:val="16"/>
              </w:rPr>
            </w:pPr>
            <w:r w:rsidRPr="009D1E65">
              <w:rPr>
                <w:rFonts w:eastAsia="Times New Roman"/>
                <w:sz w:val="16"/>
                <w:szCs w:val="16"/>
              </w:rPr>
              <w:t> </w:t>
            </w:r>
          </w:p>
        </w:tc>
        <w:tc>
          <w:tcPr>
            <w:tcW w:w="876" w:type="pct"/>
            <w:gridSpan w:val="2"/>
            <w:tcBorders>
              <w:top w:val="nil"/>
              <w:left w:val="nil"/>
              <w:bottom w:val="single" w:sz="4" w:space="0" w:color="auto"/>
              <w:right w:val="nil"/>
            </w:tcBorders>
            <w:shd w:val="clear" w:color="auto" w:fill="auto"/>
            <w:noWrap/>
            <w:vAlign w:val="center"/>
          </w:tcPr>
          <w:p w:rsidR="003E1253" w:rsidRPr="009D1E65" w:rsidRDefault="003E1253" w:rsidP="00D5022B">
            <w:pPr>
              <w:rPr>
                <w:rFonts w:eastAsia="Times New Roman"/>
                <w:sz w:val="16"/>
                <w:szCs w:val="16"/>
              </w:rPr>
            </w:pPr>
            <w:r w:rsidRPr="009D1E65">
              <w:rPr>
                <w:rFonts w:eastAsia="Times New Roman"/>
                <w:sz w:val="16"/>
                <w:szCs w:val="16"/>
              </w:rPr>
              <w:t> </w:t>
            </w:r>
          </w:p>
        </w:tc>
        <w:tc>
          <w:tcPr>
            <w:tcW w:w="1575" w:type="pct"/>
            <w:gridSpan w:val="2"/>
            <w:tcBorders>
              <w:top w:val="nil"/>
              <w:left w:val="nil"/>
              <w:bottom w:val="nil"/>
              <w:right w:val="dashed" w:sz="4" w:space="0" w:color="auto"/>
            </w:tcBorders>
            <w:shd w:val="clear" w:color="auto" w:fill="auto"/>
            <w:noWrap/>
            <w:vAlign w:val="center"/>
          </w:tcPr>
          <w:p w:rsidR="003E1253" w:rsidRPr="009D1E65" w:rsidRDefault="003E1253" w:rsidP="00D5022B">
            <w:pPr>
              <w:rPr>
                <w:rFonts w:eastAsia="Times New Roman"/>
                <w:sz w:val="16"/>
                <w:szCs w:val="16"/>
              </w:rPr>
            </w:pPr>
          </w:p>
        </w:tc>
      </w:tr>
      <w:tr w:rsidR="003E1253" w:rsidRPr="009D1E65" w:rsidTr="00D5022B">
        <w:trPr>
          <w:trHeight w:val="353"/>
        </w:trPr>
        <w:tc>
          <w:tcPr>
            <w:tcW w:w="191" w:type="pct"/>
            <w:tcBorders>
              <w:top w:val="nil"/>
              <w:left w:val="dashed" w:sz="4" w:space="0" w:color="auto"/>
              <w:bottom w:val="dashed" w:sz="4" w:space="0" w:color="auto"/>
              <w:right w:val="nil"/>
            </w:tcBorders>
            <w:shd w:val="clear" w:color="auto" w:fill="auto"/>
            <w:noWrap/>
            <w:vAlign w:val="center"/>
          </w:tcPr>
          <w:p w:rsidR="003E1253" w:rsidRPr="009D1E65" w:rsidRDefault="003E1253" w:rsidP="00D5022B">
            <w:pPr>
              <w:rPr>
                <w:rFonts w:eastAsia="Times New Roman"/>
                <w:sz w:val="16"/>
                <w:szCs w:val="16"/>
              </w:rPr>
            </w:pPr>
          </w:p>
        </w:tc>
        <w:tc>
          <w:tcPr>
            <w:tcW w:w="654" w:type="pct"/>
            <w:gridSpan w:val="2"/>
            <w:tcBorders>
              <w:top w:val="nil"/>
              <w:left w:val="nil"/>
              <w:bottom w:val="dashed" w:sz="4" w:space="0" w:color="auto"/>
              <w:right w:val="nil"/>
            </w:tcBorders>
            <w:shd w:val="clear" w:color="auto" w:fill="auto"/>
            <w:noWrap/>
            <w:vAlign w:val="center"/>
          </w:tcPr>
          <w:p w:rsidR="003E1253" w:rsidRPr="009D1E65" w:rsidRDefault="003E1253" w:rsidP="00D5022B">
            <w:pPr>
              <w:rPr>
                <w:rFonts w:eastAsia="Times New Roman"/>
                <w:sz w:val="16"/>
                <w:szCs w:val="16"/>
              </w:rPr>
            </w:pPr>
            <w:r w:rsidRPr="009D1E65">
              <w:rPr>
                <w:sz w:val="16"/>
                <w:szCs w:val="16"/>
              </w:rPr>
              <w:t>М.П.</w:t>
            </w:r>
          </w:p>
        </w:tc>
        <w:tc>
          <w:tcPr>
            <w:tcW w:w="854" w:type="pct"/>
            <w:gridSpan w:val="2"/>
            <w:tcBorders>
              <w:top w:val="nil"/>
              <w:left w:val="nil"/>
              <w:bottom w:val="dashed" w:sz="4" w:space="0" w:color="auto"/>
              <w:right w:val="nil"/>
            </w:tcBorders>
            <w:shd w:val="clear" w:color="auto" w:fill="auto"/>
            <w:noWrap/>
            <w:vAlign w:val="center"/>
          </w:tcPr>
          <w:p w:rsidR="003E1253" w:rsidRPr="009D1E65" w:rsidRDefault="003E1253" w:rsidP="00D5022B">
            <w:pPr>
              <w:ind w:firstLineChars="100" w:firstLine="160"/>
              <w:jc w:val="right"/>
              <w:rPr>
                <w:rFonts w:eastAsia="Times New Roman"/>
                <w:sz w:val="16"/>
                <w:szCs w:val="16"/>
              </w:rPr>
            </w:pPr>
            <w:r w:rsidRPr="009D1E65">
              <w:rPr>
                <w:rFonts w:eastAsia="Times New Roman"/>
                <w:sz w:val="16"/>
                <w:szCs w:val="16"/>
              </w:rPr>
              <w:t>Посада:</w:t>
            </w:r>
          </w:p>
        </w:tc>
        <w:tc>
          <w:tcPr>
            <w:tcW w:w="1726" w:type="pct"/>
            <w:gridSpan w:val="6"/>
            <w:tcBorders>
              <w:top w:val="nil"/>
              <w:left w:val="nil"/>
              <w:bottom w:val="dashed" w:sz="4" w:space="0" w:color="auto"/>
              <w:right w:val="nil"/>
            </w:tcBorders>
            <w:shd w:val="clear" w:color="auto" w:fill="auto"/>
            <w:noWrap/>
            <w:vAlign w:val="center"/>
          </w:tcPr>
          <w:p w:rsidR="003E1253" w:rsidRPr="009D1E65" w:rsidRDefault="003E1253" w:rsidP="00D5022B">
            <w:pPr>
              <w:rPr>
                <w:rFonts w:eastAsia="Times New Roman"/>
                <w:sz w:val="16"/>
                <w:szCs w:val="16"/>
              </w:rPr>
            </w:pPr>
            <w:r w:rsidRPr="009D1E65">
              <w:rPr>
                <w:rFonts w:eastAsia="Times New Roman"/>
                <w:sz w:val="16"/>
                <w:szCs w:val="16"/>
              </w:rPr>
              <w:t>_______________________ </w:t>
            </w:r>
          </w:p>
        </w:tc>
        <w:tc>
          <w:tcPr>
            <w:tcW w:w="1575" w:type="pct"/>
            <w:gridSpan w:val="2"/>
            <w:tcBorders>
              <w:top w:val="nil"/>
              <w:left w:val="nil"/>
              <w:bottom w:val="dashed" w:sz="4" w:space="0" w:color="auto"/>
              <w:right w:val="dashed" w:sz="4" w:space="0" w:color="auto"/>
            </w:tcBorders>
            <w:shd w:val="clear" w:color="auto" w:fill="auto"/>
            <w:noWrap/>
            <w:vAlign w:val="center"/>
          </w:tcPr>
          <w:p w:rsidR="003E1253" w:rsidRPr="009D1E65" w:rsidRDefault="003E1253" w:rsidP="00D5022B">
            <w:pPr>
              <w:rPr>
                <w:rFonts w:eastAsia="Times New Roman"/>
                <w:sz w:val="16"/>
                <w:szCs w:val="16"/>
              </w:rPr>
            </w:pPr>
          </w:p>
        </w:tc>
      </w:tr>
    </w:tbl>
    <w:p w:rsidR="003E1253" w:rsidRPr="009D1E65" w:rsidRDefault="003E1253" w:rsidP="003E1253">
      <w:pPr>
        <w:ind w:firstLine="720"/>
        <w:jc w:val="both"/>
        <w:rPr>
          <w:sz w:val="16"/>
          <w:szCs w:val="16"/>
        </w:rPr>
      </w:pPr>
    </w:p>
    <w:p w:rsidR="003E1253" w:rsidRPr="009D1E65" w:rsidRDefault="003E1253" w:rsidP="003E1253">
      <w:pPr>
        <w:ind w:firstLine="426"/>
        <w:jc w:val="both"/>
        <w:rPr>
          <w:sz w:val="16"/>
          <w:szCs w:val="16"/>
        </w:rPr>
      </w:pPr>
      <w:r w:rsidRPr="009D1E65">
        <w:rPr>
          <w:sz w:val="16"/>
          <w:szCs w:val="16"/>
        </w:rPr>
        <w:t xml:space="preserve">В разі наявності субспоживачів (із послідовно встановленим засобами обліку), що мають прямі договори </w:t>
      </w:r>
      <w:r>
        <w:rPr>
          <w:sz w:val="16"/>
          <w:szCs w:val="16"/>
        </w:rPr>
        <w:t xml:space="preserve">Споживача </w:t>
      </w:r>
      <w:r w:rsidRPr="009D1E65">
        <w:rPr>
          <w:sz w:val="16"/>
          <w:szCs w:val="16"/>
        </w:rPr>
        <w:t xml:space="preserve">про надання послуг з розподілу електричної енергії, </w:t>
      </w:r>
      <w:r w:rsidRPr="00EE0841">
        <w:rPr>
          <w:sz w:val="16"/>
          <w:szCs w:val="16"/>
        </w:rPr>
        <w:t>Споживач надає покази засобів обліку субспоживачів.</w:t>
      </w:r>
    </w:p>
    <w:p w:rsidR="003E1253" w:rsidRPr="009D1E65" w:rsidRDefault="003E1253" w:rsidP="003E1253">
      <w:pPr>
        <w:ind w:firstLine="426"/>
        <w:jc w:val="both"/>
        <w:rPr>
          <w:sz w:val="16"/>
          <w:szCs w:val="16"/>
        </w:rPr>
      </w:pPr>
      <w:r w:rsidRPr="009D1E65">
        <w:rPr>
          <w:sz w:val="16"/>
          <w:szCs w:val="16"/>
        </w:rPr>
        <w:t xml:space="preserve">3. </w:t>
      </w:r>
      <w:r w:rsidRPr="00C95AB8">
        <w:rPr>
          <w:b/>
          <w:sz w:val="16"/>
          <w:szCs w:val="16"/>
        </w:rPr>
        <w:t>О</w:t>
      </w:r>
      <w:r w:rsidRPr="009D1E65">
        <w:rPr>
          <w:b/>
          <w:sz w:val="16"/>
          <w:szCs w:val="16"/>
        </w:rPr>
        <w:t>плата послуг з розподілу електричної енергії</w:t>
      </w:r>
      <w:r w:rsidRPr="009D1E65">
        <w:rPr>
          <w:sz w:val="16"/>
          <w:szCs w:val="16"/>
        </w:rPr>
        <w:t>:</w:t>
      </w:r>
    </w:p>
    <w:p w:rsidR="003E1253" w:rsidRPr="009D1E65" w:rsidRDefault="003E1253" w:rsidP="003E1253">
      <w:pPr>
        <w:ind w:firstLine="426"/>
        <w:jc w:val="both"/>
        <w:rPr>
          <w:sz w:val="16"/>
          <w:szCs w:val="16"/>
        </w:rPr>
      </w:pPr>
      <w:r w:rsidRPr="009D1E65">
        <w:rPr>
          <w:sz w:val="16"/>
          <w:szCs w:val="16"/>
        </w:rPr>
        <w:t>3.1. Споживач оплачує послугу з розподілу  Оператору системи</w:t>
      </w:r>
      <w:r>
        <w:rPr>
          <w:sz w:val="16"/>
          <w:szCs w:val="16"/>
        </w:rPr>
        <w:t>,</w:t>
      </w:r>
      <w:r w:rsidRPr="009D1E65">
        <w:rPr>
          <w:sz w:val="16"/>
          <w:szCs w:val="16"/>
        </w:rPr>
        <w:t xml:space="preserve"> якщо згідно з умовами договору про постачання Споживач забезпечує оплату послуги з розподілу </w:t>
      </w:r>
      <w:r>
        <w:rPr>
          <w:sz w:val="16"/>
          <w:szCs w:val="16"/>
        </w:rPr>
        <w:t>самостійно</w:t>
      </w:r>
      <w:r w:rsidRPr="009D1E65">
        <w:rPr>
          <w:sz w:val="16"/>
          <w:szCs w:val="16"/>
        </w:rPr>
        <w:t>, або купує електричну енергію для власного споживання за двостороннім договором та на організованих сегментах ринку. Постачальник оплачує послугу з розподілу Оператору системи</w:t>
      </w:r>
      <w:r>
        <w:rPr>
          <w:sz w:val="16"/>
          <w:szCs w:val="16"/>
        </w:rPr>
        <w:t>,</w:t>
      </w:r>
      <w:r w:rsidRPr="009D1E65">
        <w:rPr>
          <w:sz w:val="16"/>
          <w:szCs w:val="16"/>
        </w:rPr>
        <w:t xml:space="preserve"> якщо згідно з умовами договору про постачання оплату послуги з розподілу  забезпечує </w:t>
      </w:r>
      <w:r>
        <w:rPr>
          <w:sz w:val="16"/>
          <w:szCs w:val="16"/>
        </w:rPr>
        <w:t>П</w:t>
      </w:r>
      <w:r w:rsidRPr="009D1E65">
        <w:rPr>
          <w:sz w:val="16"/>
          <w:szCs w:val="16"/>
        </w:rPr>
        <w:t>остачальник.</w:t>
      </w:r>
    </w:p>
    <w:p w:rsidR="003E1253" w:rsidRPr="009D1E65" w:rsidRDefault="003E1253" w:rsidP="003E1253">
      <w:pPr>
        <w:ind w:firstLine="426"/>
        <w:contextualSpacing/>
        <w:jc w:val="both"/>
        <w:rPr>
          <w:sz w:val="16"/>
          <w:szCs w:val="16"/>
        </w:rPr>
      </w:pPr>
      <w:r>
        <w:rPr>
          <w:sz w:val="16"/>
          <w:szCs w:val="16"/>
        </w:rPr>
        <w:t>3.</w:t>
      </w:r>
      <w:r w:rsidRPr="00C95AB8">
        <w:rPr>
          <w:sz w:val="16"/>
          <w:szCs w:val="16"/>
        </w:rPr>
        <w:t>2</w:t>
      </w:r>
      <w:r w:rsidRPr="009D1E65">
        <w:rPr>
          <w:sz w:val="16"/>
          <w:szCs w:val="16"/>
        </w:rPr>
        <w:t xml:space="preserve">. </w:t>
      </w:r>
      <w:r>
        <w:rPr>
          <w:sz w:val="16"/>
          <w:szCs w:val="16"/>
        </w:rPr>
        <w:t>С</w:t>
      </w:r>
      <w:r w:rsidRPr="009D1E65">
        <w:rPr>
          <w:sz w:val="16"/>
          <w:szCs w:val="16"/>
        </w:rPr>
        <w:t>поживач</w:t>
      </w:r>
      <w:r>
        <w:rPr>
          <w:sz w:val="16"/>
          <w:szCs w:val="16"/>
        </w:rPr>
        <w:t>і, що не є побутовими,</w:t>
      </w:r>
      <w:r w:rsidRPr="00E84298">
        <w:rPr>
          <w:sz w:val="16"/>
          <w:szCs w:val="16"/>
        </w:rPr>
        <w:t xml:space="preserve"> </w:t>
      </w:r>
      <w:r w:rsidRPr="009D1E65">
        <w:rPr>
          <w:sz w:val="16"/>
          <w:szCs w:val="16"/>
        </w:rPr>
        <w:t>здійснюють попередню оплату за послугу з розподілу не пізніше</w:t>
      </w:r>
      <w:r>
        <w:rPr>
          <w:sz w:val="16"/>
          <w:szCs w:val="16"/>
        </w:rPr>
        <w:t xml:space="preserve">, ніж за  </w:t>
      </w:r>
      <w:r w:rsidRPr="00711D00">
        <w:rPr>
          <w:sz w:val="16"/>
          <w:szCs w:val="16"/>
        </w:rPr>
        <w:t>5</w:t>
      </w:r>
      <w:r w:rsidRPr="009D1E65">
        <w:rPr>
          <w:sz w:val="16"/>
          <w:szCs w:val="16"/>
        </w:rPr>
        <w:t xml:space="preserve"> банківських дні до початку розрахункового періоду. Попередня оплата здійснюється в розмірі повної вартості заявленого обсягу розподілу електричної енергії у відповідному періоді. Заявлені обсяги розподі</w:t>
      </w:r>
      <w:r>
        <w:rPr>
          <w:sz w:val="16"/>
          <w:szCs w:val="16"/>
        </w:rPr>
        <w:t>леної електричної енергії</w:t>
      </w:r>
      <w:r w:rsidRPr="009D1E65">
        <w:rPr>
          <w:sz w:val="16"/>
          <w:szCs w:val="16"/>
        </w:rPr>
        <w:t xml:space="preserve"> зазначаються в додатку №10 </w:t>
      </w:r>
      <w:r>
        <w:rPr>
          <w:sz w:val="16"/>
          <w:szCs w:val="16"/>
        </w:rPr>
        <w:t xml:space="preserve">до </w:t>
      </w:r>
      <w:r w:rsidRPr="009D1E65">
        <w:rPr>
          <w:sz w:val="16"/>
          <w:szCs w:val="16"/>
        </w:rPr>
        <w:t>Договору.</w:t>
      </w:r>
    </w:p>
    <w:p w:rsidR="003E1253" w:rsidRPr="00FC32CC" w:rsidRDefault="003E1253" w:rsidP="003E1253">
      <w:pPr>
        <w:pStyle w:val="a3"/>
        <w:spacing w:before="0" w:beforeAutospacing="0" w:after="0" w:afterAutospacing="0"/>
        <w:ind w:firstLine="426"/>
        <w:contextualSpacing/>
        <w:jc w:val="both"/>
        <w:rPr>
          <w:rFonts w:eastAsia="Calibri"/>
          <w:sz w:val="16"/>
          <w:szCs w:val="16"/>
          <w:lang w:eastAsia="en-US"/>
        </w:rPr>
      </w:pPr>
      <w:r>
        <w:rPr>
          <w:rFonts w:eastAsia="Calibri"/>
          <w:sz w:val="16"/>
          <w:szCs w:val="16"/>
          <w:lang w:eastAsia="en-US"/>
        </w:rPr>
        <w:t>3.</w:t>
      </w:r>
      <w:r w:rsidRPr="00C95AB8">
        <w:rPr>
          <w:rFonts w:eastAsia="Calibri"/>
          <w:sz w:val="16"/>
          <w:szCs w:val="16"/>
          <w:lang w:val="ru-RU" w:eastAsia="en-US"/>
        </w:rPr>
        <w:t>3</w:t>
      </w:r>
      <w:r w:rsidRPr="00FC32CC">
        <w:rPr>
          <w:rFonts w:eastAsia="Calibri"/>
          <w:sz w:val="16"/>
          <w:szCs w:val="16"/>
          <w:lang w:eastAsia="en-US"/>
        </w:rPr>
        <w:t>. Рахунок-фактура за послугу з розподілу електричної енергії та інших платежів визначених умовами даного додатку оплачується:</w:t>
      </w:r>
    </w:p>
    <w:p w:rsidR="003E1253" w:rsidRPr="00FC32CC" w:rsidRDefault="003E1253" w:rsidP="003E1253">
      <w:pPr>
        <w:pStyle w:val="a3"/>
        <w:numPr>
          <w:ilvl w:val="0"/>
          <w:numId w:val="6"/>
        </w:numPr>
        <w:spacing w:before="0" w:beforeAutospacing="0" w:after="0" w:afterAutospacing="0"/>
        <w:ind w:firstLine="426"/>
        <w:contextualSpacing/>
        <w:jc w:val="both"/>
        <w:rPr>
          <w:rFonts w:eastAsia="Calibri"/>
          <w:sz w:val="16"/>
          <w:szCs w:val="16"/>
          <w:lang w:eastAsia="en-US"/>
        </w:rPr>
      </w:pPr>
      <w:r w:rsidRPr="00FC32CC">
        <w:rPr>
          <w:rFonts w:eastAsia="Calibri"/>
          <w:sz w:val="16"/>
          <w:szCs w:val="16"/>
          <w:lang w:eastAsia="en-US"/>
        </w:rPr>
        <w:t xml:space="preserve">протягом 5 робочих днів від дня отримання рахунку-фактури споживачем, </w:t>
      </w:r>
      <w:r w:rsidRPr="00FC32CC">
        <w:rPr>
          <w:sz w:val="16"/>
          <w:szCs w:val="16"/>
        </w:rPr>
        <w:t>якщо згідно з умовами договору про постачання Споживач забезпечує оплату послуги з розподілу самостійно</w:t>
      </w:r>
      <w:r w:rsidRPr="00FC32CC">
        <w:rPr>
          <w:rFonts w:eastAsia="Calibri"/>
          <w:sz w:val="16"/>
          <w:szCs w:val="16"/>
          <w:lang w:eastAsia="en-US"/>
        </w:rPr>
        <w:t>.</w:t>
      </w:r>
    </w:p>
    <w:p w:rsidR="003E1253" w:rsidRPr="00FC32CC" w:rsidRDefault="003E1253" w:rsidP="003E1253">
      <w:pPr>
        <w:pStyle w:val="a3"/>
        <w:spacing w:before="0" w:beforeAutospacing="0" w:after="0" w:afterAutospacing="0"/>
        <w:ind w:left="720"/>
        <w:contextualSpacing/>
        <w:jc w:val="both"/>
        <w:rPr>
          <w:rFonts w:eastAsia="Calibri"/>
          <w:sz w:val="16"/>
          <w:szCs w:val="16"/>
          <w:lang w:eastAsia="en-US"/>
        </w:rPr>
      </w:pPr>
      <w:r w:rsidRPr="00FC32CC">
        <w:rPr>
          <w:rFonts w:eastAsia="Calibri"/>
          <w:sz w:val="16"/>
          <w:szCs w:val="16"/>
          <w:lang w:eastAsia="en-US"/>
        </w:rPr>
        <w:t>Рахунок-фактура за послугу з розподілу електричної енергії може отримуватися споживачем та/або надаватися Оператором системи в один із таких способів:</w:t>
      </w:r>
    </w:p>
    <w:p w:rsidR="003E1253" w:rsidRPr="00FC32CC" w:rsidRDefault="003E1253" w:rsidP="003E1253">
      <w:pPr>
        <w:pStyle w:val="a4"/>
        <w:numPr>
          <w:ilvl w:val="0"/>
          <w:numId w:val="1"/>
        </w:numPr>
        <w:ind w:firstLine="426"/>
        <w:jc w:val="both"/>
        <w:rPr>
          <w:sz w:val="16"/>
          <w:szCs w:val="16"/>
        </w:rPr>
      </w:pPr>
      <w:r w:rsidRPr="00FC32CC">
        <w:rPr>
          <w:sz w:val="16"/>
          <w:szCs w:val="16"/>
        </w:rPr>
        <w:lastRenderedPageBreak/>
        <w:t>на електронну адресу______________________</w:t>
      </w:r>
    </w:p>
    <w:p w:rsidR="003E1253" w:rsidRPr="00FC32CC" w:rsidRDefault="003E1253" w:rsidP="003E1253">
      <w:pPr>
        <w:pStyle w:val="a4"/>
        <w:numPr>
          <w:ilvl w:val="0"/>
          <w:numId w:val="1"/>
        </w:numPr>
        <w:ind w:firstLine="426"/>
        <w:jc w:val="both"/>
        <w:rPr>
          <w:sz w:val="16"/>
          <w:szCs w:val="16"/>
        </w:rPr>
      </w:pPr>
      <w:r w:rsidRPr="00FC32CC">
        <w:rPr>
          <w:sz w:val="16"/>
          <w:szCs w:val="16"/>
        </w:rPr>
        <w:t xml:space="preserve">нарочним у відповідний структурний підрозділ Оператора системи </w:t>
      </w:r>
    </w:p>
    <w:p w:rsidR="003E1253" w:rsidRPr="009D1E65" w:rsidRDefault="003E1253" w:rsidP="003E1253">
      <w:pPr>
        <w:pStyle w:val="a3"/>
        <w:spacing w:before="0" w:beforeAutospacing="0" w:after="0" w:afterAutospacing="0"/>
        <w:contextualSpacing/>
        <w:jc w:val="both"/>
        <w:rPr>
          <w:rFonts w:eastAsia="Calibri"/>
          <w:sz w:val="16"/>
          <w:szCs w:val="16"/>
          <w:lang w:eastAsia="en-US"/>
        </w:rPr>
      </w:pPr>
      <w:r w:rsidRPr="00FC32CC">
        <w:rPr>
          <w:rFonts w:eastAsia="Calibri"/>
          <w:sz w:val="16"/>
          <w:szCs w:val="16"/>
          <w:lang w:eastAsia="en-US"/>
        </w:rPr>
        <w:t>У разі якщо рахунок отримується (надається</w:t>
      </w:r>
      <w:r>
        <w:rPr>
          <w:rFonts w:eastAsia="Calibri"/>
          <w:sz w:val="16"/>
          <w:szCs w:val="16"/>
          <w:lang w:eastAsia="en-US"/>
        </w:rPr>
        <w:t>) через засоби електронного зв’язку, Сторони погоджуються, що датою отримання та надання рахунку є дата відправлення рахунку Оператором системи.</w:t>
      </w:r>
    </w:p>
    <w:p w:rsidR="003E1253" w:rsidRPr="009D1E65" w:rsidRDefault="003E1253" w:rsidP="003E1253">
      <w:pPr>
        <w:ind w:firstLine="426"/>
        <w:jc w:val="both"/>
        <w:rPr>
          <w:sz w:val="16"/>
          <w:szCs w:val="16"/>
        </w:rPr>
      </w:pPr>
      <w:r w:rsidRPr="009D1E65">
        <w:rPr>
          <w:sz w:val="16"/>
          <w:szCs w:val="16"/>
        </w:rPr>
        <w:t>3.</w:t>
      </w:r>
      <w:r w:rsidRPr="00C95AB8">
        <w:rPr>
          <w:sz w:val="16"/>
          <w:szCs w:val="16"/>
        </w:rPr>
        <w:t>4</w:t>
      </w:r>
      <w:r w:rsidRPr="009D1E65">
        <w:rPr>
          <w:sz w:val="16"/>
          <w:szCs w:val="16"/>
        </w:rPr>
        <w:t xml:space="preserve">. До інших платежів відносяться: </w:t>
      </w:r>
      <w:r>
        <w:rPr>
          <w:sz w:val="16"/>
          <w:szCs w:val="16"/>
        </w:rPr>
        <w:t xml:space="preserve">послуга із забезпечення перетікань </w:t>
      </w:r>
      <w:r w:rsidRPr="009D1E65">
        <w:rPr>
          <w:sz w:val="16"/>
          <w:szCs w:val="16"/>
        </w:rPr>
        <w:t xml:space="preserve"> реактивної електричної енергії, перевищення граничних величин споживання електричної потужності, плата за надання споживачу додаткових послуг, плата у рахунок відшкодування завданих збитків, суми штрафних санкцій і т.д. </w:t>
      </w:r>
    </w:p>
    <w:p w:rsidR="003E1253" w:rsidRPr="009D1E65" w:rsidRDefault="003E1253" w:rsidP="003E1253">
      <w:pPr>
        <w:ind w:firstLine="426"/>
        <w:jc w:val="both"/>
        <w:rPr>
          <w:sz w:val="16"/>
          <w:szCs w:val="16"/>
        </w:rPr>
      </w:pPr>
      <w:r>
        <w:rPr>
          <w:sz w:val="16"/>
          <w:szCs w:val="16"/>
        </w:rPr>
        <w:t>3.</w:t>
      </w:r>
      <w:r w:rsidRPr="00C95AB8">
        <w:rPr>
          <w:sz w:val="16"/>
          <w:szCs w:val="16"/>
        </w:rPr>
        <w:t>5</w:t>
      </w:r>
      <w:r w:rsidRPr="009D1E65">
        <w:rPr>
          <w:sz w:val="16"/>
          <w:szCs w:val="16"/>
        </w:rPr>
        <w:t xml:space="preserve">. Оплата вартості послуг з розподілу, </w:t>
      </w:r>
      <w:r>
        <w:rPr>
          <w:sz w:val="16"/>
          <w:szCs w:val="16"/>
        </w:rPr>
        <w:t xml:space="preserve">послуги із забезпечення перетікань </w:t>
      </w:r>
      <w:r w:rsidRPr="009D1E65">
        <w:rPr>
          <w:sz w:val="16"/>
          <w:szCs w:val="16"/>
        </w:rPr>
        <w:t xml:space="preserve"> реактивної електричної енергії, перевищення граничних величин споживання електричної потужності,  за надання споживачу додаткових послуг, суми штрафних санкцій і т.д. здійснюються на поточний рахунок Оператора системи. За дату оплати приймається дата зарахування коштів на поточний рахунок Оператора системи.</w:t>
      </w:r>
    </w:p>
    <w:p w:rsidR="003E1253" w:rsidRPr="009D1E65" w:rsidRDefault="003E1253" w:rsidP="003E1253">
      <w:pPr>
        <w:ind w:firstLine="426"/>
        <w:jc w:val="both"/>
        <w:rPr>
          <w:sz w:val="16"/>
          <w:szCs w:val="16"/>
        </w:rPr>
      </w:pPr>
      <w:r w:rsidRPr="009D1E65">
        <w:rPr>
          <w:sz w:val="16"/>
          <w:szCs w:val="16"/>
        </w:rPr>
        <w:t xml:space="preserve">4. Оплата послуг, наданих Оператором системи, здійснюється за тарифами, які встановлюються Регулятором відповідно до затвердженої ним методики, відповідно до тарифних груп і класів напруги кожного приєднання. Тарифи на послуги Оператора системи оприлюднюються Операторами систем у порядку та строки, визначені нормативно-правовими актами, що регулюють функціонування ринку електричної енергії. </w:t>
      </w:r>
    </w:p>
    <w:p w:rsidR="003E1253" w:rsidRPr="009D1E65" w:rsidRDefault="003E1253" w:rsidP="003E1253">
      <w:pPr>
        <w:ind w:firstLine="426"/>
        <w:jc w:val="both"/>
        <w:rPr>
          <w:sz w:val="16"/>
          <w:szCs w:val="16"/>
        </w:rPr>
      </w:pPr>
      <w:r w:rsidRPr="009D1E65">
        <w:rPr>
          <w:sz w:val="16"/>
          <w:szCs w:val="16"/>
        </w:rPr>
        <w:t>Якщо фактичн</w:t>
      </w:r>
      <w:r>
        <w:rPr>
          <w:sz w:val="16"/>
          <w:szCs w:val="16"/>
        </w:rPr>
        <w:t xml:space="preserve">ий розподіл </w:t>
      </w:r>
      <w:r w:rsidRPr="009D1E65">
        <w:rPr>
          <w:sz w:val="16"/>
          <w:szCs w:val="16"/>
        </w:rPr>
        <w:t xml:space="preserve"> електричної енергії виявиться меншим, ніж очікуван</w:t>
      </w:r>
      <w:r>
        <w:rPr>
          <w:sz w:val="16"/>
          <w:szCs w:val="16"/>
        </w:rPr>
        <w:t>ий</w:t>
      </w:r>
      <w:r w:rsidRPr="009D1E65">
        <w:rPr>
          <w:sz w:val="16"/>
          <w:szCs w:val="16"/>
        </w:rPr>
        <w:t>, надлишкові кошти зараховуються в погашення заборгованості із найдавнішим терміном виникнення, а при її відсутності</w:t>
      </w:r>
      <w:r>
        <w:rPr>
          <w:sz w:val="16"/>
          <w:szCs w:val="16"/>
        </w:rPr>
        <w:t xml:space="preserve"> </w:t>
      </w:r>
      <w:r w:rsidRPr="009D1E65">
        <w:rPr>
          <w:sz w:val="16"/>
          <w:szCs w:val="16"/>
        </w:rPr>
        <w:t xml:space="preserve"> зараховуються в рахунок оплати послуги з розподілу у наступному розрахунковому періоді.</w:t>
      </w:r>
    </w:p>
    <w:p w:rsidR="003E1253" w:rsidRPr="009D1E65" w:rsidRDefault="003E1253" w:rsidP="003E1253">
      <w:pPr>
        <w:ind w:firstLine="426"/>
        <w:jc w:val="both"/>
        <w:rPr>
          <w:sz w:val="16"/>
          <w:szCs w:val="16"/>
        </w:rPr>
      </w:pPr>
      <w:r w:rsidRPr="009D1E65">
        <w:rPr>
          <w:sz w:val="16"/>
          <w:szCs w:val="16"/>
        </w:rPr>
        <w:t>Платіж внесений Споживачем без зазначення конкретного розрахункового періоду, за який проводиться оплата або без зазначення конкретного призначення платежу, Оператор системи відносить на погашення заборгованості із найдавнішим терміном виникнення.</w:t>
      </w:r>
    </w:p>
    <w:p w:rsidR="003E1253" w:rsidRPr="009D1E65" w:rsidRDefault="003E1253" w:rsidP="003E1253">
      <w:pPr>
        <w:ind w:firstLine="426"/>
        <w:jc w:val="both"/>
        <w:rPr>
          <w:sz w:val="16"/>
          <w:szCs w:val="16"/>
        </w:rPr>
      </w:pPr>
      <w:r w:rsidRPr="009D1E65">
        <w:rPr>
          <w:sz w:val="16"/>
          <w:szCs w:val="16"/>
        </w:rPr>
        <w:t xml:space="preserve">5. Обсяг фактично розподіленої за розрахунковий період електричної енергії, з урахуванням розрахункової величини втрат у відрізку мережі від місця встановлення засобів обліку до межі балансової належності електромереж, визначається відповідно до </w:t>
      </w:r>
      <w:r>
        <w:rPr>
          <w:sz w:val="16"/>
          <w:szCs w:val="16"/>
        </w:rPr>
        <w:t>однолінійної схеми електропостачання</w:t>
      </w:r>
      <w:r w:rsidRPr="0070224F">
        <w:rPr>
          <w:sz w:val="16"/>
          <w:szCs w:val="16"/>
        </w:rPr>
        <w:t>.</w:t>
      </w:r>
    </w:p>
    <w:p w:rsidR="003E1253" w:rsidRPr="009D1E65" w:rsidRDefault="003E1253" w:rsidP="003E1253">
      <w:pPr>
        <w:ind w:firstLine="426"/>
        <w:jc w:val="both"/>
        <w:rPr>
          <w:sz w:val="16"/>
          <w:szCs w:val="16"/>
        </w:rPr>
      </w:pPr>
      <w:r w:rsidRPr="009D1E65">
        <w:rPr>
          <w:sz w:val="16"/>
          <w:szCs w:val="16"/>
        </w:rPr>
        <w:t>6. У разі зменшення середнього завантаження вимірювальних трансформаторів струму протягом двох розрахункових періодів менше передбаченої вимогами п.1.5.17. ПУЕ протягом наступного розрахункового періоду Оператор системи, або споживач має право звернутися до власника засобів обліку щодо приведення обліку у відповідність до вимог ПУЕ або технічних характеристик заводу-виробника засобів обліку, за винятком випадків обліку електричної енергії, використаної споживачами з нерівномірним споживанням електричної енергії протягом року.</w:t>
      </w:r>
    </w:p>
    <w:p w:rsidR="003E1253" w:rsidRPr="009D1E65" w:rsidRDefault="003E1253" w:rsidP="003E1253">
      <w:pPr>
        <w:ind w:firstLine="426"/>
        <w:jc w:val="both"/>
        <w:rPr>
          <w:sz w:val="16"/>
          <w:szCs w:val="16"/>
        </w:rPr>
      </w:pPr>
      <w:r w:rsidRPr="009D1E65">
        <w:rPr>
          <w:sz w:val="16"/>
          <w:szCs w:val="16"/>
        </w:rPr>
        <w:t>Приведення засобів обліку у відповідність до вимог ПУЕ здійснюється за рахунок їх власника.</w:t>
      </w:r>
    </w:p>
    <w:p w:rsidR="003E1253" w:rsidRPr="009D1E65" w:rsidRDefault="003E1253" w:rsidP="003E1253">
      <w:pPr>
        <w:ind w:firstLine="426"/>
        <w:jc w:val="both"/>
        <w:rPr>
          <w:sz w:val="16"/>
          <w:szCs w:val="16"/>
        </w:rPr>
      </w:pPr>
      <w:r w:rsidRPr="009D1E65">
        <w:rPr>
          <w:sz w:val="16"/>
          <w:szCs w:val="16"/>
        </w:rPr>
        <w:t xml:space="preserve">У разі звернення до власника засобів обліку </w:t>
      </w:r>
      <w:r>
        <w:rPr>
          <w:sz w:val="16"/>
          <w:szCs w:val="16"/>
        </w:rPr>
        <w:t>С</w:t>
      </w:r>
      <w:r w:rsidRPr="009D1E65">
        <w:rPr>
          <w:sz w:val="16"/>
          <w:szCs w:val="16"/>
        </w:rPr>
        <w:t>поживача , або Оператора системи з питання невідповідності обліку вимогам ПУЕ або технічним характеристикам заводу-виробника приладів обліку, оформляється акт невідповідності метрологічним характеристикам, в якому вказується термін приведення приладів обліку їх власником за його рахунок у відповідність до вимог ПУЕ або технічних характеристик заводу-виробника засобів обліку.</w:t>
      </w:r>
    </w:p>
    <w:p w:rsidR="003E1253" w:rsidRPr="009D1E65" w:rsidRDefault="003E1253" w:rsidP="003E1253">
      <w:pPr>
        <w:ind w:firstLine="426"/>
        <w:jc w:val="both"/>
        <w:rPr>
          <w:sz w:val="16"/>
          <w:szCs w:val="16"/>
        </w:rPr>
      </w:pPr>
      <w:r w:rsidRPr="009D1E65">
        <w:rPr>
          <w:sz w:val="16"/>
          <w:szCs w:val="16"/>
        </w:rPr>
        <w:t xml:space="preserve">Термін приведення приладів обліку у відповідність до вимог ПУЕ або характеристик заводу-виробника приладів обліку має не перевищувати 1 місяць (для обліку в мережах з напругою 0,4 кВ) і 3 місяці (для обліку в мережах з напругою 6 кВ і більше). </w:t>
      </w:r>
    </w:p>
    <w:p w:rsidR="003E1253" w:rsidRPr="009D1E65" w:rsidRDefault="003E1253" w:rsidP="003E1253">
      <w:pPr>
        <w:ind w:firstLine="426"/>
        <w:jc w:val="both"/>
        <w:rPr>
          <w:sz w:val="16"/>
          <w:szCs w:val="16"/>
        </w:rPr>
      </w:pPr>
      <w:r w:rsidRPr="009D1E65">
        <w:rPr>
          <w:sz w:val="16"/>
          <w:szCs w:val="16"/>
        </w:rPr>
        <w:t>Мінімально допустимий рівень навантаження схеми обліку визначається:</w:t>
      </w:r>
    </w:p>
    <w:p w:rsidR="003E1253" w:rsidRPr="009D1E65" w:rsidRDefault="003E1253" w:rsidP="003E1253">
      <w:pPr>
        <w:ind w:firstLine="426"/>
        <w:jc w:val="both"/>
        <w:rPr>
          <w:sz w:val="16"/>
          <w:szCs w:val="16"/>
        </w:rPr>
      </w:pPr>
      <w:r w:rsidRPr="009D1E65">
        <w:rPr>
          <w:sz w:val="16"/>
          <w:szCs w:val="16"/>
        </w:rPr>
        <w:t>- у разі, якщо схема обліку не обладнана трансформаторами струму, виходячи із струму навантаження, який прирівнюється до порогу чутливості лічильника прямого включення;</w:t>
      </w:r>
    </w:p>
    <w:p w:rsidR="003E1253" w:rsidRPr="009D1E65" w:rsidRDefault="003E1253" w:rsidP="003E1253">
      <w:pPr>
        <w:ind w:firstLine="426"/>
        <w:jc w:val="both"/>
        <w:rPr>
          <w:sz w:val="16"/>
          <w:szCs w:val="16"/>
        </w:rPr>
      </w:pPr>
      <w:r w:rsidRPr="009D1E65">
        <w:rPr>
          <w:sz w:val="16"/>
          <w:szCs w:val="16"/>
        </w:rPr>
        <w:t>- у разі встановлення у схемі обліку трансформаторів струму - виходячи з величини мінімального струму первинних обмоток трансформаторів струму, при яких нормується їх похибка. До дня закінчення одного повного розрахункового періоду з дня надання такої вимоги, перший розрахунок за спожиту електричну енергію проводиться за показниками приладів обліку. Після закінчення терміну та за умови, що розрахунковий облік належить споживачу і не був приведений у відповідність до вимог нормативно-технічних документів, споживач розраховується за обсяг електричної енергії, виходячи з навантаження електроустановок споживача на рівні мінімально допустимого рівня завантаження схеми обліку та визначеного в договорі часу роботи струмоприймачів.</w:t>
      </w:r>
    </w:p>
    <w:p w:rsidR="003E1253" w:rsidRPr="009D1E65" w:rsidRDefault="003E1253" w:rsidP="003E1253">
      <w:pPr>
        <w:ind w:firstLine="426"/>
        <w:jc w:val="both"/>
        <w:rPr>
          <w:sz w:val="16"/>
          <w:szCs w:val="16"/>
        </w:rPr>
      </w:pPr>
      <w:r w:rsidRPr="009D1E65">
        <w:rPr>
          <w:sz w:val="16"/>
          <w:szCs w:val="16"/>
        </w:rPr>
        <w:t xml:space="preserve">У разі, якщо Споживач не виконав вимог Оператора системи (електропередавальної організації) щодо приведення розрахункових засобів обліку у технічну відповідність, згідно вимог нормативних документів, - Оператор системи електричної енергії має право: </w:t>
      </w:r>
    </w:p>
    <w:p w:rsidR="003E1253" w:rsidRPr="009D1E65" w:rsidRDefault="003E1253" w:rsidP="003E1253">
      <w:pPr>
        <w:ind w:firstLine="426"/>
        <w:jc w:val="both"/>
        <w:rPr>
          <w:sz w:val="16"/>
          <w:szCs w:val="16"/>
        </w:rPr>
      </w:pPr>
      <w:r w:rsidRPr="009D1E65">
        <w:rPr>
          <w:sz w:val="16"/>
          <w:szCs w:val="16"/>
        </w:rPr>
        <w:t xml:space="preserve">-  попередивши споживача не пізніше, ніж за </w:t>
      </w:r>
      <w:r w:rsidRPr="000A51E7">
        <w:rPr>
          <w:sz w:val="16"/>
          <w:szCs w:val="16"/>
        </w:rPr>
        <w:t>5</w:t>
      </w:r>
      <w:r w:rsidRPr="009D1E65">
        <w:rPr>
          <w:sz w:val="16"/>
          <w:szCs w:val="16"/>
        </w:rPr>
        <w:t xml:space="preserve"> робоч</w:t>
      </w:r>
      <w:r>
        <w:rPr>
          <w:sz w:val="16"/>
          <w:szCs w:val="16"/>
        </w:rPr>
        <w:t>их</w:t>
      </w:r>
      <w:r w:rsidRPr="009D1E65">
        <w:rPr>
          <w:sz w:val="16"/>
          <w:szCs w:val="16"/>
        </w:rPr>
        <w:t xml:space="preserve"> дні</w:t>
      </w:r>
      <w:r>
        <w:rPr>
          <w:sz w:val="16"/>
          <w:szCs w:val="16"/>
        </w:rPr>
        <w:t>в</w:t>
      </w:r>
      <w:r w:rsidRPr="009D1E65">
        <w:rPr>
          <w:sz w:val="16"/>
          <w:szCs w:val="16"/>
        </w:rPr>
        <w:t xml:space="preserve">, припинити повністю або частково </w:t>
      </w:r>
      <w:r>
        <w:rPr>
          <w:sz w:val="16"/>
          <w:szCs w:val="16"/>
        </w:rPr>
        <w:t xml:space="preserve">розподіл </w:t>
      </w:r>
      <w:r w:rsidRPr="00B23CBB">
        <w:rPr>
          <w:sz w:val="16"/>
          <w:szCs w:val="16"/>
        </w:rPr>
        <w:t xml:space="preserve"> електричної енергії</w:t>
      </w:r>
      <w:r>
        <w:rPr>
          <w:sz w:val="16"/>
          <w:szCs w:val="16"/>
        </w:rPr>
        <w:t>.</w:t>
      </w:r>
    </w:p>
    <w:p w:rsidR="003E1253" w:rsidRPr="009D1E65" w:rsidRDefault="003E1253" w:rsidP="003E1253">
      <w:pPr>
        <w:ind w:firstLine="426"/>
        <w:jc w:val="both"/>
        <w:rPr>
          <w:sz w:val="16"/>
          <w:szCs w:val="16"/>
        </w:rPr>
      </w:pPr>
      <w:r w:rsidRPr="009D1E65">
        <w:rPr>
          <w:sz w:val="16"/>
          <w:szCs w:val="16"/>
        </w:rPr>
        <w:t>7. Сторони домовилися, що години використання струмоприймачів споживача збігаються з режимом розподілу електричної енергії і становлять 24 години на добу.</w:t>
      </w:r>
    </w:p>
    <w:p w:rsidR="003E1253" w:rsidRDefault="003E1253" w:rsidP="003E1253">
      <w:pPr>
        <w:ind w:firstLine="426"/>
        <w:jc w:val="both"/>
        <w:rPr>
          <w:sz w:val="16"/>
          <w:szCs w:val="16"/>
        </w:rPr>
      </w:pPr>
      <w:r>
        <w:rPr>
          <w:sz w:val="16"/>
          <w:szCs w:val="16"/>
        </w:rPr>
        <w:t>8</w:t>
      </w:r>
      <w:r w:rsidRPr="009D1E65">
        <w:rPr>
          <w:sz w:val="16"/>
          <w:szCs w:val="16"/>
        </w:rPr>
        <w:t>. Споживач, який прострочив виконання грошового зобов'язання, на вимогу Оператора системи зобов'язаний сплатити суму боргу з урахуванням встановленого індексу інфляції за весь час прострочення, а також трьох відсотків річних з простроченої суми боргу.</w:t>
      </w:r>
    </w:p>
    <w:p w:rsidR="003E1253" w:rsidRDefault="003E1253" w:rsidP="003E1253">
      <w:pPr>
        <w:ind w:firstLine="426"/>
        <w:jc w:val="both"/>
        <w:rPr>
          <w:sz w:val="16"/>
          <w:szCs w:val="16"/>
        </w:rPr>
      </w:pPr>
      <w:r>
        <w:rPr>
          <w:sz w:val="16"/>
          <w:szCs w:val="16"/>
        </w:rPr>
        <w:t>9. У разі припинення повністю або частково розподілу електричної енергії за зверненням Постачальника, або за ініціативою Оператора системи, Споживач повідомляється Оператором системи не пізніше ніж за 5 робочих днів до дня відключення в один із способів:</w:t>
      </w:r>
    </w:p>
    <w:p w:rsidR="003E1253" w:rsidRDefault="003E1253" w:rsidP="003E1253">
      <w:pPr>
        <w:pStyle w:val="a4"/>
        <w:numPr>
          <w:ilvl w:val="0"/>
          <w:numId w:val="1"/>
        </w:numPr>
        <w:ind w:firstLine="426"/>
        <w:jc w:val="both"/>
        <w:rPr>
          <w:sz w:val="16"/>
          <w:szCs w:val="16"/>
        </w:rPr>
      </w:pPr>
      <w:r w:rsidRPr="00FC32CC">
        <w:rPr>
          <w:sz w:val="16"/>
          <w:szCs w:val="16"/>
        </w:rPr>
        <w:t>на електронну адресу</w:t>
      </w:r>
      <w:r>
        <w:rPr>
          <w:sz w:val="16"/>
          <w:szCs w:val="16"/>
        </w:rPr>
        <w:t xml:space="preserve"> Споживача, яка зазначена в Договорі або надана Споживачем та відома Оператору системи;</w:t>
      </w:r>
    </w:p>
    <w:p w:rsidR="003E1253" w:rsidRDefault="003E1253" w:rsidP="003E1253">
      <w:pPr>
        <w:pStyle w:val="a4"/>
        <w:numPr>
          <w:ilvl w:val="0"/>
          <w:numId w:val="1"/>
        </w:numPr>
        <w:jc w:val="both"/>
        <w:rPr>
          <w:sz w:val="16"/>
          <w:szCs w:val="16"/>
        </w:rPr>
      </w:pPr>
      <w:r>
        <w:rPr>
          <w:sz w:val="16"/>
          <w:szCs w:val="16"/>
        </w:rPr>
        <w:t xml:space="preserve">через </w:t>
      </w:r>
      <w:r w:rsidRPr="009D1E65">
        <w:rPr>
          <w:sz w:val="16"/>
          <w:szCs w:val="16"/>
          <w:u w:val="single"/>
        </w:rPr>
        <w:t>особистий кабінет</w:t>
      </w:r>
      <w:r w:rsidRPr="009D1E65">
        <w:rPr>
          <w:sz w:val="16"/>
          <w:szCs w:val="16"/>
        </w:rPr>
        <w:t xml:space="preserve"> </w:t>
      </w:r>
      <w:r>
        <w:rPr>
          <w:sz w:val="16"/>
          <w:szCs w:val="16"/>
        </w:rPr>
        <w:t xml:space="preserve">Споживача, у випадку коли Споживач зареєстрований та користується сервісом «Особистий кабінет споживача» на офіційному сайті Товариства </w:t>
      </w:r>
      <w:r w:rsidRPr="00F10BCB">
        <w:rPr>
          <w:sz w:val="16"/>
          <w:szCs w:val="16"/>
        </w:rPr>
        <w:t>www.roe.vsei.ua</w:t>
      </w:r>
      <w:r w:rsidRPr="009D1E65">
        <w:rPr>
          <w:sz w:val="16"/>
          <w:szCs w:val="16"/>
        </w:rPr>
        <w:t>;</w:t>
      </w:r>
    </w:p>
    <w:p w:rsidR="003E1253" w:rsidRDefault="003E1253" w:rsidP="003E1253">
      <w:pPr>
        <w:pStyle w:val="a4"/>
        <w:numPr>
          <w:ilvl w:val="0"/>
          <w:numId w:val="1"/>
        </w:numPr>
        <w:ind w:firstLine="426"/>
        <w:jc w:val="both"/>
        <w:rPr>
          <w:sz w:val="16"/>
          <w:szCs w:val="16"/>
        </w:rPr>
      </w:pPr>
      <w:r>
        <w:rPr>
          <w:sz w:val="16"/>
          <w:szCs w:val="16"/>
        </w:rPr>
        <w:t>через смс-повідомлення на контакний номер Споживача</w:t>
      </w:r>
      <w:r>
        <w:rPr>
          <w:sz w:val="16"/>
          <w:szCs w:val="16"/>
          <w:lang w:val="ru-RU"/>
        </w:rPr>
        <w:t>,</w:t>
      </w:r>
      <w:r w:rsidRPr="00C95AB8">
        <w:rPr>
          <w:sz w:val="16"/>
          <w:szCs w:val="16"/>
          <w:lang w:val="ru-RU"/>
        </w:rPr>
        <w:t xml:space="preserve"> </w:t>
      </w:r>
      <w:r>
        <w:rPr>
          <w:sz w:val="16"/>
          <w:szCs w:val="16"/>
        </w:rPr>
        <w:t>який зазначений в Договорі  або наданий Споживачем та відомий Оператору системи;;</w:t>
      </w:r>
    </w:p>
    <w:p w:rsidR="003E1253" w:rsidRPr="000019C0" w:rsidRDefault="003E1253" w:rsidP="003E1253">
      <w:pPr>
        <w:pStyle w:val="a4"/>
        <w:numPr>
          <w:ilvl w:val="0"/>
          <w:numId w:val="1"/>
        </w:numPr>
        <w:ind w:firstLine="426"/>
        <w:jc w:val="both"/>
        <w:rPr>
          <w:sz w:val="16"/>
          <w:szCs w:val="16"/>
        </w:rPr>
      </w:pPr>
      <w:r>
        <w:rPr>
          <w:sz w:val="16"/>
          <w:szCs w:val="16"/>
        </w:rPr>
        <w:t>телефонограмою на контакний номер Споживача</w:t>
      </w:r>
      <w:r>
        <w:rPr>
          <w:sz w:val="16"/>
          <w:szCs w:val="16"/>
          <w:lang w:val="ru-RU"/>
        </w:rPr>
        <w:t>,</w:t>
      </w:r>
      <w:r w:rsidRPr="006014DF">
        <w:rPr>
          <w:sz w:val="16"/>
          <w:szCs w:val="16"/>
          <w:lang w:val="ru-RU"/>
        </w:rPr>
        <w:t xml:space="preserve"> </w:t>
      </w:r>
      <w:r>
        <w:rPr>
          <w:sz w:val="16"/>
          <w:szCs w:val="16"/>
        </w:rPr>
        <w:t>який зазначений в Договорі споживача або наданий Споживачем та відомий Оператору системи.</w:t>
      </w:r>
    </w:p>
    <w:p w:rsidR="003E1253" w:rsidRPr="009D1E65" w:rsidRDefault="003E1253" w:rsidP="003E1253">
      <w:pPr>
        <w:ind w:firstLine="426"/>
        <w:jc w:val="both"/>
        <w:rPr>
          <w:sz w:val="16"/>
          <w:szCs w:val="16"/>
        </w:rPr>
      </w:pPr>
      <w:r>
        <w:rPr>
          <w:sz w:val="16"/>
          <w:szCs w:val="16"/>
        </w:rPr>
        <w:t>10</w:t>
      </w:r>
      <w:r w:rsidRPr="009D1E65">
        <w:rPr>
          <w:sz w:val="16"/>
          <w:szCs w:val="16"/>
        </w:rPr>
        <w:t>. Обмеження обсягів</w:t>
      </w:r>
      <w:r>
        <w:rPr>
          <w:sz w:val="16"/>
          <w:szCs w:val="16"/>
        </w:rPr>
        <w:t xml:space="preserve"> або припинення</w:t>
      </w:r>
      <w:r w:rsidRPr="009D1E65">
        <w:rPr>
          <w:sz w:val="16"/>
          <w:szCs w:val="16"/>
        </w:rPr>
        <w:t xml:space="preserve"> </w:t>
      </w:r>
      <w:r>
        <w:rPr>
          <w:sz w:val="16"/>
          <w:szCs w:val="16"/>
        </w:rPr>
        <w:t>розподілу</w:t>
      </w:r>
      <w:r w:rsidRPr="009D1E65">
        <w:rPr>
          <w:sz w:val="16"/>
          <w:szCs w:val="16"/>
        </w:rPr>
        <w:t xml:space="preserve"> електроенергії Споживачу не звільняє Споживача від оплати пені за кожний день простроченої оплати, яка виникла в розрахунковому період</w:t>
      </w:r>
      <w:r>
        <w:rPr>
          <w:sz w:val="16"/>
          <w:szCs w:val="16"/>
        </w:rPr>
        <w:t>і</w:t>
      </w:r>
      <w:r w:rsidRPr="009D1E65">
        <w:rPr>
          <w:sz w:val="16"/>
          <w:szCs w:val="16"/>
        </w:rPr>
        <w:t>.</w:t>
      </w:r>
    </w:p>
    <w:p w:rsidR="003E1253" w:rsidRPr="009D1E65" w:rsidRDefault="003E1253" w:rsidP="003E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16"/>
          <w:szCs w:val="16"/>
        </w:rPr>
      </w:pPr>
      <w:r w:rsidRPr="009D1E65">
        <w:rPr>
          <w:sz w:val="16"/>
          <w:szCs w:val="16"/>
        </w:rPr>
        <w:t>1</w:t>
      </w:r>
      <w:r>
        <w:rPr>
          <w:sz w:val="16"/>
          <w:szCs w:val="16"/>
        </w:rPr>
        <w:t>1</w:t>
      </w:r>
      <w:r w:rsidRPr="009D1E65">
        <w:rPr>
          <w:sz w:val="16"/>
          <w:szCs w:val="16"/>
        </w:rPr>
        <w:t>. У  разі  тимчасового  порушення  розрахункового  обліку електричної енергії не з вини споживача, обсяг електричної енергії, розподіленої споживачу від дня порушення розрахункового обліку до дня відновлення розрахункового обліку, за згодою сторін, може бути визначений на підставі  показів  технічних  (контрольних)  засобів обліку  або  розрахований  Оператором системи за середньодобовим    обсягом    розподілу    електричної    енергії попереднього  розрахункового  періоду  до порушення розрахункового обліку або  наступного,  після  відновлення  розрахункового  обліку, періоду.</w:t>
      </w:r>
    </w:p>
    <w:p w:rsidR="003E1253" w:rsidRPr="009D1E65" w:rsidRDefault="003E1253" w:rsidP="003E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16"/>
          <w:szCs w:val="16"/>
        </w:rPr>
      </w:pPr>
      <w:bookmarkStart w:id="0" w:name="557"/>
      <w:bookmarkEnd w:id="0"/>
      <w:r w:rsidRPr="009D1E65">
        <w:rPr>
          <w:sz w:val="16"/>
          <w:szCs w:val="16"/>
        </w:rPr>
        <w:t>Датою початку   періоду   порушення   розрахункового   обліку вважається  перший день поточного розрахункового періоду,  у якому було виявлено порушення  обліку,  або  час  та  день,  зафіксовані засобом обліку (автоматизованою системою обліку).</w:t>
      </w:r>
      <w:bookmarkStart w:id="1" w:name="558"/>
      <w:bookmarkEnd w:id="1"/>
      <w:r w:rsidRPr="009D1E65">
        <w:rPr>
          <w:sz w:val="16"/>
          <w:szCs w:val="16"/>
        </w:rPr>
        <w:t xml:space="preserve"> За день  відновлення  обліку   приймається   день   складання спільного   акту   про  покази засобів  обліку,  після  завершення ремонтних та налагоджувальних робіт схеми обліку. </w:t>
      </w:r>
      <w:bookmarkStart w:id="2" w:name="559"/>
      <w:bookmarkEnd w:id="2"/>
      <w:r w:rsidRPr="009D1E65">
        <w:rPr>
          <w:sz w:val="16"/>
          <w:szCs w:val="16"/>
        </w:rPr>
        <w:t>Розрахунковий період,  який  використовується  для визначення середньодобового   обсягу    розподі</w:t>
      </w:r>
      <w:r>
        <w:rPr>
          <w:sz w:val="16"/>
          <w:szCs w:val="16"/>
        </w:rPr>
        <w:t>леної</w:t>
      </w:r>
      <w:r w:rsidRPr="009D1E65">
        <w:rPr>
          <w:sz w:val="16"/>
          <w:szCs w:val="16"/>
        </w:rPr>
        <w:t xml:space="preserve">    електричної    енергії, </w:t>
      </w:r>
      <w:r w:rsidRPr="007576F7">
        <w:rPr>
          <w:sz w:val="16"/>
          <w:szCs w:val="16"/>
        </w:rPr>
        <w:t>визначається</w:t>
      </w:r>
      <w:r>
        <w:rPr>
          <w:sz w:val="16"/>
          <w:szCs w:val="16"/>
        </w:rPr>
        <w:t xml:space="preserve"> Оператором системи.</w:t>
      </w:r>
    </w:p>
    <w:p w:rsidR="003E1253" w:rsidRPr="009D1E65" w:rsidRDefault="003E1253" w:rsidP="003E1253">
      <w:pPr>
        <w:ind w:firstLine="426"/>
        <w:jc w:val="both"/>
        <w:rPr>
          <w:sz w:val="16"/>
          <w:szCs w:val="16"/>
        </w:rPr>
      </w:pPr>
      <w:bookmarkStart w:id="3" w:name="560"/>
      <w:bookmarkEnd w:id="3"/>
      <w:r w:rsidRPr="009D1E65">
        <w:rPr>
          <w:sz w:val="16"/>
          <w:szCs w:val="16"/>
        </w:rPr>
        <w:t xml:space="preserve">У  разі  заміни  та/або  повірки  засобів обліку електричної енергії,  трансформаторів  струму  чи напруги, за умови споживання електричної  енергії  впродовж  строку виконання зазначених робіт, обсяг  </w:t>
      </w:r>
      <w:r>
        <w:rPr>
          <w:sz w:val="16"/>
          <w:szCs w:val="16"/>
        </w:rPr>
        <w:t>розподіленої</w:t>
      </w:r>
      <w:r w:rsidRPr="009D1E65">
        <w:rPr>
          <w:sz w:val="16"/>
          <w:szCs w:val="16"/>
        </w:rPr>
        <w:t xml:space="preserve">  електричної  енергії  визначається  за  фактичним середньодобовим  споживанням  попереднього розрахункового періоду.</w:t>
      </w:r>
    </w:p>
    <w:p w:rsidR="003E1253" w:rsidRPr="009D1E65" w:rsidRDefault="003E1253" w:rsidP="003E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16"/>
          <w:szCs w:val="16"/>
        </w:rPr>
      </w:pPr>
      <w:r w:rsidRPr="009D1E65">
        <w:rPr>
          <w:sz w:val="16"/>
          <w:szCs w:val="16"/>
        </w:rPr>
        <w:t>1</w:t>
      </w:r>
      <w:r>
        <w:rPr>
          <w:sz w:val="16"/>
          <w:szCs w:val="16"/>
        </w:rPr>
        <w:t>2</w:t>
      </w:r>
      <w:r w:rsidRPr="009D1E65">
        <w:rPr>
          <w:sz w:val="16"/>
          <w:szCs w:val="16"/>
        </w:rPr>
        <w:t>. У  разі  виявлення представниками Оператора системи пошкоджень  чи зриву пломб, установлених у місцях, вказаних в акті про  пломбування,  або  пошкоджень  відбитків тавр на цих пломбах, пошкодження  розрахункових засобів обліку, явних ознак втручання в параметри  розрахункових  засобів (систем) обліку, з метою зміни їх показів, або інших порушень Правил роздрібного ринку електричної енергії - розрахунок обсягу та вартості недоврахованої (необлікованої) електричної енергії,  який підлягає оплаті,  здійснюється  відповідно методики визначення обсягу та вартості недоврахованої (необлікованої) електричної енергії, затвердженої Регулятором.</w:t>
      </w:r>
    </w:p>
    <w:p w:rsidR="003E1253" w:rsidRPr="009D1E65" w:rsidRDefault="003E1253" w:rsidP="003E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16"/>
          <w:szCs w:val="16"/>
        </w:rPr>
      </w:pPr>
      <w:r w:rsidRPr="009D1E65">
        <w:rPr>
          <w:sz w:val="16"/>
          <w:szCs w:val="16"/>
        </w:rPr>
        <w:t>1</w:t>
      </w:r>
      <w:r>
        <w:rPr>
          <w:sz w:val="16"/>
          <w:szCs w:val="16"/>
        </w:rPr>
        <w:t>3</w:t>
      </w:r>
      <w:r w:rsidRPr="009D1E65">
        <w:rPr>
          <w:sz w:val="16"/>
          <w:szCs w:val="16"/>
        </w:rPr>
        <w:t>. Оператор системи є резидентом України, платником податку на додану вартість.</w:t>
      </w:r>
    </w:p>
    <w:p w:rsidR="003E1253" w:rsidRPr="009D1E65" w:rsidRDefault="003E1253" w:rsidP="003E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16"/>
          <w:szCs w:val="16"/>
        </w:rPr>
      </w:pPr>
      <w:r w:rsidRPr="000A51E7">
        <w:rPr>
          <w:sz w:val="16"/>
          <w:szCs w:val="16"/>
        </w:rPr>
        <w:lastRenderedPageBreak/>
        <w:t>1</w:t>
      </w:r>
      <w:r>
        <w:rPr>
          <w:sz w:val="16"/>
          <w:szCs w:val="16"/>
        </w:rPr>
        <w:t>4</w:t>
      </w:r>
      <w:r w:rsidRPr="000A51E7">
        <w:rPr>
          <w:sz w:val="16"/>
          <w:szCs w:val="16"/>
        </w:rPr>
        <w:t>.</w:t>
      </w:r>
      <w:r w:rsidRPr="009D1E65">
        <w:rPr>
          <w:sz w:val="16"/>
          <w:szCs w:val="16"/>
        </w:rPr>
        <w:t xml:space="preserve"> Споживач є резидентом України,   </w:t>
      </w:r>
      <w:r w:rsidRPr="009D1E65">
        <w:rPr>
          <w:b/>
          <w:i/>
          <w:sz w:val="16"/>
          <w:szCs w:val="16"/>
        </w:rPr>
        <w:t xml:space="preserve">Є / </w:t>
      </w:r>
      <w:r w:rsidRPr="00120FDE">
        <w:rPr>
          <w:b/>
          <w:i/>
          <w:sz w:val="16"/>
          <w:szCs w:val="16"/>
        </w:rPr>
        <w:t>НЕ Є</w:t>
      </w:r>
      <w:r w:rsidRPr="009D1E65">
        <w:rPr>
          <w:b/>
          <w:i/>
          <w:sz w:val="16"/>
          <w:szCs w:val="16"/>
        </w:rPr>
        <w:t xml:space="preserve"> </w:t>
      </w:r>
      <w:r w:rsidRPr="009D1E65">
        <w:rPr>
          <w:sz w:val="16"/>
          <w:szCs w:val="16"/>
        </w:rPr>
        <w:t>(потрібне підкреслити) платником податку на додану вартість та Зареєстрований як платник (витяг з реєстру</w:t>
      </w:r>
      <w:r>
        <w:rPr>
          <w:sz w:val="16"/>
          <w:szCs w:val="16"/>
        </w:rPr>
        <w:t xml:space="preserve"> </w:t>
      </w:r>
      <w:r w:rsidRPr="009D1E65">
        <w:rPr>
          <w:sz w:val="16"/>
          <w:szCs w:val="16"/>
        </w:rPr>
        <w:t>платників  від _________________________________).</w:t>
      </w:r>
    </w:p>
    <w:p w:rsidR="003E1253" w:rsidRPr="009D1E65" w:rsidRDefault="003E1253" w:rsidP="003E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16"/>
          <w:szCs w:val="16"/>
        </w:rPr>
      </w:pPr>
      <w:r w:rsidRPr="009D1E65">
        <w:rPr>
          <w:sz w:val="16"/>
          <w:szCs w:val="16"/>
        </w:rPr>
        <w:t>1</w:t>
      </w:r>
      <w:r>
        <w:rPr>
          <w:sz w:val="16"/>
          <w:szCs w:val="16"/>
        </w:rPr>
        <w:t>5</w:t>
      </w:r>
      <w:r w:rsidRPr="009D1E65">
        <w:rPr>
          <w:sz w:val="16"/>
          <w:szCs w:val="16"/>
        </w:rPr>
        <w:t>. У випадку зміни статусу платника податку на додану вартість Споживачем, він зобов'язується повідомити Оператора системи про такі  зміни протягом 10 (десяти) календарних днів з моменту   переходу на інший статус оподаткування. В разі неналежного та/або несвоєчасного повідомлення  Споживач відшкодовує Оператору системи  в повному обсязі  заподіяні збитки, в тому числі і сплачені Оператором системи  штрафні та фінансові санкції за порушення норм  податкового законодавства України»</w:t>
      </w:r>
      <w:r>
        <w:rPr>
          <w:sz w:val="16"/>
          <w:szCs w:val="16"/>
        </w:rPr>
        <w:t>.</w:t>
      </w:r>
    </w:p>
    <w:p w:rsidR="003E1253" w:rsidRPr="00527112" w:rsidRDefault="003E1253" w:rsidP="003E1253">
      <w:pPr>
        <w:ind w:firstLine="720"/>
        <w:jc w:val="center"/>
        <w:rPr>
          <w:b/>
          <w:sz w:val="17"/>
          <w:szCs w:val="17"/>
        </w:rPr>
      </w:pPr>
      <w:r w:rsidRPr="00527112">
        <w:rPr>
          <w:b/>
          <w:sz w:val="17"/>
          <w:szCs w:val="17"/>
        </w:rPr>
        <w:t>Підписи сторін</w:t>
      </w:r>
    </w:p>
    <w:tbl>
      <w:tblPr>
        <w:tblW w:w="0" w:type="auto"/>
        <w:tblInd w:w="108" w:type="dxa"/>
        <w:tblLook w:val="0000" w:firstRow="0" w:lastRow="0" w:firstColumn="0" w:lastColumn="0" w:noHBand="0" w:noVBand="0"/>
      </w:tblPr>
      <w:tblGrid>
        <w:gridCol w:w="4680"/>
        <w:gridCol w:w="236"/>
        <w:gridCol w:w="4444"/>
      </w:tblGrid>
      <w:tr w:rsidR="003E1253" w:rsidRPr="00527112" w:rsidTr="00D5022B">
        <w:tc>
          <w:tcPr>
            <w:tcW w:w="4680" w:type="dxa"/>
          </w:tcPr>
          <w:p w:rsidR="003E1253" w:rsidRPr="00527112" w:rsidRDefault="003E1253" w:rsidP="00D5022B">
            <w:pPr>
              <w:jc w:val="center"/>
              <w:rPr>
                <w:b/>
                <w:bCs/>
                <w:sz w:val="17"/>
                <w:szCs w:val="17"/>
              </w:rPr>
            </w:pPr>
            <w:r w:rsidRPr="00527112">
              <w:rPr>
                <w:b/>
                <w:bCs/>
                <w:sz w:val="17"/>
                <w:szCs w:val="17"/>
              </w:rPr>
              <w:t>Оператор системи</w:t>
            </w:r>
          </w:p>
        </w:tc>
        <w:tc>
          <w:tcPr>
            <w:tcW w:w="236" w:type="dxa"/>
          </w:tcPr>
          <w:p w:rsidR="003E1253" w:rsidRPr="00527112" w:rsidRDefault="003E1253" w:rsidP="00D5022B">
            <w:pPr>
              <w:jc w:val="center"/>
              <w:rPr>
                <w:b/>
                <w:bCs/>
                <w:sz w:val="17"/>
                <w:szCs w:val="17"/>
              </w:rPr>
            </w:pPr>
          </w:p>
        </w:tc>
        <w:tc>
          <w:tcPr>
            <w:tcW w:w="4444" w:type="dxa"/>
          </w:tcPr>
          <w:p w:rsidR="003E1253" w:rsidRPr="00527112" w:rsidRDefault="003E1253" w:rsidP="00D5022B">
            <w:pPr>
              <w:jc w:val="center"/>
              <w:rPr>
                <w:b/>
                <w:bCs/>
                <w:sz w:val="17"/>
                <w:szCs w:val="17"/>
              </w:rPr>
            </w:pPr>
            <w:r w:rsidRPr="00527112">
              <w:rPr>
                <w:b/>
                <w:bCs/>
                <w:sz w:val="17"/>
                <w:szCs w:val="17"/>
              </w:rPr>
              <w:t>Споживач</w:t>
            </w:r>
          </w:p>
        </w:tc>
      </w:tr>
      <w:tr w:rsidR="003E1253" w:rsidRPr="00527112" w:rsidTr="00D5022B">
        <w:tc>
          <w:tcPr>
            <w:tcW w:w="4680" w:type="dxa"/>
            <w:tcBorders>
              <w:bottom w:val="single" w:sz="4" w:space="0" w:color="auto"/>
            </w:tcBorders>
          </w:tcPr>
          <w:p w:rsidR="003E1253" w:rsidRDefault="003E1253" w:rsidP="00D50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sz w:val="16"/>
                <w:szCs w:val="16"/>
              </w:rPr>
            </w:pPr>
          </w:p>
          <w:p w:rsidR="003E1253" w:rsidRPr="00A03D50" w:rsidRDefault="003E1253" w:rsidP="00D50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sz w:val="16"/>
                <w:szCs w:val="16"/>
              </w:rPr>
            </w:pPr>
          </w:p>
        </w:tc>
        <w:tc>
          <w:tcPr>
            <w:tcW w:w="236" w:type="dxa"/>
          </w:tcPr>
          <w:p w:rsidR="003E1253" w:rsidRPr="00527112" w:rsidRDefault="003E1253" w:rsidP="00D5022B">
            <w:pPr>
              <w:tabs>
                <w:tab w:val="left" w:pos="3492"/>
              </w:tabs>
              <w:jc w:val="both"/>
              <w:rPr>
                <w:sz w:val="17"/>
                <w:szCs w:val="17"/>
              </w:rPr>
            </w:pPr>
          </w:p>
        </w:tc>
        <w:tc>
          <w:tcPr>
            <w:tcW w:w="4444" w:type="dxa"/>
            <w:tcBorders>
              <w:bottom w:val="single" w:sz="4" w:space="0" w:color="auto"/>
            </w:tcBorders>
          </w:tcPr>
          <w:p w:rsidR="003E1253" w:rsidRPr="00527112" w:rsidRDefault="003E1253" w:rsidP="00D5022B">
            <w:pPr>
              <w:tabs>
                <w:tab w:val="left" w:pos="3492"/>
              </w:tabs>
              <w:jc w:val="both"/>
              <w:rPr>
                <w:rFonts w:eastAsia="Times New Roman"/>
                <w:color w:val="000000"/>
                <w:sz w:val="17"/>
                <w:szCs w:val="17"/>
                <w:lang w:eastAsia="ru-RU"/>
              </w:rPr>
            </w:pPr>
          </w:p>
          <w:p w:rsidR="003E1253" w:rsidRPr="00527112" w:rsidRDefault="003E1253" w:rsidP="00D5022B">
            <w:pPr>
              <w:tabs>
                <w:tab w:val="left" w:pos="3492"/>
              </w:tabs>
              <w:jc w:val="center"/>
              <w:rPr>
                <w:sz w:val="17"/>
                <w:szCs w:val="17"/>
              </w:rPr>
            </w:pPr>
          </w:p>
        </w:tc>
      </w:tr>
      <w:tr w:rsidR="003E1253" w:rsidRPr="00527112" w:rsidTr="00D5022B">
        <w:tc>
          <w:tcPr>
            <w:tcW w:w="4680" w:type="dxa"/>
            <w:tcBorders>
              <w:top w:val="single" w:sz="4" w:space="0" w:color="auto"/>
              <w:bottom w:val="single" w:sz="4" w:space="0" w:color="auto"/>
            </w:tcBorders>
          </w:tcPr>
          <w:p w:rsidR="003E1253" w:rsidRDefault="003E1253" w:rsidP="00D5022B">
            <w:pPr>
              <w:jc w:val="center"/>
            </w:pPr>
          </w:p>
        </w:tc>
        <w:tc>
          <w:tcPr>
            <w:tcW w:w="236" w:type="dxa"/>
          </w:tcPr>
          <w:p w:rsidR="003E1253" w:rsidRPr="00527112" w:rsidRDefault="003E1253" w:rsidP="00D5022B">
            <w:pPr>
              <w:jc w:val="both"/>
              <w:rPr>
                <w:sz w:val="17"/>
                <w:szCs w:val="17"/>
              </w:rPr>
            </w:pPr>
          </w:p>
        </w:tc>
        <w:tc>
          <w:tcPr>
            <w:tcW w:w="4444" w:type="dxa"/>
            <w:tcBorders>
              <w:top w:val="single" w:sz="4" w:space="0" w:color="auto"/>
              <w:bottom w:val="single" w:sz="4" w:space="0" w:color="auto"/>
            </w:tcBorders>
          </w:tcPr>
          <w:p w:rsidR="003E1253" w:rsidRPr="00527112" w:rsidRDefault="003E1253" w:rsidP="00D5022B">
            <w:pPr>
              <w:jc w:val="both"/>
              <w:rPr>
                <w:sz w:val="17"/>
                <w:szCs w:val="17"/>
              </w:rPr>
            </w:pPr>
          </w:p>
        </w:tc>
      </w:tr>
      <w:tr w:rsidR="003E1253" w:rsidRPr="00527112" w:rsidTr="00D5022B">
        <w:tc>
          <w:tcPr>
            <w:tcW w:w="4680" w:type="dxa"/>
            <w:tcBorders>
              <w:top w:val="single" w:sz="4" w:space="0" w:color="auto"/>
            </w:tcBorders>
          </w:tcPr>
          <w:p w:rsidR="003E1253" w:rsidRPr="00527112" w:rsidRDefault="003E1253" w:rsidP="00D5022B">
            <w:pPr>
              <w:jc w:val="center"/>
              <w:rPr>
                <w:sz w:val="17"/>
                <w:szCs w:val="17"/>
              </w:rPr>
            </w:pPr>
            <w:r w:rsidRPr="00527112">
              <w:rPr>
                <w:sz w:val="17"/>
                <w:szCs w:val="17"/>
                <w:vertAlign w:val="superscript"/>
              </w:rPr>
              <w:t>(посада, П.І.П., підпис)</w:t>
            </w:r>
          </w:p>
        </w:tc>
        <w:tc>
          <w:tcPr>
            <w:tcW w:w="236" w:type="dxa"/>
          </w:tcPr>
          <w:p w:rsidR="003E1253" w:rsidRPr="00527112" w:rsidRDefault="003E1253" w:rsidP="00D5022B">
            <w:pPr>
              <w:jc w:val="both"/>
              <w:rPr>
                <w:sz w:val="17"/>
                <w:szCs w:val="17"/>
              </w:rPr>
            </w:pPr>
          </w:p>
        </w:tc>
        <w:tc>
          <w:tcPr>
            <w:tcW w:w="4444" w:type="dxa"/>
            <w:tcBorders>
              <w:top w:val="single" w:sz="4" w:space="0" w:color="auto"/>
            </w:tcBorders>
          </w:tcPr>
          <w:p w:rsidR="003E1253" w:rsidRPr="00527112" w:rsidRDefault="003E1253" w:rsidP="00D5022B">
            <w:pPr>
              <w:jc w:val="center"/>
              <w:rPr>
                <w:sz w:val="17"/>
                <w:szCs w:val="17"/>
              </w:rPr>
            </w:pPr>
            <w:r w:rsidRPr="00527112">
              <w:rPr>
                <w:sz w:val="17"/>
                <w:szCs w:val="17"/>
                <w:vertAlign w:val="superscript"/>
              </w:rPr>
              <w:t>(посада, П.І.П., підпис)</w:t>
            </w:r>
          </w:p>
        </w:tc>
      </w:tr>
      <w:tr w:rsidR="003E1253" w:rsidRPr="00527112" w:rsidTr="00D5022B">
        <w:tc>
          <w:tcPr>
            <w:tcW w:w="4680" w:type="dxa"/>
          </w:tcPr>
          <w:p w:rsidR="003E1253" w:rsidRPr="00527112" w:rsidRDefault="003E1253" w:rsidP="00D5022B">
            <w:pPr>
              <w:jc w:val="both"/>
              <w:rPr>
                <w:sz w:val="17"/>
                <w:szCs w:val="17"/>
              </w:rPr>
            </w:pPr>
            <w:r w:rsidRPr="00527112">
              <w:rPr>
                <w:sz w:val="17"/>
                <w:szCs w:val="17"/>
              </w:rPr>
              <w:t>М.П.</w:t>
            </w:r>
          </w:p>
        </w:tc>
        <w:tc>
          <w:tcPr>
            <w:tcW w:w="236" w:type="dxa"/>
          </w:tcPr>
          <w:p w:rsidR="003E1253" w:rsidRPr="00527112" w:rsidRDefault="003E1253" w:rsidP="00D5022B">
            <w:pPr>
              <w:jc w:val="both"/>
              <w:rPr>
                <w:sz w:val="17"/>
                <w:szCs w:val="17"/>
              </w:rPr>
            </w:pPr>
          </w:p>
        </w:tc>
        <w:tc>
          <w:tcPr>
            <w:tcW w:w="4444" w:type="dxa"/>
          </w:tcPr>
          <w:p w:rsidR="003E1253" w:rsidRPr="00527112" w:rsidRDefault="003E1253" w:rsidP="00D5022B">
            <w:pPr>
              <w:jc w:val="both"/>
              <w:rPr>
                <w:sz w:val="17"/>
                <w:szCs w:val="17"/>
              </w:rPr>
            </w:pPr>
            <w:r w:rsidRPr="00527112">
              <w:rPr>
                <w:sz w:val="17"/>
                <w:szCs w:val="17"/>
              </w:rPr>
              <w:t>М.П.</w:t>
            </w:r>
          </w:p>
        </w:tc>
      </w:tr>
      <w:tr w:rsidR="003E1253" w:rsidRPr="00527112" w:rsidTr="00D5022B">
        <w:tc>
          <w:tcPr>
            <w:tcW w:w="4680" w:type="dxa"/>
            <w:vAlign w:val="bottom"/>
          </w:tcPr>
          <w:p w:rsidR="003E1253" w:rsidRPr="00527112" w:rsidRDefault="003E1253" w:rsidP="00D5022B">
            <w:pPr>
              <w:jc w:val="center"/>
              <w:rPr>
                <w:sz w:val="17"/>
                <w:szCs w:val="17"/>
              </w:rPr>
            </w:pPr>
            <w:r w:rsidRPr="00527112">
              <w:rPr>
                <w:rFonts w:eastAsia="Times New Roman"/>
                <w:sz w:val="17"/>
                <w:szCs w:val="17"/>
              </w:rPr>
              <w:t>"____"___________ 20___р.</w:t>
            </w:r>
          </w:p>
        </w:tc>
        <w:tc>
          <w:tcPr>
            <w:tcW w:w="236" w:type="dxa"/>
            <w:vAlign w:val="bottom"/>
          </w:tcPr>
          <w:p w:rsidR="003E1253" w:rsidRPr="00527112" w:rsidRDefault="003E1253" w:rsidP="00D5022B">
            <w:pPr>
              <w:jc w:val="center"/>
              <w:rPr>
                <w:sz w:val="17"/>
                <w:szCs w:val="17"/>
              </w:rPr>
            </w:pPr>
          </w:p>
        </w:tc>
        <w:tc>
          <w:tcPr>
            <w:tcW w:w="4444" w:type="dxa"/>
            <w:vAlign w:val="bottom"/>
          </w:tcPr>
          <w:p w:rsidR="003E1253" w:rsidRPr="00527112" w:rsidRDefault="003E1253" w:rsidP="00D5022B">
            <w:pPr>
              <w:jc w:val="center"/>
              <w:rPr>
                <w:sz w:val="17"/>
                <w:szCs w:val="17"/>
              </w:rPr>
            </w:pPr>
            <w:r w:rsidRPr="00527112">
              <w:rPr>
                <w:rFonts w:eastAsia="Times New Roman"/>
                <w:sz w:val="17"/>
                <w:szCs w:val="17"/>
              </w:rPr>
              <w:t>"____"_____________ 20__р.</w:t>
            </w:r>
          </w:p>
        </w:tc>
      </w:tr>
    </w:tbl>
    <w:p w:rsidR="00D5022B" w:rsidRPr="004527BA" w:rsidRDefault="00D5022B" w:rsidP="00D5022B">
      <w:pPr>
        <w:tabs>
          <w:tab w:val="left" w:pos="142"/>
          <w:tab w:val="left" w:pos="540"/>
        </w:tabs>
        <w:ind w:left="5387"/>
        <w:rPr>
          <w:bCs/>
        </w:rPr>
      </w:pPr>
      <w:r w:rsidRPr="00240EE1">
        <w:rPr>
          <w:b/>
          <w:bCs/>
        </w:rPr>
        <w:t>Додаток №</w:t>
      </w:r>
      <w:r>
        <w:rPr>
          <w:b/>
          <w:bCs/>
        </w:rPr>
        <w:t>6</w:t>
      </w:r>
      <w:r w:rsidRPr="003304B5">
        <w:rPr>
          <w:b/>
          <w:bCs/>
        </w:rPr>
        <w:t>/__</w:t>
      </w:r>
      <w:r>
        <w:rPr>
          <w:b/>
          <w:bCs/>
        </w:rPr>
        <w:t>*</w:t>
      </w:r>
      <w:r w:rsidRPr="00240EE1">
        <w:rPr>
          <w:b/>
          <w:bCs/>
        </w:rPr>
        <w:t xml:space="preserve"> </w:t>
      </w:r>
      <w:r w:rsidRPr="004527BA">
        <w:rPr>
          <w:bCs/>
        </w:rPr>
        <w:t xml:space="preserve">до Договору </w:t>
      </w:r>
      <w:r>
        <w:rPr>
          <w:bCs/>
        </w:rPr>
        <w:t xml:space="preserve">споживача </w:t>
      </w:r>
      <w:r w:rsidRPr="004527BA">
        <w:rPr>
          <w:bCs/>
        </w:rPr>
        <w:t>про</w:t>
      </w:r>
    </w:p>
    <w:p w:rsidR="00D5022B" w:rsidRDefault="00D5022B" w:rsidP="00D5022B">
      <w:pPr>
        <w:tabs>
          <w:tab w:val="left" w:pos="540"/>
          <w:tab w:val="left" w:pos="5940"/>
        </w:tabs>
        <w:ind w:firstLine="5387"/>
        <w:rPr>
          <w:bCs/>
        </w:rPr>
      </w:pPr>
      <w:r>
        <w:rPr>
          <w:bCs/>
        </w:rPr>
        <w:t xml:space="preserve">надання послуг з розподілу (передачі) </w:t>
      </w:r>
    </w:p>
    <w:p w:rsidR="00D5022B" w:rsidRDefault="00D5022B" w:rsidP="00D5022B">
      <w:pPr>
        <w:tabs>
          <w:tab w:val="left" w:pos="540"/>
          <w:tab w:val="left" w:pos="5940"/>
        </w:tabs>
        <w:ind w:firstLine="5387"/>
        <w:rPr>
          <w:b/>
          <w:bCs/>
        </w:rPr>
      </w:pPr>
      <w:r w:rsidRPr="004527BA">
        <w:rPr>
          <w:bCs/>
        </w:rPr>
        <w:t>електричної енергії</w:t>
      </w:r>
    </w:p>
    <w:p w:rsidR="00D5022B" w:rsidRPr="00240EE1" w:rsidRDefault="00D5022B" w:rsidP="00D5022B">
      <w:pPr>
        <w:tabs>
          <w:tab w:val="left" w:pos="540"/>
          <w:tab w:val="left" w:pos="2340"/>
          <w:tab w:val="left" w:pos="5940"/>
        </w:tabs>
        <w:ind w:firstLine="5387"/>
        <w:rPr>
          <w:b/>
          <w:bCs/>
        </w:rPr>
      </w:pPr>
      <w:r w:rsidRPr="00240EE1">
        <w:rPr>
          <w:b/>
          <w:bCs/>
        </w:rPr>
        <w:t>“____”___________ 20</w:t>
      </w:r>
      <w:r>
        <w:rPr>
          <w:b/>
          <w:bCs/>
        </w:rPr>
        <w:t>___</w:t>
      </w:r>
      <w:r w:rsidRPr="00240EE1">
        <w:rPr>
          <w:b/>
          <w:bCs/>
        </w:rPr>
        <w:t xml:space="preserve"> р.</w:t>
      </w:r>
    </w:p>
    <w:p w:rsidR="00D5022B" w:rsidRPr="00240EE1" w:rsidRDefault="00D5022B" w:rsidP="00D5022B">
      <w:pPr>
        <w:ind w:firstLine="5387"/>
        <w:rPr>
          <w:b/>
          <w:bCs/>
        </w:rPr>
      </w:pPr>
      <w:r w:rsidRPr="00240EE1">
        <w:rPr>
          <w:b/>
          <w:bCs/>
        </w:rPr>
        <w:t>№_</w:t>
      </w:r>
      <w:r>
        <w:rPr>
          <w:b/>
          <w:bCs/>
        </w:rPr>
        <w:t>______________</w:t>
      </w:r>
    </w:p>
    <w:p w:rsidR="00D5022B" w:rsidRPr="003304B5" w:rsidRDefault="00D5022B" w:rsidP="00D5022B">
      <w:pPr>
        <w:ind w:left="5387"/>
        <w:rPr>
          <w:sz w:val="16"/>
          <w:szCs w:val="16"/>
        </w:rPr>
      </w:pPr>
      <w:r>
        <w:rPr>
          <w:sz w:val="16"/>
          <w:szCs w:val="16"/>
        </w:rPr>
        <w:t>(*</w:t>
      </w:r>
      <w:r w:rsidRPr="003304B5">
        <w:rPr>
          <w:sz w:val="16"/>
          <w:szCs w:val="16"/>
        </w:rPr>
        <w:t xml:space="preserve">В номер </w:t>
      </w:r>
      <w:r>
        <w:rPr>
          <w:sz w:val="16"/>
          <w:szCs w:val="16"/>
        </w:rPr>
        <w:t>Додатку</w:t>
      </w:r>
      <w:r w:rsidRPr="003304B5">
        <w:rPr>
          <w:sz w:val="16"/>
          <w:szCs w:val="16"/>
        </w:rPr>
        <w:t xml:space="preserve"> другою цифрою вноситься № об’єкта споживача згідно додатку №3</w:t>
      </w:r>
      <w:r>
        <w:rPr>
          <w:sz w:val="16"/>
          <w:szCs w:val="16"/>
        </w:rPr>
        <w:t xml:space="preserve"> цього</w:t>
      </w:r>
      <w:r w:rsidRPr="003304B5">
        <w:rPr>
          <w:sz w:val="16"/>
          <w:szCs w:val="16"/>
        </w:rPr>
        <w:t xml:space="preserve"> </w:t>
      </w:r>
      <w:r>
        <w:rPr>
          <w:sz w:val="16"/>
          <w:szCs w:val="16"/>
        </w:rPr>
        <w:t>Д</w:t>
      </w:r>
      <w:r w:rsidRPr="003304B5">
        <w:rPr>
          <w:sz w:val="16"/>
          <w:szCs w:val="16"/>
        </w:rPr>
        <w:t>оговору</w:t>
      </w:r>
      <w:r>
        <w:rPr>
          <w:sz w:val="16"/>
          <w:szCs w:val="16"/>
        </w:rPr>
        <w:t>)</w:t>
      </w:r>
    </w:p>
    <w:p w:rsidR="00D5022B" w:rsidRPr="00841C8D" w:rsidRDefault="00D5022B" w:rsidP="00D5022B">
      <w:pPr>
        <w:pStyle w:val="1"/>
        <w:jc w:val="center"/>
        <w:rPr>
          <w:sz w:val="28"/>
          <w:szCs w:val="28"/>
        </w:rPr>
      </w:pPr>
      <w:r w:rsidRPr="00841C8D">
        <w:rPr>
          <w:sz w:val="28"/>
          <w:szCs w:val="28"/>
        </w:rPr>
        <w:t>Акт розмежування балансової належності електромереж</w:t>
      </w:r>
    </w:p>
    <w:p w:rsidR="00D5022B" w:rsidRPr="003304B5" w:rsidRDefault="00D5022B" w:rsidP="00D5022B">
      <w:pPr>
        <w:jc w:val="center"/>
        <w:rPr>
          <w:b/>
          <w:bCs/>
          <w:sz w:val="28"/>
          <w:szCs w:val="28"/>
        </w:rPr>
      </w:pPr>
      <w:r w:rsidRPr="003304B5">
        <w:rPr>
          <w:b/>
          <w:bCs/>
          <w:sz w:val="28"/>
          <w:szCs w:val="28"/>
        </w:rPr>
        <w:t>та експлуатаційної відповідальності сторін</w:t>
      </w:r>
    </w:p>
    <w:p w:rsidR="00D5022B" w:rsidRDefault="00D5022B" w:rsidP="00D5022B">
      <w:pPr>
        <w:spacing w:line="288" w:lineRule="auto"/>
      </w:pPr>
      <w:r w:rsidRPr="00273A3F">
        <w:t>Ми, “</w:t>
      </w:r>
      <w:r>
        <w:t>Оператор системи</w:t>
      </w:r>
      <w:r w:rsidRPr="00273A3F">
        <w:t xml:space="preserve">” </w:t>
      </w:r>
      <w:r>
        <w:t>___________________________________________________________________</w:t>
      </w:r>
    </w:p>
    <w:p w:rsidR="00D5022B" w:rsidRPr="00273A3F" w:rsidRDefault="00D5022B" w:rsidP="00D5022B">
      <w:pPr>
        <w:spacing w:line="288" w:lineRule="auto"/>
      </w:pPr>
      <w:r w:rsidRPr="00273A3F">
        <w:t xml:space="preserve">в особі </w:t>
      </w:r>
      <w:r>
        <w:rPr>
          <w:b/>
        </w:rPr>
        <w:t>_______________________________________________________________________</w:t>
      </w:r>
    </w:p>
    <w:p w:rsidR="00D5022B" w:rsidRPr="009667FD" w:rsidRDefault="00D5022B" w:rsidP="00D5022B">
      <w:pPr>
        <w:spacing w:line="288" w:lineRule="auto"/>
      </w:pPr>
      <w:r w:rsidRPr="00273A3F">
        <w:t xml:space="preserve">та “Споживач” </w:t>
      </w:r>
      <w:r>
        <w:t>(назва, адреса об’єкта) _______________________________________________________</w:t>
      </w:r>
    </w:p>
    <w:p w:rsidR="00D5022B" w:rsidRPr="00110CB6" w:rsidRDefault="00D5022B" w:rsidP="00D5022B">
      <w:pPr>
        <w:spacing w:line="288" w:lineRule="auto"/>
        <w:rPr>
          <w:b/>
        </w:rPr>
      </w:pPr>
      <w:r>
        <w:rPr>
          <w:b/>
        </w:rPr>
        <w:t>________________________________________________________________________________________</w:t>
      </w:r>
    </w:p>
    <w:p w:rsidR="00D5022B" w:rsidRPr="00273A3F" w:rsidRDefault="00D5022B" w:rsidP="00D5022B">
      <w:pPr>
        <w:spacing w:line="288" w:lineRule="auto"/>
      </w:pPr>
      <w:r w:rsidRPr="00273A3F">
        <w:t xml:space="preserve">в особі </w:t>
      </w:r>
      <w:r>
        <w:t xml:space="preserve">__________________________________________________________________________________ </w:t>
      </w:r>
    </w:p>
    <w:p w:rsidR="00D5022B" w:rsidRDefault="00D5022B" w:rsidP="00D5022B">
      <w:pPr>
        <w:spacing w:line="288" w:lineRule="auto"/>
        <w:ind w:right="304"/>
        <w:jc w:val="both"/>
      </w:pPr>
      <w:r w:rsidRPr="00273A3F">
        <w:t>склали цей акт розмежування балансової на</w:t>
      </w:r>
      <w:r>
        <w:t>лежності електромереж та експлу</w:t>
      </w:r>
      <w:r w:rsidRPr="00273A3F">
        <w:t>атаційної відповідальності сторін.</w:t>
      </w:r>
    </w:p>
    <w:p w:rsidR="00D5022B" w:rsidRDefault="00D5022B" w:rsidP="00D5022B">
      <w:pPr>
        <w:tabs>
          <w:tab w:val="left" w:pos="360"/>
        </w:tabs>
        <w:spacing w:line="288" w:lineRule="auto"/>
        <w:ind w:right="304"/>
        <w:jc w:val="both"/>
      </w:pPr>
      <w:r w:rsidRPr="0024173F">
        <w:t>1</w:t>
      </w:r>
      <w:r w:rsidRPr="00273A3F">
        <w:t>.</w:t>
      </w:r>
      <w:r>
        <w:tab/>
        <w:t>Розподіл електричної енергії</w:t>
      </w:r>
      <w:r w:rsidRPr="00273A3F">
        <w:t xml:space="preserve"> </w:t>
      </w:r>
      <w:r w:rsidRPr="0024173F">
        <w:t>“</w:t>
      </w:r>
      <w:r w:rsidRPr="00273A3F">
        <w:t>Споживач</w:t>
      </w:r>
      <w:r>
        <w:t>у</w:t>
      </w:r>
      <w:r w:rsidRPr="0024173F">
        <w:t>”</w:t>
      </w:r>
      <w:r w:rsidRPr="00273A3F">
        <w:t xml:space="preserve"> здійснюється по нормальній схемі від підстанції </w:t>
      </w:r>
      <w:r>
        <w:t>(</w:t>
      </w:r>
      <w:r w:rsidRPr="00273A3F">
        <w:t>трансформаторного пункту</w:t>
      </w:r>
      <w:r>
        <w:t>)___</w:t>
      </w:r>
      <w:r>
        <w:rPr>
          <w:b/>
        </w:rPr>
        <w:t>___________________________________________________________</w:t>
      </w:r>
    </w:p>
    <w:p w:rsidR="00D5022B" w:rsidRDefault="00D5022B" w:rsidP="00D5022B">
      <w:pPr>
        <w:tabs>
          <w:tab w:val="left" w:pos="360"/>
        </w:tabs>
        <w:spacing w:line="288" w:lineRule="auto"/>
        <w:jc w:val="both"/>
      </w:pPr>
      <w:r w:rsidRPr="00273A3F">
        <w:t>по кабельних /КЛ/, повітряних /ПЛ/ ЛЕП , /фідерах/</w:t>
      </w:r>
      <w:r>
        <w:t xml:space="preserve"> №№:__</w:t>
      </w:r>
      <w:r>
        <w:rPr>
          <w:b/>
        </w:rPr>
        <w:t>____________________________________</w:t>
      </w:r>
    </w:p>
    <w:p w:rsidR="00D5022B" w:rsidRPr="00273A3F" w:rsidRDefault="00D5022B" w:rsidP="00D5022B">
      <w:pPr>
        <w:tabs>
          <w:tab w:val="left" w:pos="360"/>
        </w:tabs>
        <w:spacing w:line="288" w:lineRule="auto"/>
        <w:jc w:val="both"/>
      </w:pPr>
      <w:r>
        <w:t xml:space="preserve"> Дозволена потужність</w:t>
      </w:r>
      <w:r w:rsidRPr="00273A3F">
        <w:t xml:space="preserve">  </w:t>
      </w:r>
      <w:r>
        <w:rPr>
          <w:b/>
          <w:bCs/>
        </w:rPr>
        <w:t>________ кВт</w:t>
      </w:r>
    </w:p>
    <w:p w:rsidR="00D5022B" w:rsidRPr="00273A3F" w:rsidRDefault="00D5022B" w:rsidP="00D5022B">
      <w:pPr>
        <w:spacing w:line="288" w:lineRule="auto"/>
        <w:rPr>
          <w:b/>
          <w:bCs/>
        </w:rPr>
      </w:pPr>
      <w:r w:rsidRPr="00273A3F">
        <w:t xml:space="preserve">Категорія надійності </w:t>
      </w:r>
      <w:r>
        <w:t xml:space="preserve">_____ </w:t>
      </w:r>
      <w:r w:rsidRPr="00A039CF">
        <w:rPr>
          <w:b/>
        </w:rPr>
        <w:t xml:space="preserve"> </w:t>
      </w:r>
      <w:r>
        <w:rPr>
          <w:b/>
        </w:rPr>
        <w:t>____________</w:t>
      </w:r>
    </w:p>
    <w:p w:rsidR="00D5022B" w:rsidRDefault="00D5022B" w:rsidP="00D5022B">
      <w:pPr>
        <w:spacing w:line="288" w:lineRule="auto"/>
      </w:pPr>
      <w:r w:rsidRPr="00273A3F">
        <w:t>Наявність дизельної електростанції: кількість ____</w:t>
      </w:r>
      <w:r w:rsidRPr="00A039CF">
        <w:t>----</w:t>
      </w:r>
      <w:r w:rsidRPr="00273A3F">
        <w:t>____потужність____</w:t>
      </w:r>
      <w:r w:rsidRPr="00A039CF">
        <w:t>----</w:t>
      </w:r>
      <w:r w:rsidRPr="00273A3F">
        <w:t>____</w:t>
      </w:r>
    </w:p>
    <w:p w:rsidR="00D5022B" w:rsidRPr="00273A3F" w:rsidRDefault="00D5022B" w:rsidP="00D5022B">
      <w:pPr>
        <w:spacing w:line="288" w:lineRule="auto"/>
        <w:ind w:left="360" w:hanging="360"/>
      </w:pPr>
      <w:r w:rsidRPr="00273A3F">
        <w:t>Наявність АВР ___</w:t>
      </w:r>
      <w:r w:rsidRPr="00A039CF">
        <w:t>----</w:t>
      </w:r>
      <w:r w:rsidRPr="00273A3F">
        <w:t>___</w:t>
      </w:r>
    </w:p>
    <w:p w:rsidR="00D5022B" w:rsidRPr="003E115D" w:rsidRDefault="00D5022B" w:rsidP="00D5022B">
      <w:pPr>
        <w:spacing w:line="288" w:lineRule="auto"/>
        <w:ind w:right="304"/>
        <w:jc w:val="both"/>
      </w:pPr>
      <w:r w:rsidRPr="00273A3F">
        <w:t>2</w:t>
      </w:r>
      <w:r w:rsidRPr="00273A3F">
        <w:rPr>
          <w:b/>
          <w:bCs/>
        </w:rPr>
        <w:t>.</w:t>
      </w:r>
      <w:r>
        <w:rPr>
          <w:b/>
          <w:bCs/>
        </w:rPr>
        <w:t xml:space="preserve"> </w:t>
      </w:r>
      <w:r w:rsidRPr="00273A3F">
        <w:rPr>
          <w:b/>
          <w:bCs/>
        </w:rPr>
        <w:t>Межею балансової належності</w:t>
      </w:r>
      <w:r w:rsidRPr="00273A3F">
        <w:t xml:space="preserve"> </w:t>
      </w:r>
      <w:r>
        <w:rPr>
          <w:b/>
        </w:rPr>
        <w:t>Споживача</w:t>
      </w:r>
      <w:r>
        <w:t xml:space="preserve"> є: </w:t>
      </w:r>
      <w:r>
        <w:rPr>
          <w:b/>
        </w:rPr>
        <w:t>______________________________________________________________</w:t>
      </w:r>
    </w:p>
    <w:p w:rsidR="00D5022B" w:rsidRPr="00960B11" w:rsidRDefault="00D5022B" w:rsidP="00D5022B">
      <w:pPr>
        <w:spacing w:line="288" w:lineRule="auto"/>
        <w:ind w:right="304"/>
        <w:jc w:val="center"/>
        <w:rPr>
          <w:b/>
          <w:sz w:val="18"/>
          <w:szCs w:val="18"/>
        </w:rPr>
      </w:pPr>
    </w:p>
    <w:p w:rsidR="00D5022B" w:rsidRDefault="00D5022B" w:rsidP="00D5022B">
      <w:pPr>
        <w:spacing w:line="288" w:lineRule="auto"/>
        <w:ind w:right="304"/>
      </w:pPr>
      <w:r>
        <w:t>3.</w:t>
      </w:r>
      <w:r w:rsidRPr="0078584B">
        <w:rPr>
          <w:b/>
        </w:rPr>
        <w:t>Т</w:t>
      </w:r>
      <w:r>
        <w:rPr>
          <w:b/>
          <w:bCs/>
        </w:rPr>
        <w:t xml:space="preserve">очка розподілу Споживачу </w:t>
      </w:r>
      <w:r w:rsidRPr="00E21D7E">
        <w:rPr>
          <w:bCs/>
        </w:rPr>
        <w:t>встановлюється на</w:t>
      </w:r>
      <w:r>
        <w:t xml:space="preserve">:  </w:t>
      </w:r>
    </w:p>
    <w:p w:rsidR="00D5022B" w:rsidRDefault="00D5022B" w:rsidP="00D5022B">
      <w:pPr>
        <w:spacing w:line="288" w:lineRule="auto"/>
        <w:ind w:right="304"/>
        <w:jc w:val="center"/>
        <w:rPr>
          <w:b/>
        </w:rPr>
      </w:pPr>
      <w:r>
        <w:rPr>
          <w:b/>
        </w:rPr>
        <w:t>_______________________________________________________________________________________</w:t>
      </w:r>
    </w:p>
    <w:p w:rsidR="00D5022B" w:rsidRPr="00960B11" w:rsidRDefault="00D5022B" w:rsidP="00D5022B">
      <w:pPr>
        <w:spacing w:line="288" w:lineRule="auto"/>
        <w:ind w:right="304"/>
        <w:jc w:val="center"/>
        <w:rPr>
          <w:b/>
          <w:sz w:val="18"/>
          <w:szCs w:val="18"/>
        </w:rPr>
      </w:pPr>
    </w:p>
    <w:p w:rsidR="00D5022B" w:rsidRDefault="00D5022B" w:rsidP="00D5022B">
      <w:pPr>
        <w:tabs>
          <w:tab w:val="left" w:pos="360"/>
        </w:tabs>
        <w:spacing w:line="288" w:lineRule="auto"/>
        <w:rPr>
          <w:b/>
        </w:rPr>
      </w:pPr>
      <w:r>
        <w:t>4</w:t>
      </w:r>
      <w:r w:rsidRPr="00273A3F">
        <w:t>.”</w:t>
      </w:r>
      <w:r>
        <w:t>Оператор системи</w:t>
      </w:r>
      <w:r w:rsidRPr="00273A3F">
        <w:t>“</w:t>
      </w:r>
      <w:r>
        <w:t xml:space="preserve"> </w:t>
      </w:r>
      <w:r w:rsidRPr="00273A3F">
        <w:t>відповідає за технічний стан</w:t>
      </w:r>
      <w:r>
        <w:rPr>
          <w:b/>
        </w:rPr>
        <w:t>_________________________________________________________________</w:t>
      </w:r>
    </w:p>
    <w:p w:rsidR="00D5022B" w:rsidRPr="00A039CF" w:rsidRDefault="00D5022B" w:rsidP="00D5022B">
      <w:pPr>
        <w:tabs>
          <w:tab w:val="left" w:pos="360"/>
        </w:tabs>
        <w:spacing w:line="288" w:lineRule="auto"/>
      </w:pPr>
    </w:p>
    <w:p w:rsidR="00D5022B" w:rsidRDefault="00D5022B" w:rsidP="00D5022B">
      <w:pPr>
        <w:tabs>
          <w:tab w:val="left" w:pos="360"/>
        </w:tabs>
        <w:spacing w:line="288" w:lineRule="auto"/>
        <w:rPr>
          <w:b/>
        </w:rPr>
      </w:pPr>
      <w:r>
        <w:t xml:space="preserve">5. </w:t>
      </w:r>
      <w:r w:rsidRPr="00A039CF">
        <w:t>“</w:t>
      </w:r>
      <w:r w:rsidRPr="00273A3F">
        <w:t>Споживач</w:t>
      </w:r>
      <w:r w:rsidRPr="00A039CF">
        <w:t>”</w:t>
      </w:r>
      <w:r w:rsidRPr="00273A3F">
        <w:t xml:space="preserve"> відповідає за технічний стан</w:t>
      </w:r>
      <w:r w:rsidRPr="00A039CF">
        <w:t>:</w:t>
      </w:r>
      <w:r>
        <w:t xml:space="preserve"> </w:t>
      </w:r>
      <w:r>
        <w:rPr>
          <w:b/>
        </w:rPr>
        <w:t>_________________________________________________________________________________________</w:t>
      </w:r>
    </w:p>
    <w:tbl>
      <w:tblPr>
        <w:tblW w:w="0" w:type="auto"/>
        <w:tblInd w:w="108" w:type="dxa"/>
        <w:tblLook w:val="01E0" w:firstRow="1" w:lastRow="1" w:firstColumn="1" w:lastColumn="1" w:noHBand="0" w:noVBand="0"/>
      </w:tblPr>
      <w:tblGrid>
        <w:gridCol w:w="3960"/>
        <w:gridCol w:w="2400"/>
        <w:gridCol w:w="3720"/>
      </w:tblGrid>
      <w:tr w:rsidR="00D5022B" w:rsidRPr="00576F4F" w:rsidTr="00D5022B">
        <w:tc>
          <w:tcPr>
            <w:tcW w:w="3960" w:type="dxa"/>
          </w:tcPr>
          <w:p w:rsidR="00D5022B" w:rsidRPr="00576F4F" w:rsidRDefault="00D5022B" w:rsidP="00D5022B">
            <w:pPr>
              <w:jc w:val="center"/>
              <w:rPr>
                <w:b/>
              </w:rPr>
            </w:pPr>
            <w:r w:rsidRPr="00576F4F">
              <w:rPr>
                <w:b/>
              </w:rPr>
              <w:t>“</w:t>
            </w:r>
            <w:r>
              <w:rPr>
                <w:b/>
              </w:rPr>
              <w:t>Оператор системи</w:t>
            </w:r>
            <w:r w:rsidRPr="00576F4F">
              <w:rPr>
                <w:b/>
              </w:rPr>
              <w:t>”</w:t>
            </w:r>
          </w:p>
        </w:tc>
        <w:tc>
          <w:tcPr>
            <w:tcW w:w="2400" w:type="dxa"/>
          </w:tcPr>
          <w:p w:rsidR="00D5022B" w:rsidRPr="00576F4F" w:rsidRDefault="00D5022B" w:rsidP="00D5022B">
            <w:pPr>
              <w:jc w:val="center"/>
              <w:rPr>
                <w:b/>
              </w:rPr>
            </w:pPr>
          </w:p>
        </w:tc>
        <w:tc>
          <w:tcPr>
            <w:tcW w:w="3720" w:type="dxa"/>
          </w:tcPr>
          <w:p w:rsidR="00D5022B" w:rsidRPr="00576F4F" w:rsidRDefault="00D5022B" w:rsidP="00D5022B">
            <w:pPr>
              <w:jc w:val="center"/>
              <w:rPr>
                <w:b/>
              </w:rPr>
            </w:pPr>
            <w:r w:rsidRPr="00576F4F">
              <w:rPr>
                <w:b/>
              </w:rPr>
              <w:t>“Споживач”</w:t>
            </w:r>
          </w:p>
        </w:tc>
      </w:tr>
      <w:tr w:rsidR="00D5022B" w:rsidRPr="00085A3B" w:rsidTr="00D5022B">
        <w:trPr>
          <w:trHeight w:val="693"/>
        </w:trPr>
        <w:tc>
          <w:tcPr>
            <w:tcW w:w="3960" w:type="dxa"/>
          </w:tcPr>
          <w:p w:rsidR="00D5022B" w:rsidRPr="00085A3B" w:rsidRDefault="00D5022B" w:rsidP="00D5022B">
            <w:pPr>
              <w:jc w:val="center"/>
            </w:pPr>
          </w:p>
          <w:p w:rsidR="00D5022B" w:rsidRPr="00085A3B" w:rsidRDefault="00D5022B" w:rsidP="00D5022B">
            <w:r>
              <w:rPr>
                <w:b/>
              </w:rPr>
              <w:t>__________</w:t>
            </w:r>
            <w:r w:rsidRPr="00273A3F">
              <w:t>_________________</w:t>
            </w:r>
          </w:p>
        </w:tc>
        <w:tc>
          <w:tcPr>
            <w:tcW w:w="2400" w:type="dxa"/>
          </w:tcPr>
          <w:p w:rsidR="00D5022B" w:rsidRPr="00085A3B" w:rsidRDefault="00D5022B" w:rsidP="00D5022B">
            <w:pPr>
              <w:jc w:val="center"/>
            </w:pPr>
          </w:p>
        </w:tc>
        <w:tc>
          <w:tcPr>
            <w:tcW w:w="3720" w:type="dxa"/>
          </w:tcPr>
          <w:p w:rsidR="00D5022B" w:rsidRPr="00085A3B" w:rsidRDefault="00D5022B" w:rsidP="00D5022B">
            <w:pPr>
              <w:jc w:val="center"/>
            </w:pPr>
          </w:p>
          <w:p w:rsidR="00D5022B" w:rsidRPr="00085A3B" w:rsidRDefault="00D5022B" w:rsidP="00D5022B">
            <w:r>
              <w:rPr>
                <w:b/>
              </w:rPr>
              <w:t>__________________</w:t>
            </w:r>
            <w:r w:rsidRPr="00273A3F">
              <w:t>___________</w:t>
            </w:r>
          </w:p>
        </w:tc>
      </w:tr>
      <w:tr w:rsidR="00D5022B" w:rsidRPr="00085A3B" w:rsidTr="00D5022B">
        <w:tc>
          <w:tcPr>
            <w:tcW w:w="3960" w:type="dxa"/>
          </w:tcPr>
          <w:p w:rsidR="00D5022B" w:rsidRPr="00085A3B" w:rsidRDefault="00D5022B" w:rsidP="00D5022B">
            <w:pPr>
              <w:ind w:left="360" w:hanging="360"/>
              <w:jc w:val="center"/>
            </w:pPr>
            <w:r w:rsidRPr="00085A3B">
              <w:t>МП</w:t>
            </w:r>
          </w:p>
        </w:tc>
        <w:tc>
          <w:tcPr>
            <w:tcW w:w="2400" w:type="dxa"/>
          </w:tcPr>
          <w:p w:rsidR="00D5022B" w:rsidRPr="00085A3B" w:rsidRDefault="00D5022B" w:rsidP="00D5022B">
            <w:pPr>
              <w:ind w:left="360" w:hanging="360"/>
              <w:jc w:val="center"/>
            </w:pPr>
          </w:p>
        </w:tc>
        <w:tc>
          <w:tcPr>
            <w:tcW w:w="3720" w:type="dxa"/>
          </w:tcPr>
          <w:p w:rsidR="00D5022B" w:rsidRPr="00085A3B" w:rsidRDefault="00D5022B" w:rsidP="00D5022B">
            <w:pPr>
              <w:ind w:left="360" w:hanging="360"/>
              <w:jc w:val="center"/>
            </w:pPr>
            <w:r w:rsidRPr="00085A3B">
              <w:t>МП</w:t>
            </w:r>
          </w:p>
        </w:tc>
      </w:tr>
    </w:tbl>
    <w:p w:rsidR="00D5022B" w:rsidRDefault="00D5022B" w:rsidP="00D5022B">
      <w:pPr>
        <w:ind w:left="360" w:hanging="360"/>
      </w:pPr>
    </w:p>
    <w:p w:rsidR="00D5022B" w:rsidRPr="004527BA" w:rsidRDefault="00D5022B" w:rsidP="00D5022B">
      <w:pPr>
        <w:tabs>
          <w:tab w:val="left" w:pos="142"/>
          <w:tab w:val="left" w:pos="540"/>
        </w:tabs>
        <w:ind w:firstLine="5387"/>
        <w:rPr>
          <w:bCs/>
        </w:rPr>
      </w:pPr>
      <w:r w:rsidRPr="00240EE1">
        <w:rPr>
          <w:b/>
          <w:bCs/>
        </w:rPr>
        <w:t>Додаток №</w:t>
      </w:r>
      <w:r>
        <w:rPr>
          <w:b/>
          <w:bCs/>
        </w:rPr>
        <w:t>5</w:t>
      </w:r>
      <w:r w:rsidRPr="003304B5">
        <w:rPr>
          <w:b/>
          <w:bCs/>
        </w:rPr>
        <w:t>/__</w:t>
      </w:r>
      <w:r>
        <w:rPr>
          <w:b/>
          <w:bCs/>
        </w:rPr>
        <w:t>*</w:t>
      </w:r>
      <w:r w:rsidRPr="00240EE1">
        <w:rPr>
          <w:b/>
          <w:bCs/>
        </w:rPr>
        <w:t xml:space="preserve"> </w:t>
      </w:r>
      <w:r w:rsidRPr="004527BA">
        <w:rPr>
          <w:bCs/>
        </w:rPr>
        <w:t xml:space="preserve">до Договору </w:t>
      </w:r>
      <w:r>
        <w:rPr>
          <w:bCs/>
        </w:rPr>
        <w:t xml:space="preserve">споживача </w:t>
      </w:r>
      <w:r w:rsidRPr="004527BA">
        <w:rPr>
          <w:bCs/>
        </w:rPr>
        <w:t>про</w:t>
      </w:r>
    </w:p>
    <w:p w:rsidR="00D5022B" w:rsidRDefault="00D5022B" w:rsidP="00D5022B">
      <w:pPr>
        <w:tabs>
          <w:tab w:val="left" w:pos="540"/>
          <w:tab w:val="left" w:pos="5940"/>
        </w:tabs>
        <w:ind w:firstLine="5387"/>
        <w:rPr>
          <w:bCs/>
        </w:rPr>
      </w:pPr>
      <w:r>
        <w:rPr>
          <w:bCs/>
        </w:rPr>
        <w:t xml:space="preserve">надання послуг з розподілу (передачі) </w:t>
      </w:r>
    </w:p>
    <w:p w:rsidR="00D5022B" w:rsidRDefault="00D5022B" w:rsidP="00D5022B">
      <w:pPr>
        <w:tabs>
          <w:tab w:val="left" w:pos="540"/>
          <w:tab w:val="left" w:pos="5940"/>
        </w:tabs>
        <w:ind w:firstLine="5387"/>
        <w:rPr>
          <w:b/>
          <w:bCs/>
        </w:rPr>
      </w:pPr>
      <w:r w:rsidRPr="004527BA">
        <w:rPr>
          <w:bCs/>
        </w:rPr>
        <w:t>електричної енергії</w:t>
      </w:r>
    </w:p>
    <w:p w:rsidR="00D5022B" w:rsidRPr="00240EE1" w:rsidRDefault="00D5022B" w:rsidP="00D5022B">
      <w:pPr>
        <w:tabs>
          <w:tab w:val="left" w:pos="540"/>
          <w:tab w:val="left" w:pos="2340"/>
          <w:tab w:val="left" w:pos="5940"/>
        </w:tabs>
        <w:ind w:firstLine="5387"/>
        <w:rPr>
          <w:b/>
          <w:bCs/>
        </w:rPr>
      </w:pPr>
      <w:r w:rsidRPr="00240EE1">
        <w:rPr>
          <w:b/>
          <w:bCs/>
        </w:rPr>
        <w:t>“____”___________ 20</w:t>
      </w:r>
      <w:r>
        <w:rPr>
          <w:b/>
          <w:bCs/>
        </w:rPr>
        <w:t>___</w:t>
      </w:r>
      <w:r w:rsidRPr="00240EE1">
        <w:rPr>
          <w:b/>
          <w:bCs/>
        </w:rPr>
        <w:t xml:space="preserve"> р.</w:t>
      </w:r>
    </w:p>
    <w:p w:rsidR="00D5022B" w:rsidRPr="00240EE1" w:rsidRDefault="00D5022B" w:rsidP="00D5022B">
      <w:pPr>
        <w:ind w:firstLine="5387"/>
        <w:rPr>
          <w:b/>
          <w:bCs/>
        </w:rPr>
      </w:pPr>
      <w:r w:rsidRPr="00240EE1">
        <w:rPr>
          <w:b/>
          <w:bCs/>
        </w:rPr>
        <w:t>№_</w:t>
      </w:r>
      <w:r>
        <w:rPr>
          <w:b/>
          <w:bCs/>
        </w:rPr>
        <w:t>______________</w:t>
      </w:r>
    </w:p>
    <w:p w:rsidR="00D5022B" w:rsidRPr="003304B5" w:rsidRDefault="00D5022B" w:rsidP="00D5022B">
      <w:pPr>
        <w:ind w:left="5387"/>
        <w:rPr>
          <w:sz w:val="16"/>
          <w:szCs w:val="16"/>
        </w:rPr>
      </w:pPr>
      <w:r>
        <w:rPr>
          <w:sz w:val="16"/>
          <w:szCs w:val="16"/>
        </w:rPr>
        <w:t>(*</w:t>
      </w:r>
      <w:r w:rsidRPr="003304B5">
        <w:rPr>
          <w:sz w:val="16"/>
          <w:szCs w:val="16"/>
        </w:rPr>
        <w:t xml:space="preserve">В номер </w:t>
      </w:r>
      <w:r>
        <w:rPr>
          <w:sz w:val="16"/>
          <w:szCs w:val="16"/>
        </w:rPr>
        <w:t>Додатку</w:t>
      </w:r>
      <w:r w:rsidRPr="003304B5">
        <w:rPr>
          <w:sz w:val="16"/>
          <w:szCs w:val="16"/>
        </w:rPr>
        <w:t xml:space="preserve"> другою цифрою вноситься № об’єкта споживача згідно додатку №3</w:t>
      </w:r>
      <w:r>
        <w:rPr>
          <w:sz w:val="16"/>
          <w:szCs w:val="16"/>
        </w:rPr>
        <w:t xml:space="preserve"> цього</w:t>
      </w:r>
      <w:r w:rsidRPr="003304B5">
        <w:rPr>
          <w:sz w:val="16"/>
          <w:szCs w:val="16"/>
        </w:rPr>
        <w:t xml:space="preserve"> </w:t>
      </w:r>
      <w:r>
        <w:rPr>
          <w:sz w:val="16"/>
          <w:szCs w:val="16"/>
        </w:rPr>
        <w:t>Д</w:t>
      </w:r>
      <w:r w:rsidRPr="003304B5">
        <w:rPr>
          <w:sz w:val="16"/>
          <w:szCs w:val="16"/>
        </w:rPr>
        <w:t>оговору</w:t>
      </w:r>
      <w:r>
        <w:rPr>
          <w:sz w:val="16"/>
          <w:szCs w:val="16"/>
        </w:rPr>
        <w:t>)</w:t>
      </w:r>
    </w:p>
    <w:p w:rsidR="00D5022B" w:rsidRDefault="00D5022B" w:rsidP="00D5022B">
      <w:pPr>
        <w:ind w:left="360" w:hanging="360"/>
        <w:jc w:val="center"/>
        <w:rPr>
          <w:b/>
          <w:spacing w:val="40"/>
        </w:rPr>
      </w:pPr>
    </w:p>
    <w:p w:rsidR="00D5022B" w:rsidRDefault="00D5022B" w:rsidP="00D5022B">
      <w:pPr>
        <w:ind w:left="360" w:hanging="360"/>
        <w:jc w:val="center"/>
        <w:rPr>
          <w:b/>
          <w:spacing w:val="40"/>
        </w:rPr>
      </w:pPr>
    </w:p>
    <w:p w:rsidR="00D5022B" w:rsidRPr="00161F82" w:rsidRDefault="00D5022B" w:rsidP="00D5022B">
      <w:pPr>
        <w:jc w:val="center"/>
        <w:rPr>
          <w:b/>
          <w:sz w:val="28"/>
          <w:szCs w:val="28"/>
        </w:rPr>
      </w:pPr>
      <w:r w:rsidRPr="00161F82">
        <w:rPr>
          <w:b/>
          <w:sz w:val="28"/>
          <w:szCs w:val="28"/>
        </w:rPr>
        <w:t>Однолінійна схема (схема електропостачання споживача із зазначенням ліній, що живлять електроустановки споживача, і точок їх приєднання)</w:t>
      </w:r>
    </w:p>
    <w:p w:rsidR="00D5022B" w:rsidRPr="00A827C6" w:rsidRDefault="00D5022B" w:rsidP="00D5022B">
      <w:pPr>
        <w:ind w:left="360" w:hanging="360"/>
        <w:jc w:val="center"/>
        <w:rPr>
          <w:sz w:val="20"/>
          <w:szCs w:val="20"/>
        </w:rPr>
      </w:pPr>
      <w:r>
        <w:rPr>
          <w:sz w:val="20"/>
          <w:szCs w:val="20"/>
        </w:rPr>
        <w:t xml:space="preserve">На схемі позначено: </w:t>
      </w:r>
      <w:r w:rsidRPr="00A827C6">
        <w:rPr>
          <w:sz w:val="20"/>
          <w:szCs w:val="20"/>
        </w:rPr>
        <w:t xml:space="preserve">червоною лінією </w:t>
      </w:r>
      <w:r>
        <w:rPr>
          <w:sz w:val="20"/>
          <w:szCs w:val="20"/>
        </w:rPr>
        <w:t>- м</w:t>
      </w:r>
      <w:r w:rsidRPr="00A827C6">
        <w:rPr>
          <w:sz w:val="20"/>
          <w:szCs w:val="20"/>
        </w:rPr>
        <w:t>ежа балансової належності</w:t>
      </w:r>
      <w:r>
        <w:rPr>
          <w:sz w:val="20"/>
          <w:szCs w:val="20"/>
        </w:rPr>
        <w:t>, зеленою лінією – точка розподілу.</w:t>
      </w:r>
    </w:p>
    <w:p w:rsidR="00D5022B" w:rsidRDefault="00D5022B" w:rsidP="00D5022B">
      <w:pPr>
        <w:ind w:left="360" w:hanging="360"/>
      </w:pPr>
    </w:p>
    <w:p w:rsidR="00D5022B" w:rsidRDefault="00D5022B" w:rsidP="00D5022B">
      <w:pPr>
        <w:ind w:left="360" w:hanging="360"/>
        <w:jc w:val="center"/>
      </w:pPr>
    </w:p>
    <w:p w:rsidR="00D5022B" w:rsidRDefault="00D5022B" w:rsidP="00D5022B">
      <w:pPr>
        <w:ind w:left="360" w:hanging="360"/>
        <w:jc w:val="center"/>
      </w:pPr>
    </w:p>
    <w:p w:rsidR="00D5022B" w:rsidRDefault="00D5022B" w:rsidP="00D5022B">
      <w:pPr>
        <w:ind w:left="360" w:hanging="360"/>
        <w:jc w:val="center"/>
      </w:pPr>
    </w:p>
    <w:p w:rsidR="00D5022B" w:rsidRDefault="00D5022B" w:rsidP="00D5022B">
      <w:pPr>
        <w:ind w:left="360" w:hanging="360"/>
        <w:jc w:val="center"/>
      </w:pPr>
    </w:p>
    <w:p w:rsidR="00D5022B" w:rsidRDefault="00D5022B" w:rsidP="00D5022B">
      <w:pPr>
        <w:ind w:left="360" w:hanging="360"/>
        <w:jc w:val="center"/>
      </w:pPr>
    </w:p>
    <w:p w:rsidR="00D5022B" w:rsidRDefault="00D5022B" w:rsidP="00D5022B">
      <w:pPr>
        <w:ind w:left="360" w:hanging="360"/>
        <w:jc w:val="center"/>
      </w:pPr>
    </w:p>
    <w:p w:rsidR="00D5022B" w:rsidRDefault="00D5022B" w:rsidP="00D5022B">
      <w:pPr>
        <w:ind w:left="360" w:hanging="76"/>
      </w:pPr>
      <w:r>
        <w:t>Схему склав       _______________/___________________</w:t>
      </w:r>
    </w:p>
    <w:p w:rsidR="00D5022B" w:rsidRPr="00F31051" w:rsidRDefault="00D5022B" w:rsidP="00D5022B">
      <w:pPr>
        <w:ind w:left="360" w:hanging="76"/>
        <w:rPr>
          <w:sz w:val="20"/>
          <w:szCs w:val="20"/>
        </w:rPr>
      </w:pPr>
      <w:r w:rsidRPr="00F31051">
        <w:rPr>
          <w:sz w:val="20"/>
          <w:szCs w:val="20"/>
        </w:rPr>
        <w:t>(</w:t>
      </w:r>
      <w:r w:rsidRPr="00C17DA2">
        <w:rPr>
          <w:sz w:val="20"/>
          <w:szCs w:val="20"/>
          <w:u w:val="single"/>
        </w:rPr>
        <w:t xml:space="preserve">представник </w:t>
      </w:r>
      <w:r>
        <w:rPr>
          <w:sz w:val="20"/>
          <w:szCs w:val="20"/>
          <w:u w:val="single"/>
        </w:rPr>
        <w:t>Оператора системи</w:t>
      </w:r>
      <w:r w:rsidRPr="00F31051">
        <w:rPr>
          <w:sz w:val="20"/>
          <w:szCs w:val="20"/>
        </w:rPr>
        <w:t xml:space="preserve">, </w:t>
      </w:r>
      <w:r w:rsidRPr="00C17DA2">
        <w:rPr>
          <w:sz w:val="20"/>
          <w:szCs w:val="20"/>
        </w:rPr>
        <w:t>представник Споживача</w:t>
      </w:r>
      <w:r w:rsidRPr="00F31051">
        <w:rPr>
          <w:sz w:val="20"/>
          <w:szCs w:val="20"/>
        </w:rPr>
        <w:t xml:space="preserve"> – потрібне підкреслити)</w:t>
      </w:r>
    </w:p>
    <w:p w:rsidR="00D5022B" w:rsidRDefault="00D5022B" w:rsidP="00D5022B">
      <w:pPr>
        <w:ind w:left="360" w:hanging="76"/>
      </w:pPr>
    </w:p>
    <w:p w:rsidR="00D5022B" w:rsidRPr="005844C9" w:rsidRDefault="00D5022B" w:rsidP="00D5022B">
      <w:pPr>
        <w:ind w:left="360" w:hanging="76"/>
      </w:pPr>
      <w:r>
        <w:t>Схему перевірив  _____________/_______________</w:t>
      </w:r>
    </w:p>
    <w:p w:rsidR="00D5022B" w:rsidRDefault="00D5022B" w:rsidP="00D5022B">
      <w:pPr>
        <w:ind w:left="360" w:hanging="360"/>
      </w:pPr>
    </w:p>
    <w:tbl>
      <w:tblPr>
        <w:tblW w:w="0" w:type="auto"/>
        <w:tblInd w:w="108" w:type="dxa"/>
        <w:tblLook w:val="01E0" w:firstRow="1" w:lastRow="1" w:firstColumn="1" w:lastColumn="1" w:noHBand="0" w:noVBand="0"/>
      </w:tblPr>
      <w:tblGrid>
        <w:gridCol w:w="4176"/>
        <w:gridCol w:w="2400"/>
        <w:gridCol w:w="3816"/>
      </w:tblGrid>
      <w:tr w:rsidR="00D5022B" w:rsidRPr="00576F4F" w:rsidTr="00D5022B">
        <w:tc>
          <w:tcPr>
            <w:tcW w:w="3960" w:type="dxa"/>
          </w:tcPr>
          <w:p w:rsidR="00D5022B" w:rsidRPr="00576F4F" w:rsidRDefault="00D5022B" w:rsidP="00D5022B">
            <w:pPr>
              <w:jc w:val="center"/>
              <w:rPr>
                <w:b/>
              </w:rPr>
            </w:pPr>
            <w:r w:rsidRPr="00576F4F">
              <w:rPr>
                <w:b/>
              </w:rPr>
              <w:t>“</w:t>
            </w:r>
            <w:r>
              <w:rPr>
                <w:b/>
              </w:rPr>
              <w:t>Оператор системи</w:t>
            </w:r>
            <w:r w:rsidRPr="00576F4F">
              <w:rPr>
                <w:b/>
              </w:rPr>
              <w:t>”</w:t>
            </w:r>
          </w:p>
        </w:tc>
        <w:tc>
          <w:tcPr>
            <w:tcW w:w="2400" w:type="dxa"/>
          </w:tcPr>
          <w:p w:rsidR="00D5022B" w:rsidRPr="00576F4F" w:rsidRDefault="00D5022B" w:rsidP="00D5022B">
            <w:pPr>
              <w:jc w:val="center"/>
              <w:rPr>
                <w:b/>
              </w:rPr>
            </w:pPr>
          </w:p>
        </w:tc>
        <w:tc>
          <w:tcPr>
            <w:tcW w:w="3720" w:type="dxa"/>
          </w:tcPr>
          <w:p w:rsidR="00D5022B" w:rsidRPr="00576F4F" w:rsidRDefault="00D5022B" w:rsidP="00D5022B">
            <w:pPr>
              <w:jc w:val="center"/>
              <w:rPr>
                <w:b/>
              </w:rPr>
            </w:pPr>
            <w:r w:rsidRPr="00576F4F">
              <w:rPr>
                <w:b/>
              </w:rPr>
              <w:t>“Споживач”</w:t>
            </w:r>
          </w:p>
        </w:tc>
      </w:tr>
      <w:tr w:rsidR="00D5022B" w:rsidRPr="00085A3B" w:rsidTr="00D5022B">
        <w:trPr>
          <w:trHeight w:val="693"/>
        </w:trPr>
        <w:tc>
          <w:tcPr>
            <w:tcW w:w="3960" w:type="dxa"/>
          </w:tcPr>
          <w:p w:rsidR="00D5022B" w:rsidRPr="00085A3B" w:rsidRDefault="00D5022B" w:rsidP="00D5022B">
            <w:pPr>
              <w:jc w:val="center"/>
            </w:pPr>
          </w:p>
          <w:p w:rsidR="00D5022B" w:rsidRPr="00085A3B" w:rsidRDefault="00D5022B" w:rsidP="00D5022B">
            <w:r>
              <w:rPr>
                <w:b/>
              </w:rPr>
              <w:t>_______________</w:t>
            </w:r>
            <w:r w:rsidRPr="00273A3F">
              <w:t>__________________</w:t>
            </w:r>
          </w:p>
        </w:tc>
        <w:tc>
          <w:tcPr>
            <w:tcW w:w="2400" w:type="dxa"/>
          </w:tcPr>
          <w:p w:rsidR="00D5022B" w:rsidRPr="00085A3B" w:rsidRDefault="00D5022B" w:rsidP="00D5022B">
            <w:pPr>
              <w:jc w:val="center"/>
            </w:pPr>
          </w:p>
        </w:tc>
        <w:tc>
          <w:tcPr>
            <w:tcW w:w="3720" w:type="dxa"/>
          </w:tcPr>
          <w:p w:rsidR="00D5022B" w:rsidRPr="00085A3B" w:rsidRDefault="00D5022B" w:rsidP="00D5022B">
            <w:pPr>
              <w:jc w:val="center"/>
            </w:pPr>
          </w:p>
          <w:p w:rsidR="00D5022B" w:rsidRPr="00085A3B" w:rsidRDefault="00D5022B" w:rsidP="00D5022B">
            <w:r>
              <w:rPr>
                <w:b/>
              </w:rPr>
              <w:t>___________________</w:t>
            </w:r>
            <w:r w:rsidRPr="00273A3F">
              <w:t>___________</w:t>
            </w:r>
          </w:p>
        </w:tc>
      </w:tr>
      <w:tr w:rsidR="00D5022B" w:rsidRPr="00085A3B" w:rsidTr="00D5022B">
        <w:tc>
          <w:tcPr>
            <w:tcW w:w="3960" w:type="dxa"/>
          </w:tcPr>
          <w:p w:rsidR="00D5022B" w:rsidRPr="00085A3B" w:rsidRDefault="00D5022B" w:rsidP="00D5022B">
            <w:pPr>
              <w:ind w:left="360" w:hanging="360"/>
              <w:jc w:val="center"/>
            </w:pPr>
            <w:r w:rsidRPr="00085A3B">
              <w:t>МП</w:t>
            </w:r>
          </w:p>
        </w:tc>
        <w:tc>
          <w:tcPr>
            <w:tcW w:w="2400" w:type="dxa"/>
          </w:tcPr>
          <w:p w:rsidR="00D5022B" w:rsidRPr="00085A3B" w:rsidRDefault="00D5022B" w:rsidP="00D5022B">
            <w:pPr>
              <w:ind w:left="360" w:hanging="360"/>
              <w:jc w:val="center"/>
            </w:pPr>
          </w:p>
        </w:tc>
        <w:tc>
          <w:tcPr>
            <w:tcW w:w="3720" w:type="dxa"/>
          </w:tcPr>
          <w:p w:rsidR="00D5022B" w:rsidRPr="00085A3B" w:rsidRDefault="00D5022B" w:rsidP="00D5022B">
            <w:pPr>
              <w:ind w:left="360" w:hanging="360"/>
              <w:jc w:val="center"/>
            </w:pPr>
            <w:r w:rsidRPr="00085A3B">
              <w:t>МП</w:t>
            </w:r>
          </w:p>
        </w:tc>
      </w:tr>
    </w:tbl>
    <w:p w:rsidR="003E1253" w:rsidRDefault="003E1253" w:rsidP="007D01BC">
      <w:pPr>
        <w:pStyle w:val="3"/>
        <w:spacing w:before="0" w:beforeAutospacing="0" w:after="0" w:afterAutospacing="0"/>
        <w:ind w:firstLine="426"/>
        <w:contextualSpacing/>
        <w:jc w:val="both"/>
        <w:rPr>
          <w:color w:val="000000" w:themeColor="text1"/>
          <w:sz w:val="17"/>
          <w:szCs w:val="17"/>
        </w:rPr>
      </w:pPr>
    </w:p>
    <w:p w:rsidR="00D5022B" w:rsidRDefault="00D5022B" w:rsidP="00D5022B">
      <w:pPr>
        <w:ind w:left="5670"/>
        <w:jc w:val="both"/>
        <w:rPr>
          <w:b/>
          <w:sz w:val="18"/>
          <w:szCs w:val="18"/>
        </w:rPr>
      </w:pPr>
      <w:r w:rsidRPr="00EC0DD0">
        <w:rPr>
          <w:b/>
          <w:sz w:val="18"/>
          <w:szCs w:val="18"/>
        </w:rPr>
        <w:lastRenderedPageBreak/>
        <w:t>Додаток №</w:t>
      </w:r>
      <w:r>
        <w:rPr>
          <w:b/>
          <w:sz w:val="18"/>
          <w:szCs w:val="18"/>
        </w:rPr>
        <w:t>7</w:t>
      </w:r>
    </w:p>
    <w:p w:rsidR="00D5022B" w:rsidRPr="00EC0DD0" w:rsidRDefault="00D5022B" w:rsidP="00D5022B">
      <w:pPr>
        <w:ind w:left="5670"/>
        <w:jc w:val="both"/>
        <w:rPr>
          <w:sz w:val="18"/>
          <w:szCs w:val="18"/>
        </w:rPr>
      </w:pPr>
      <w:r w:rsidRPr="00EC0DD0">
        <w:rPr>
          <w:sz w:val="18"/>
          <w:szCs w:val="18"/>
        </w:rPr>
        <w:t xml:space="preserve"> до Договору споживача про</w:t>
      </w:r>
    </w:p>
    <w:p w:rsidR="00D5022B" w:rsidRPr="00EC0DD0" w:rsidRDefault="00D5022B" w:rsidP="00D5022B">
      <w:pPr>
        <w:ind w:left="5670"/>
        <w:rPr>
          <w:sz w:val="18"/>
          <w:szCs w:val="18"/>
        </w:rPr>
      </w:pPr>
      <w:r>
        <w:rPr>
          <w:sz w:val="18"/>
          <w:szCs w:val="18"/>
        </w:rPr>
        <w:t>н</w:t>
      </w:r>
      <w:r w:rsidRPr="00EC0DD0">
        <w:rPr>
          <w:sz w:val="18"/>
          <w:szCs w:val="18"/>
        </w:rPr>
        <w:t>адання послуг з розподілу (передачі) електричної енергії</w:t>
      </w:r>
    </w:p>
    <w:p w:rsidR="00D5022B" w:rsidRPr="00EC0DD0" w:rsidRDefault="00D5022B" w:rsidP="00D5022B">
      <w:pPr>
        <w:ind w:left="5670"/>
        <w:rPr>
          <w:sz w:val="18"/>
          <w:szCs w:val="18"/>
        </w:rPr>
      </w:pPr>
      <w:r w:rsidRPr="00EC0DD0">
        <w:rPr>
          <w:sz w:val="18"/>
          <w:szCs w:val="18"/>
        </w:rPr>
        <w:t>“____”____________  20</w:t>
      </w:r>
      <w:r w:rsidRPr="009A1905">
        <w:rPr>
          <w:sz w:val="18"/>
          <w:szCs w:val="18"/>
        </w:rPr>
        <w:t>___</w:t>
      </w:r>
      <w:r w:rsidRPr="00EC0DD0">
        <w:rPr>
          <w:sz w:val="18"/>
          <w:szCs w:val="18"/>
        </w:rPr>
        <w:t xml:space="preserve"> р.</w:t>
      </w:r>
    </w:p>
    <w:p w:rsidR="00D5022B" w:rsidRPr="009A1905" w:rsidRDefault="00D5022B" w:rsidP="00D5022B">
      <w:pPr>
        <w:ind w:left="5670"/>
        <w:rPr>
          <w:sz w:val="18"/>
          <w:szCs w:val="18"/>
        </w:rPr>
      </w:pPr>
      <w:r w:rsidRPr="00EC0DD0">
        <w:rPr>
          <w:sz w:val="18"/>
          <w:szCs w:val="18"/>
        </w:rPr>
        <w:t xml:space="preserve"> №</w:t>
      </w:r>
      <w:r>
        <w:rPr>
          <w:sz w:val="18"/>
          <w:szCs w:val="18"/>
        </w:rPr>
        <w:t xml:space="preserve"> </w:t>
      </w:r>
      <w:r w:rsidRPr="009A1905">
        <w:rPr>
          <w:sz w:val="18"/>
          <w:szCs w:val="18"/>
        </w:rPr>
        <w:t>__________</w:t>
      </w:r>
    </w:p>
    <w:p w:rsidR="00D5022B" w:rsidRDefault="00D5022B" w:rsidP="00D5022B">
      <w:pPr>
        <w:jc w:val="right"/>
        <w:rPr>
          <w:b/>
          <w:sz w:val="20"/>
          <w:szCs w:val="20"/>
        </w:rPr>
      </w:pPr>
    </w:p>
    <w:p w:rsidR="00D5022B" w:rsidRDefault="00D5022B" w:rsidP="00D5022B">
      <w:pPr>
        <w:jc w:val="center"/>
        <w:rPr>
          <w:b/>
          <w:sz w:val="20"/>
          <w:szCs w:val="20"/>
        </w:rPr>
      </w:pPr>
      <w:r w:rsidRPr="006F3022">
        <w:rPr>
          <w:b/>
          <w:sz w:val="20"/>
          <w:szCs w:val="20"/>
        </w:rPr>
        <w:t>Порядок розрахунку втрат електроенергії в мережах споживача</w:t>
      </w:r>
      <w:r w:rsidRPr="00C7353F">
        <w:rPr>
          <w:b/>
          <w:sz w:val="20"/>
          <w:szCs w:val="20"/>
        </w:rPr>
        <w:t xml:space="preserve"> </w:t>
      </w:r>
    </w:p>
    <w:p w:rsidR="00D5022B" w:rsidRPr="00C7353F" w:rsidRDefault="00D5022B" w:rsidP="00D5022B">
      <w:pPr>
        <w:jc w:val="center"/>
        <w:rPr>
          <w:b/>
          <w:sz w:val="20"/>
          <w:szCs w:val="20"/>
        </w:rPr>
      </w:pPr>
    </w:p>
    <w:p w:rsidR="00D5022B" w:rsidRPr="00C7353F" w:rsidRDefault="00D5022B" w:rsidP="00D5022B">
      <w:pPr>
        <w:jc w:val="both"/>
        <w:rPr>
          <w:sz w:val="16"/>
          <w:szCs w:val="16"/>
        </w:rPr>
      </w:pPr>
      <w:r w:rsidRPr="00C7353F">
        <w:rPr>
          <w:sz w:val="16"/>
          <w:szCs w:val="16"/>
        </w:rPr>
        <w:t>Цей  порядок  складено  відповідно  до  Методичних рекомендацій визначення технологічних втрат електричної енергії в трансформаторах та лініях електропередавання, що затверджені наказом Міненерговугілля від 21.06.2013 р. №399.</w:t>
      </w:r>
    </w:p>
    <w:p w:rsidR="00D5022B" w:rsidRPr="00A716D6" w:rsidRDefault="00D5022B" w:rsidP="00D5022B">
      <w:pPr>
        <w:rPr>
          <w:b/>
          <w:sz w:val="16"/>
          <w:szCs w:val="16"/>
        </w:rPr>
      </w:pPr>
      <w:r w:rsidRPr="00C7353F">
        <w:rPr>
          <w:b/>
          <w:sz w:val="16"/>
          <w:szCs w:val="16"/>
        </w:rPr>
        <w:t xml:space="preserve">1. Найменування Споживача  </w:t>
      </w:r>
      <w:r w:rsidRPr="00A716D6">
        <w:rPr>
          <w:b/>
          <w:sz w:val="16"/>
          <w:szCs w:val="16"/>
        </w:rPr>
        <w:t>__________________________________________________________________________________________________</w:t>
      </w:r>
    </w:p>
    <w:p w:rsidR="00D5022B" w:rsidRPr="00A716D6" w:rsidRDefault="00D5022B" w:rsidP="00D5022B">
      <w:pPr>
        <w:rPr>
          <w:b/>
          <w:bCs/>
          <w:color w:val="000000"/>
          <w:sz w:val="16"/>
          <w:szCs w:val="16"/>
        </w:rPr>
      </w:pPr>
      <w:r w:rsidRPr="00C7353F">
        <w:rPr>
          <w:b/>
          <w:sz w:val="16"/>
          <w:szCs w:val="16"/>
        </w:rPr>
        <w:t>2. Адреса</w:t>
      </w:r>
      <w:r>
        <w:rPr>
          <w:b/>
          <w:bCs/>
          <w:color w:val="000000"/>
          <w:sz w:val="16"/>
          <w:szCs w:val="16"/>
        </w:rPr>
        <w:t xml:space="preserve"> </w:t>
      </w:r>
      <w:r w:rsidRPr="00A716D6">
        <w:rPr>
          <w:b/>
          <w:bCs/>
          <w:color w:val="000000"/>
          <w:sz w:val="16"/>
          <w:szCs w:val="16"/>
        </w:rPr>
        <w:t>_____________________________________________________________________________________________________________________</w:t>
      </w:r>
    </w:p>
    <w:p w:rsidR="00D5022B" w:rsidRPr="00A716D6" w:rsidRDefault="00D5022B" w:rsidP="00D5022B">
      <w:pPr>
        <w:rPr>
          <w:b/>
          <w:sz w:val="16"/>
          <w:szCs w:val="16"/>
        </w:rPr>
      </w:pPr>
      <w:r w:rsidRPr="00C7353F">
        <w:rPr>
          <w:b/>
          <w:sz w:val="16"/>
          <w:szCs w:val="16"/>
        </w:rPr>
        <w:t>3. Точка обліку (№ ТП,</w:t>
      </w:r>
      <w:r>
        <w:rPr>
          <w:b/>
          <w:sz w:val="16"/>
          <w:szCs w:val="16"/>
        </w:rPr>
        <w:t xml:space="preserve"> місце установки засобу обліку) </w:t>
      </w:r>
      <w:r w:rsidRPr="00A716D6">
        <w:rPr>
          <w:b/>
          <w:sz w:val="16"/>
          <w:szCs w:val="16"/>
        </w:rPr>
        <w:t>____________________________________________________________________________</w:t>
      </w:r>
    </w:p>
    <w:p w:rsidR="00D5022B" w:rsidRPr="00C7353F" w:rsidRDefault="00D5022B" w:rsidP="00D5022B">
      <w:pPr>
        <w:jc w:val="both"/>
        <w:rPr>
          <w:sz w:val="16"/>
          <w:szCs w:val="16"/>
        </w:rPr>
      </w:pPr>
      <w:r w:rsidRPr="00C7353F">
        <w:rPr>
          <w:sz w:val="16"/>
          <w:szCs w:val="16"/>
        </w:rPr>
        <w:t>4. Розрахунок втрат електричної енергії в мережі здійснюється для рівня інформаційного забезпечення А, тобто проводиться визначення втрат електричної енергії за умов, коли вимірювання обсягів електричної енергії здійснюється з використанням лічильників інтегрального типу</w:t>
      </w:r>
      <w:r>
        <w:rPr>
          <w:sz w:val="16"/>
          <w:szCs w:val="16"/>
        </w:rPr>
        <w:t>.</w:t>
      </w:r>
      <w:r w:rsidRPr="00C7353F">
        <w:rPr>
          <w:b/>
          <w:sz w:val="16"/>
          <w:szCs w:val="16"/>
        </w:rPr>
        <w:t xml:space="preserve"> </w:t>
      </w:r>
    </w:p>
    <w:p w:rsidR="00D5022B" w:rsidRPr="00C7353F" w:rsidRDefault="00D5022B" w:rsidP="00D5022B">
      <w:pPr>
        <w:jc w:val="both"/>
        <w:rPr>
          <w:sz w:val="16"/>
          <w:szCs w:val="16"/>
        </w:rPr>
      </w:pPr>
      <w:r w:rsidRPr="00C7353F">
        <w:rPr>
          <w:sz w:val="16"/>
          <w:szCs w:val="16"/>
        </w:rPr>
        <w:t>5. Розрахункові втрати додаються/віднімаються (необхідне підкреслити) до показів лічильника.</w:t>
      </w:r>
    </w:p>
    <w:p w:rsidR="00D5022B" w:rsidRPr="00A716D6" w:rsidRDefault="00D5022B" w:rsidP="00D5022B">
      <w:pPr>
        <w:rPr>
          <w:b/>
          <w:sz w:val="16"/>
          <w:szCs w:val="16"/>
        </w:rPr>
      </w:pPr>
      <w:r w:rsidRPr="00C7353F">
        <w:rPr>
          <w:b/>
          <w:sz w:val="16"/>
          <w:szCs w:val="16"/>
        </w:rPr>
        <w:t>6. Розрахункова схема:</w:t>
      </w:r>
      <w:r w:rsidRPr="00C7353F">
        <w:rPr>
          <w:sz w:val="16"/>
          <w:szCs w:val="16"/>
          <w:vertAlign w:val="superscript"/>
        </w:rPr>
        <w:t xml:space="preserve"> </w:t>
      </w:r>
      <w:r w:rsidRPr="00C7353F">
        <w:rPr>
          <w:b/>
          <w:sz w:val="16"/>
          <w:szCs w:val="16"/>
        </w:rPr>
        <w:t xml:space="preserve"> </w:t>
      </w:r>
      <w:r>
        <w:rPr>
          <w:b/>
          <w:sz w:val="16"/>
          <w:szCs w:val="16"/>
        </w:rPr>
        <w:t>згідно Додатку № 5, №6.</w:t>
      </w:r>
    </w:p>
    <w:p w:rsidR="00D5022B" w:rsidRPr="00814773" w:rsidRDefault="00D5022B" w:rsidP="00D5022B">
      <w:pPr>
        <w:ind w:firstLine="709"/>
        <w:jc w:val="both"/>
        <w:rPr>
          <w:b/>
          <w:sz w:val="16"/>
          <w:szCs w:val="16"/>
        </w:rPr>
      </w:pPr>
    </w:p>
    <w:p w:rsidR="00D5022B" w:rsidRPr="00C7353F" w:rsidRDefault="00D5022B" w:rsidP="00D5022B">
      <w:pPr>
        <w:ind w:firstLine="709"/>
        <w:jc w:val="both"/>
        <w:rPr>
          <w:b/>
          <w:sz w:val="16"/>
          <w:szCs w:val="16"/>
        </w:rPr>
      </w:pPr>
      <w:r w:rsidRPr="00814773">
        <w:rPr>
          <w:b/>
          <w:sz w:val="16"/>
          <w:szCs w:val="16"/>
        </w:rPr>
        <w:t>6</w:t>
      </w:r>
      <w:r w:rsidRPr="00C7353F">
        <w:rPr>
          <w:b/>
          <w:sz w:val="16"/>
          <w:szCs w:val="16"/>
        </w:rPr>
        <w:t xml:space="preserve">.1. Вихідні дані для розрахунку втрат в трансформаторах </w:t>
      </w:r>
    </w:p>
    <w:p w:rsidR="00D5022B" w:rsidRPr="00C7353F" w:rsidRDefault="00D5022B" w:rsidP="00D5022B">
      <w:pPr>
        <w:ind w:firstLine="709"/>
        <w:jc w:val="both"/>
        <w:rPr>
          <w:sz w:val="16"/>
          <w:szCs w:val="16"/>
          <w:vertAlign w:val="superscript"/>
        </w:rPr>
      </w:pPr>
      <w:r w:rsidRPr="00C7353F">
        <w:rPr>
          <w:sz w:val="16"/>
          <w:szCs w:val="16"/>
        </w:rPr>
        <w:t>6.1.1.. Розрахункові формули:</w:t>
      </w:r>
      <w:r w:rsidRPr="00C7353F">
        <w:rPr>
          <w:sz w:val="16"/>
          <w:szCs w:val="16"/>
          <w:vertAlign w:val="superscript"/>
        </w:rPr>
        <w:t xml:space="preserve">  </w:t>
      </w:r>
    </w:p>
    <w:p w:rsidR="00D5022B" w:rsidRPr="00C7353F" w:rsidRDefault="00D5022B" w:rsidP="00D5022B">
      <w:pPr>
        <w:ind w:left="567"/>
        <w:jc w:val="both"/>
        <w:rPr>
          <w:sz w:val="16"/>
          <w:szCs w:val="16"/>
        </w:rPr>
      </w:pPr>
      <w:r w:rsidRPr="00C7353F">
        <w:rPr>
          <w:sz w:val="16"/>
          <w:szCs w:val="16"/>
        </w:rPr>
        <w:t xml:space="preserve">Втрати активної енергії у двообмоткових </w:t>
      </w:r>
      <w:r w:rsidRPr="00C7353F">
        <w:rPr>
          <w:bCs/>
          <w:sz w:val="16"/>
          <w:szCs w:val="16"/>
        </w:rPr>
        <w:t>трансформаторах</w:t>
      </w:r>
      <w:r w:rsidRPr="00C7353F">
        <w:rPr>
          <w:sz w:val="16"/>
          <w:szCs w:val="16"/>
        </w:rPr>
        <w:t xml:space="preserve"> у кВт·год розраховують за формулою</w:t>
      </w:r>
      <w:r w:rsidRPr="00C7353F">
        <w:rPr>
          <w:position w:val="-12"/>
          <w:sz w:val="16"/>
          <w:szCs w:val="16"/>
        </w:rPr>
        <w:t xml:space="preserve">    </w:t>
      </w:r>
    </w:p>
    <w:p w:rsidR="00D5022B" w:rsidRPr="00C7353F" w:rsidRDefault="00D5022B" w:rsidP="00D5022B">
      <w:pPr>
        <w:ind w:left="709" w:firstLine="709"/>
        <w:rPr>
          <w:position w:val="-12"/>
          <w:sz w:val="16"/>
          <w:szCs w:val="16"/>
          <w:lang w:val="en-US"/>
        </w:rPr>
      </w:pPr>
      <w:r w:rsidRPr="00C7353F">
        <w:rPr>
          <w:position w:val="-12"/>
          <w:sz w:val="16"/>
          <w:szCs w:val="16"/>
        </w:rPr>
        <w:object w:dxaOrig="43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55pt;height:15.6pt" o:ole="">
            <v:imagedata r:id="rId12" o:title=""/>
          </v:shape>
          <o:OLEObject Type="Embed" ProgID="Equation.3" ShapeID="_x0000_i1025" DrawAspect="Content" ObjectID="_1645862403" r:id="rId13"/>
        </w:object>
      </w:r>
      <w:r w:rsidRPr="00C7353F">
        <w:rPr>
          <w:position w:val="-10"/>
          <w:sz w:val="16"/>
          <w:szCs w:val="16"/>
        </w:rPr>
        <w:object w:dxaOrig="4099" w:dyaOrig="360">
          <v:shape id="_x0000_i1026" type="#_x0000_t75" style="width:209.2pt;height:12.25pt" o:ole="">
            <v:imagedata r:id="rId14" o:title=""/>
          </v:shape>
          <o:OLEObject Type="Embed" ProgID="Equation.3" ShapeID="_x0000_i1026" DrawAspect="Content" ObjectID="_1645862404" r:id="rId15"/>
        </w:object>
      </w:r>
    </w:p>
    <w:p w:rsidR="00D5022B" w:rsidRPr="00C7353F" w:rsidRDefault="00D5022B" w:rsidP="00D5022B">
      <w:pPr>
        <w:ind w:left="709"/>
        <w:rPr>
          <w:position w:val="-12"/>
          <w:sz w:val="16"/>
          <w:szCs w:val="16"/>
        </w:rPr>
      </w:pPr>
      <w:r w:rsidRPr="00C7353F">
        <w:rPr>
          <w:sz w:val="16"/>
          <w:szCs w:val="16"/>
        </w:rPr>
        <w:t xml:space="preserve">Втрати реактивної енергії у двообмоткових </w:t>
      </w:r>
      <w:r w:rsidRPr="00C7353F">
        <w:rPr>
          <w:bCs/>
          <w:sz w:val="16"/>
          <w:szCs w:val="16"/>
        </w:rPr>
        <w:t xml:space="preserve">трансформаторах </w:t>
      </w:r>
      <w:r w:rsidRPr="00C7353F">
        <w:rPr>
          <w:sz w:val="16"/>
          <w:szCs w:val="16"/>
        </w:rPr>
        <w:t>у квар·год розраховують за формулою</w:t>
      </w:r>
      <w:r w:rsidRPr="00C7353F">
        <w:rPr>
          <w:position w:val="-12"/>
          <w:sz w:val="16"/>
          <w:szCs w:val="16"/>
        </w:rPr>
        <w:t xml:space="preserve"> </w:t>
      </w:r>
    </w:p>
    <w:p w:rsidR="00D5022B" w:rsidRPr="00C7353F" w:rsidRDefault="00D5022B" w:rsidP="00D5022B">
      <w:pPr>
        <w:ind w:left="709" w:firstLine="709"/>
        <w:rPr>
          <w:sz w:val="16"/>
          <w:szCs w:val="16"/>
        </w:rPr>
      </w:pPr>
      <w:r w:rsidRPr="00C7353F">
        <w:rPr>
          <w:position w:val="-12"/>
          <w:sz w:val="16"/>
          <w:szCs w:val="16"/>
        </w:rPr>
        <w:object w:dxaOrig="4440" w:dyaOrig="400">
          <v:shape id="_x0000_i1027" type="#_x0000_t75" style="width:213.3pt;height:12.9pt" o:ole="">
            <v:imagedata r:id="rId16" o:title=""/>
          </v:shape>
          <o:OLEObject Type="Embed" ProgID="Equation.3" ShapeID="_x0000_i1027" DrawAspect="Content" ObjectID="_1645862405" r:id="rId17"/>
        </w:object>
      </w:r>
      <w:r w:rsidRPr="00C7353F">
        <w:rPr>
          <w:position w:val="-10"/>
          <w:sz w:val="16"/>
          <w:szCs w:val="16"/>
        </w:rPr>
        <w:object w:dxaOrig="4120" w:dyaOrig="360">
          <v:shape id="_x0000_i1028" type="#_x0000_t75" style="width:206.5pt;height:12.9pt" o:ole="">
            <v:imagedata r:id="rId18" o:title=""/>
          </v:shape>
          <o:OLEObject Type="Embed" ProgID="Equation.3" ShapeID="_x0000_i1028" DrawAspect="Content" ObjectID="_1645862406" r:id="rId19"/>
        </w:object>
      </w:r>
    </w:p>
    <w:p w:rsidR="00D5022B" w:rsidRPr="00C7353F" w:rsidRDefault="00D5022B" w:rsidP="00D5022B">
      <w:pPr>
        <w:ind w:left="425"/>
        <w:jc w:val="both"/>
        <w:rPr>
          <w:sz w:val="16"/>
          <w:szCs w:val="16"/>
        </w:rPr>
      </w:pPr>
      <w:r w:rsidRPr="00C7353F">
        <w:rPr>
          <w:sz w:val="16"/>
          <w:szCs w:val="16"/>
        </w:rPr>
        <w:t xml:space="preserve">де </w:t>
      </w:r>
      <w:r w:rsidRPr="00C7353F">
        <w:rPr>
          <w:position w:val="-4"/>
          <w:sz w:val="16"/>
          <w:szCs w:val="16"/>
        </w:rPr>
        <w:object w:dxaOrig="200" w:dyaOrig="260">
          <v:shape id="_x0000_i1029" type="#_x0000_t75" style="width:9.5pt;height:10.2pt" o:ole="">
            <v:imagedata r:id="rId20" o:title=""/>
          </v:shape>
          <o:OLEObject Type="Embed" ProgID="Equation.3" ShapeID="_x0000_i1029" DrawAspect="Content" ObjectID="_1645862407" r:id="rId21"/>
        </w:object>
      </w:r>
      <w:r w:rsidRPr="00C7353F">
        <w:rPr>
          <w:sz w:val="16"/>
          <w:szCs w:val="16"/>
        </w:rPr>
        <w:t xml:space="preserve">– середнє протягом розрахункового періоду діюче значення сили струму трансформатора, </w:t>
      </w:r>
      <w:r w:rsidRPr="00C7353F">
        <w:rPr>
          <w:sz w:val="16"/>
          <w:szCs w:val="16"/>
          <w:vertAlign w:val="superscript"/>
        </w:rPr>
        <w:t xml:space="preserve"> </w:t>
      </w:r>
    </w:p>
    <w:p w:rsidR="00D5022B" w:rsidRPr="00C7353F" w:rsidRDefault="00D5022B" w:rsidP="00D5022B">
      <w:pPr>
        <w:pStyle w:val="af"/>
        <w:spacing w:after="0" w:line="240" w:lineRule="auto"/>
        <w:ind w:left="425"/>
        <w:rPr>
          <w:rFonts w:ascii="Times New Roman" w:hAnsi="Times New Roman"/>
          <w:sz w:val="16"/>
          <w:szCs w:val="16"/>
          <w:lang w:val="uk-UA"/>
        </w:rPr>
      </w:pPr>
      <w:r w:rsidRPr="00C7353F">
        <w:rPr>
          <w:rFonts w:ascii="Times New Roman" w:hAnsi="Times New Roman"/>
          <w:i/>
          <w:position w:val="-10"/>
          <w:sz w:val="16"/>
          <w:szCs w:val="16"/>
          <w:lang w:val="uk-UA"/>
        </w:rPr>
        <w:object w:dxaOrig="300" w:dyaOrig="360">
          <v:shape id="_x0000_i1030" type="#_x0000_t75" style="width:13.6pt;height:14.95pt" o:ole="">
            <v:imagedata r:id="rId22" o:title=""/>
          </v:shape>
          <o:OLEObject Type="Embed" ProgID="Equation.3" ShapeID="_x0000_i1030" DrawAspect="Content" ObjectID="_1645862408" r:id="rId23"/>
        </w:object>
      </w:r>
      <w:r w:rsidRPr="00C7353F">
        <w:rPr>
          <w:rFonts w:ascii="Times New Roman" w:hAnsi="Times New Roman"/>
          <w:sz w:val="16"/>
          <w:szCs w:val="16"/>
          <w:lang w:val="uk-UA"/>
        </w:rPr>
        <w:t xml:space="preserve"> – коефіцієнт форми графіка навантаження </w:t>
      </w:r>
      <w:r w:rsidRPr="00C7353F">
        <w:rPr>
          <w:rFonts w:ascii="Times New Roman" w:hAnsi="Times New Roman"/>
          <w:bCs/>
          <w:sz w:val="16"/>
          <w:szCs w:val="16"/>
          <w:lang w:val="uk-UA"/>
        </w:rPr>
        <w:t>трансформатора</w:t>
      </w:r>
      <w:r w:rsidRPr="00C7353F">
        <w:rPr>
          <w:rFonts w:ascii="Times New Roman" w:hAnsi="Times New Roman"/>
          <w:sz w:val="16"/>
          <w:szCs w:val="16"/>
          <w:lang w:val="uk-UA"/>
        </w:rPr>
        <w:t>;</w:t>
      </w:r>
      <w:r w:rsidRPr="00C7353F">
        <w:rPr>
          <w:rFonts w:ascii="Times New Roman" w:hAnsi="Times New Roman"/>
          <w:sz w:val="16"/>
          <w:szCs w:val="16"/>
        </w:rPr>
        <w:t xml:space="preserve"> </w:t>
      </w:r>
      <w:r w:rsidRPr="00C7353F">
        <w:rPr>
          <w:rFonts w:ascii="Times New Roman" w:hAnsi="Times New Roman"/>
          <w:position w:val="-10"/>
          <w:sz w:val="16"/>
          <w:szCs w:val="16"/>
        </w:rPr>
        <w:object w:dxaOrig="300" w:dyaOrig="340">
          <v:shape id="_x0000_i1031" type="#_x0000_t75" style="width:17.65pt;height:19pt" o:ole="">
            <v:imagedata r:id="rId24" o:title=""/>
          </v:shape>
          <o:OLEObject Type="Embed" ProgID="Equation.3" ShapeID="_x0000_i1031" DrawAspect="Content" ObjectID="_1645862409" r:id="rId25"/>
        </w:object>
      </w:r>
      <w:r w:rsidRPr="00C7353F">
        <w:rPr>
          <w:rFonts w:ascii="Times New Roman" w:hAnsi="Times New Roman"/>
          <w:sz w:val="16"/>
          <w:szCs w:val="16"/>
          <w:lang w:val="uk-UA"/>
        </w:rPr>
        <w:t xml:space="preserve"> - активна провідність трансформатора, мкСм;</w:t>
      </w:r>
    </w:p>
    <w:p w:rsidR="00D5022B" w:rsidRPr="00C7353F" w:rsidRDefault="00D5022B" w:rsidP="00D5022B">
      <w:pPr>
        <w:tabs>
          <w:tab w:val="left" w:pos="709"/>
        </w:tabs>
        <w:ind w:left="425"/>
        <w:jc w:val="both"/>
        <w:rPr>
          <w:sz w:val="16"/>
          <w:szCs w:val="16"/>
        </w:rPr>
      </w:pPr>
      <w:r w:rsidRPr="00C7353F">
        <w:rPr>
          <w:i/>
          <w:position w:val="-10"/>
          <w:sz w:val="16"/>
          <w:szCs w:val="16"/>
        </w:rPr>
        <w:object w:dxaOrig="320" w:dyaOrig="340">
          <v:shape id="_x0000_i1032" type="#_x0000_t75" style="width:14.95pt;height:12.25pt" o:ole="">
            <v:imagedata r:id="rId26" o:title=""/>
          </v:shape>
          <o:OLEObject Type="Embed" ProgID="Equation.3" ShapeID="_x0000_i1032" DrawAspect="Content" ObjectID="_1645862410" r:id="rId27"/>
        </w:object>
      </w:r>
      <w:r w:rsidRPr="00C7353F">
        <w:rPr>
          <w:sz w:val="16"/>
          <w:szCs w:val="16"/>
        </w:rPr>
        <w:t xml:space="preserve">– активний опір </w:t>
      </w:r>
      <w:r w:rsidRPr="00C7353F">
        <w:rPr>
          <w:bCs/>
          <w:sz w:val="16"/>
          <w:szCs w:val="16"/>
        </w:rPr>
        <w:t>трансформатора</w:t>
      </w:r>
      <w:r w:rsidRPr="00C7353F">
        <w:rPr>
          <w:sz w:val="16"/>
          <w:szCs w:val="16"/>
        </w:rPr>
        <w:t>, Ом.;</w:t>
      </w:r>
      <w:r w:rsidRPr="00C7353F">
        <w:rPr>
          <w:i/>
          <w:position w:val="-12"/>
          <w:sz w:val="16"/>
          <w:szCs w:val="16"/>
        </w:rPr>
        <w:t xml:space="preserve"> </w:t>
      </w:r>
      <w:r w:rsidRPr="00C7353F">
        <w:rPr>
          <w:i/>
          <w:position w:val="-12"/>
          <w:sz w:val="16"/>
          <w:szCs w:val="16"/>
        </w:rPr>
        <w:tab/>
      </w:r>
      <w:r w:rsidRPr="00C7353F">
        <w:rPr>
          <w:i/>
          <w:position w:val="-12"/>
          <w:sz w:val="16"/>
          <w:szCs w:val="16"/>
        </w:rPr>
        <w:object w:dxaOrig="520" w:dyaOrig="360">
          <v:shape id="_x0000_i1033" type="#_x0000_t75" style="width:21.75pt;height:13.6pt" o:ole="">
            <v:imagedata r:id="rId28" o:title=""/>
          </v:shape>
          <o:OLEObject Type="Embed" ProgID="Equation.3" ShapeID="_x0000_i1033" DrawAspect="Content" ObjectID="_1645862411" r:id="rId29"/>
        </w:object>
      </w:r>
      <w:r w:rsidRPr="00C7353F">
        <w:rPr>
          <w:sz w:val="16"/>
          <w:szCs w:val="16"/>
        </w:rPr>
        <w:t>- втрати неробочого ходу трансформатора, кВт;</w:t>
      </w:r>
    </w:p>
    <w:p w:rsidR="00D5022B" w:rsidRPr="00C7353F" w:rsidRDefault="00D5022B" w:rsidP="00D5022B">
      <w:pPr>
        <w:ind w:left="425"/>
        <w:jc w:val="both"/>
        <w:rPr>
          <w:sz w:val="16"/>
          <w:szCs w:val="16"/>
        </w:rPr>
      </w:pPr>
      <w:r w:rsidRPr="00C7353F">
        <w:rPr>
          <w:i/>
          <w:position w:val="-10"/>
          <w:sz w:val="16"/>
          <w:szCs w:val="16"/>
        </w:rPr>
        <w:object w:dxaOrig="279" w:dyaOrig="340">
          <v:shape id="_x0000_i1034" type="#_x0000_t75" style="width:13.6pt;height:9.5pt" o:ole="">
            <v:imagedata r:id="rId30" o:title=""/>
          </v:shape>
          <o:OLEObject Type="Embed" ProgID="Equation.3" ShapeID="_x0000_i1034" DrawAspect="Content" ObjectID="_1645862412" r:id="rId31"/>
        </w:object>
      </w:r>
      <w:r w:rsidRPr="00C7353F">
        <w:rPr>
          <w:sz w:val="16"/>
          <w:szCs w:val="16"/>
        </w:rPr>
        <w:t xml:space="preserve"> – час роботи трансформатора під навантаженням протягом розрахункового періоду, години;</w:t>
      </w:r>
    </w:p>
    <w:p w:rsidR="00D5022B" w:rsidRPr="00C7353F" w:rsidRDefault="00D5022B" w:rsidP="00D5022B">
      <w:pPr>
        <w:ind w:left="425"/>
        <w:jc w:val="both"/>
        <w:rPr>
          <w:sz w:val="16"/>
          <w:szCs w:val="16"/>
        </w:rPr>
      </w:pPr>
      <w:r w:rsidRPr="00C7353F">
        <w:rPr>
          <w:position w:val="-10"/>
          <w:sz w:val="16"/>
          <w:szCs w:val="16"/>
        </w:rPr>
        <w:object w:dxaOrig="320" w:dyaOrig="340">
          <v:shape id="_x0000_i1035" type="#_x0000_t75" style="width:12.9pt;height:12.9pt" o:ole="">
            <v:imagedata r:id="rId32" o:title=""/>
          </v:shape>
          <o:OLEObject Type="Embed" ProgID="Equation.3" ShapeID="_x0000_i1035" DrawAspect="Content" ObjectID="_1645862413" r:id="rId33"/>
        </w:object>
      </w:r>
      <w:r w:rsidRPr="00C7353F">
        <w:rPr>
          <w:sz w:val="16"/>
          <w:szCs w:val="16"/>
        </w:rPr>
        <w:t xml:space="preserve"> – час находження трансформатора під напругою протягом розрахункового періоду, години;</w:t>
      </w:r>
    </w:p>
    <w:p w:rsidR="00D5022B" w:rsidRPr="00C7353F" w:rsidRDefault="00D5022B" w:rsidP="00D5022B">
      <w:pPr>
        <w:ind w:left="425"/>
        <w:jc w:val="both"/>
        <w:rPr>
          <w:sz w:val="16"/>
          <w:szCs w:val="16"/>
        </w:rPr>
      </w:pPr>
      <w:r w:rsidRPr="00C7353F">
        <w:rPr>
          <w:position w:val="-6"/>
          <w:sz w:val="16"/>
          <w:szCs w:val="16"/>
        </w:rPr>
        <w:object w:dxaOrig="340" w:dyaOrig="279">
          <v:shape id="_x0000_i1036" type="#_x0000_t75" style="width:13.6pt;height:9.5pt" o:ole="">
            <v:imagedata r:id="rId34" o:title=""/>
          </v:shape>
          <o:OLEObject Type="Embed" ProgID="Equation.3" ShapeID="_x0000_i1036" DrawAspect="Content" ObjectID="_1645862414" r:id="rId35"/>
        </w:object>
      </w:r>
      <w:r w:rsidRPr="00C7353F">
        <w:rPr>
          <w:sz w:val="16"/>
          <w:szCs w:val="16"/>
        </w:rPr>
        <w:t xml:space="preserve"> - вища номінальна напруга трансформатора, кВ.</w:t>
      </w:r>
      <w:r w:rsidRPr="00C7353F">
        <w:rPr>
          <w:i/>
          <w:sz w:val="16"/>
          <w:szCs w:val="16"/>
        </w:rPr>
        <w:t xml:space="preserve"> </w:t>
      </w:r>
      <w:r w:rsidRPr="00C7353F">
        <w:rPr>
          <w:i/>
          <w:position w:val="-10"/>
          <w:sz w:val="16"/>
          <w:szCs w:val="16"/>
        </w:rPr>
        <w:object w:dxaOrig="360" w:dyaOrig="340">
          <v:shape id="_x0000_i1037" type="#_x0000_t75" style="width:12.9pt;height:12.9pt" o:ole="">
            <v:imagedata r:id="rId36" o:title=""/>
          </v:shape>
          <o:OLEObject Type="Embed" ProgID="Equation.3" ShapeID="_x0000_i1037" DrawAspect="Content" ObjectID="_1645862415" r:id="rId37"/>
        </w:object>
      </w:r>
      <w:r w:rsidRPr="00C7353F">
        <w:rPr>
          <w:sz w:val="16"/>
          <w:szCs w:val="16"/>
        </w:rPr>
        <w:t xml:space="preserve">– реактивний опір </w:t>
      </w:r>
      <w:r w:rsidRPr="00C7353F">
        <w:rPr>
          <w:bCs/>
          <w:sz w:val="16"/>
          <w:szCs w:val="16"/>
        </w:rPr>
        <w:t>трансформатора</w:t>
      </w:r>
      <w:r w:rsidRPr="00C7353F">
        <w:rPr>
          <w:sz w:val="16"/>
          <w:szCs w:val="16"/>
        </w:rPr>
        <w:t>, Ом;</w:t>
      </w:r>
    </w:p>
    <w:p w:rsidR="00D5022B" w:rsidRPr="00C7353F" w:rsidRDefault="00D5022B" w:rsidP="00D5022B">
      <w:pPr>
        <w:pStyle w:val="af"/>
        <w:spacing w:after="0" w:line="240" w:lineRule="auto"/>
        <w:ind w:left="425"/>
        <w:rPr>
          <w:rFonts w:ascii="Times New Roman" w:hAnsi="Times New Roman"/>
          <w:sz w:val="16"/>
          <w:szCs w:val="16"/>
          <w:lang w:val="uk-UA"/>
        </w:rPr>
      </w:pPr>
      <w:r w:rsidRPr="00C7353F">
        <w:rPr>
          <w:rFonts w:ascii="Times New Roman" w:hAnsi="Times New Roman"/>
          <w:i/>
          <w:position w:val="-12"/>
          <w:sz w:val="16"/>
          <w:szCs w:val="16"/>
          <w:lang w:val="uk-UA"/>
        </w:rPr>
        <w:object w:dxaOrig="560" w:dyaOrig="360">
          <v:shape id="_x0000_i1038" type="#_x0000_t75" style="width:18.35pt;height:12.25pt" o:ole="">
            <v:imagedata r:id="rId38" o:title=""/>
          </v:shape>
          <o:OLEObject Type="Embed" ProgID="Equation.3" ShapeID="_x0000_i1038" DrawAspect="Content" ObjectID="_1645862416" r:id="rId39"/>
        </w:object>
      </w:r>
      <w:r w:rsidRPr="00C7353F">
        <w:rPr>
          <w:rFonts w:ascii="Times New Roman" w:hAnsi="Times New Roman"/>
          <w:sz w:val="16"/>
          <w:szCs w:val="16"/>
          <w:lang w:val="uk-UA"/>
        </w:rPr>
        <w:t xml:space="preserve">– </w:t>
      </w:r>
      <w:r w:rsidRPr="00C7353F">
        <w:rPr>
          <w:rFonts w:ascii="Times New Roman" w:hAnsi="Times New Roman"/>
          <w:sz w:val="16"/>
          <w:szCs w:val="16"/>
          <w:lang w:eastAsia="uk-UA"/>
        </w:rPr>
        <w:t xml:space="preserve">реактивна потужність </w:t>
      </w:r>
      <w:r w:rsidRPr="00C7353F">
        <w:rPr>
          <w:rFonts w:ascii="Times New Roman" w:hAnsi="Times New Roman"/>
          <w:sz w:val="16"/>
          <w:szCs w:val="16"/>
          <w:lang w:val="uk-UA" w:eastAsia="uk-UA"/>
        </w:rPr>
        <w:t xml:space="preserve">втрат </w:t>
      </w:r>
      <w:r w:rsidRPr="00C7353F">
        <w:rPr>
          <w:rFonts w:ascii="Times New Roman" w:hAnsi="Times New Roman"/>
          <w:sz w:val="16"/>
          <w:szCs w:val="16"/>
          <w:lang w:eastAsia="uk-UA"/>
        </w:rPr>
        <w:t>неробочого  ходу т</w:t>
      </w:r>
      <w:r w:rsidRPr="00C7353F">
        <w:rPr>
          <w:rFonts w:ascii="Times New Roman" w:hAnsi="Times New Roman"/>
          <w:sz w:val="16"/>
          <w:szCs w:val="16"/>
          <w:lang w:val="uk-UA" w:eastAsia="uk-UA"/>
        </w:rPr>
        <w:t>-</w:t>
      </w:r>
      <w:r w:rsidRPr="00C7353F">
        <w:rPr>
          <w:rFonts w:ascii="Times New Roman" w:hAnsi="Times New Roman"/>
          <w:sz w:val="16"/>
          <w:szCs w:val="16"/>
          <w:lang w:eastAsia="uk-UA"/>
        </w:rPr>
        <w:t>ра</w:t>
      </w:r>
      <w:r w:rsidRPr="00C7353F">
        <w:rPr>
          <w:rFonts w:ascii="Times New Roman" w:hAnsi="Times New Roman"/>
          <w:sz w:val="16"/>
          <w:szCs w:val="16"/>
          <w:lang w:val="uk-UA"/>
        </w:rPr>
        <w:t>, кВАр;</w:t>
      </w:r>
      <w:r w:rsidRPr="00C7353F">
        <w:rPr>
          <w:rFonts w:ascii="Times New Roman" w:hAnsi="Times New Roman"/>
          <w:sz w:val="16"/>
          <w:szCs w:val="16"/>
        </w:rPr>
        <w:t xml:space="preserve"> </w:t>
      </w:r>
      <w:r w:rsidRPr="00C7353F">
        <w:rPr>
          <w:rFonts w:ascii="Times New Roman" w:hAnsi="Times New Roman"/>
          <w:position w:val="-10"/>
          <w:sz w:val="16"/>
          <w:szCs w:val="16"/>
        </w:rPr>
        <w:object w:dxaOrig="279" w:dyaOrig="340">
          <v:shape id="_x0000_i1039" type="#_x0000_t75" style="width:12.25pt;height:13.6pt" o:ole="">
            <v:imagedata r:id="rId40" o:title=""/>
          </v:shape>
          <o:OLEObject Type="Embed" ProgID="Equation.3" ShapeID="_x0000_i1039" DrawAspect="Content" ObjectID="_1645862417" r:id="rId41"/>
        </w:object>
      </w:r>
      <w:r w:rsidRPr="00C7353F">
        <w:rPr>
          <w:rFonts w:ascii="Times New Roman" w:hAnsi="Times New Roman"/>
          <w:sz w:val="16"/>
          <w:szCs w:val="16"/>
          <w:lang w:val="uk-UA"/>
        </w:rPr>
        <w:t xml:space="preserve"> - реактивна провідність трансформатора, мкСм.</w:t>
      </w:r>
    </w:p>
    <w:p w:rsidR="00D5022B" w:rsidRDefault="00D5022B" w:rsidP="00D5022B">
      <w:pPr>
        <w:ind w:firstLine="709"/>
        <w:jc w:val="both"/>
        <w:rPr>
          <w:sz w:val="16"/>
          <w:szCs w:val="16"/>
        </w:rPr>
      </w:pPr>
      <w:r w:rsidRPr="00C7353F">
        <w:rPr>
          <w:sz w:val="16"/>
          <w:szCs w:val="16"/>
        </w:rPr>
        <w:t>6.1.2. Таблиця з вихідними даними:</w:t>
      </w:r>
    </w:p>
    <w:p w:rsidR="00D5022B" w:rsidRPr="00C7353F" w:rsidRDefault="00D5022B" w:rsidP="00D5022B">
      <w:pPr>
        <w:ind w:firstLine="709"/>
        <w:jc w:val="both"/>
        <w:rPr>
          <w:sz w:val="16"/>
          <w:szCs w:val="16"/>
        </w:rPr>
      </w:pPr>
    </w:p>
    <w:tbl>
      <w:tblPr>
        <w:tblW w:w="4968"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26"/>
        <w:gridCol w:w="1160"/>
        <w:gridCol w:w="1492"/>
        <w:gridCol w:w="897"/>
        <w:gridCol w:w="999"/>
        <w:gridCol w:w="1586"/>
        <w:gridCol w:w="2389"/>
        <w:gridCol w:w="1790"/>
        <w:gridCol w:w="3975"/>
      </w:tblGrid>
      <w:tr w:rsidR="00D5022B" w:rsidRPr="00C7353F" w:rsidTr="00D5022B">
        <w:trPr>
          <w:trHeight w:val="292"/>
        </w:trPr>
        <w:tc>
          <w:tcPr>
            <w:tcW w:w="395" w:type="pct"/>
            <w:vMerge w:val="restart"/>
          </w:tcPr>
          <w:p w:rsidR="00D5022B" w:rsidRPr="00C7353F" w:rsidRDefault="00D5022B" w:rsidP="00D5022B">
            <w:pPr>
              <w:ind w:left="-108"/>
              <w:jc w:val="center"/>
              <w:rPr>
                <w:sz w:val="16"/>
                <w:szCs w:val="16"/>
              </w:rPr>
            </w:pPr>
            <w:r w:rsidRPr="00C7353F">
              <w:rPr>
                <w:sz w:val="16"/>
                <w:szCs w:val="16"/>
              </w:rPr>
              <w:t>Точка обліку</w:t>
            </w:r>
          </w:p>
          <w:p w:rsidR="00D5022B" w:rsidRPr="00C7353F" w:rsidRDefault="00D5022B" w:rsidP="00D5022B">
            <w:pPr>
              <w:ind w:left="28"/>
              <w:jc w:val="center"/>
              <w:rPr>
                <w:sz w:val="16"/>
                <w:szCs w:val="16"/>
              </w:rPr>
            </w:pPr>
            <w:r w:rsidRPr="00C7353F">
              <w:rPr>
                <w:sz w:val="16"/>
                <w:szCs w:val="16"/>
              </w:rPr>
              <w:t>(№ТП)</w:t>
            </w:r>
          </w:p>
        </w:tc>
        <w:tc>
          <w:tcPr>
            <w:tcW w:w="1465" w:type="pct"/>
            <w:gridSpan w:val="4"/>
            <w:tcBorders>
              <w:bottom w:val="single" w:sz="4" w:space="0" w:color="auto"/>
            </w:tcBorders>
          </w:tcPr>
          <w:p w:rsidR="00D5022B" w:rsidRPr="00C7353F" w:rsidRDefault="00D5022B" w:rsidP="00D5022B">
            <w:pPr>
              <w:jc w:val="center"/>
              <w:rPr>
                <w:sz w:val="16"/>
                <w:szCs w:val="16"/>
              </w:rPr>
            </w:pPr>
            <w:r w:rsidRPr="00C7353F">
              <w:rPr>
                <w:sz w:val="16"/>
                <w:szCs w:val="16"/>
              </w:rPr>
              <w:t>Паспорті дані трансформатора</w:t>
            </w:r>
          </w:p>
        </w:tc>
        <w:tc>
          <w:tcPr>
            <w:tcW w:w="511" w:type="pct"/>
            <w:vMerge w:val="restart"/>
          </w:tcPr>
          <w:p w:rsidR="00D5022B" w:rsidRPr="00C7353F" w:rsidRDefault="00D5022B" w:rsidP="00D5022B">
            <w:pPr>
              <w:jc w:val="center"/>
              <w:rPr>
                <w:sz w:val="16"/>
                <w:szCs w:val="16"/>
              </w:rPr>
            </w:pPr>
            <w:r w:rsidRPr="00C7353F">
              <w:rPr>
                <w:sz w:val="16"/>
                <w:szCs w:val="16"/>
              </w:rPr>
              <w:t>Сезонні коеф-ти</w:t>
            </w:r>
          </w:p>
          <w:p w:rsidR="00D5022B" w:rsidRPr="00C7353F" w:rsidRDefault="00D5022B" w:rsidP="00D5022B">
            <w:pPr>
              <w:jc w:val="center"/>
              <w:rPr>
                <w:sz w:val="16"/>
                <w:szCs w:val="16"/>
                <w:vertAlign w:val="superscript"/>
              </w:rPr>
            </w:pPr>
            <w:r w:rsidRPr="00C7353F">
              <w:rPr>
                <w:sz w:val="16"/>
                <w:szCs w:val="16"/>
              </w:rPr>
              <w:t>форми графіка наванта-ження</w:t>
            </w:r>
            <w:r w:rsidRPr="00C7353F">
              <w:rPr>
                <w:sz w:val="16"/>
                <w:szCs w:val="16"/>
                <w:vertAlign w:val="superscript"/>
              </w:rPr>
              <w:t>*</w:t>
            </w:r>
          </w:p>
        </w:tc>
        <w:tc>
          <w:tcPr>
            <w:tcW w:w="2629" w:type="pct"/>
            <w:gridSpan w:val="3"/>
          </w:tcPr>
          <w:p w:rsidR="00D5022B" w:rsidRPr="00C7353F" w:rsidRDefault="00D5022B" w:rsidP="00D5022B">
            <w:pPr>
              <w:pStyle w:val="af1"/>
              <w:jc w:val="center"/>
              <w:rPr>
                <w:rFonts w:ascii="Times New Roman" w:hAnsi="Times New Roman"/>
                <w:sz w:val="16"/>
                <w:szCs w:val="16"/>
                <w:lang w:val="uk-UA"/>
              </w:rPr>
            </w:pPr>
            <w:r w:rsidRPr="00C7353F">
              <w:rPr>
                <w:rFonts w:ascii="Times New Roman" w:hAnsi="Times New Roman"/>
                <w:bCs/>
                <w:sz w:val="16"/>
                <w:szCs w:val="16"/>
                <w:lang w:val="uk-UA"/>
              </w:rPr>
              <w:t xml:space="preserve">Втрати електричної енергії Споживачу </w:t>
            </w:r>
          </w:p>
        </w:tc>
      </w:tr>
      <w:tr w:rsidR="00D5022B" w:rsidRPr="00C7353F" w:rsidTr="00D5022B">
        <w:trPr>
          <w:trHeight w:val="656"/>
        </w:trPr>
        <w:tc>
          <w:tcPr>
            <w:tcW w:w="395" w:type="pct"/>
            <w:vMerge/>
          </w:tcPr>
          <w:p w:rsidR="00D5022B" w:rsidRPr="00C7353F" w:rsidRDefault="00D5022B" w:rsidP="00D5022B">
            <w:pPr>
              <w:jc w:val="center"/>
              <w:rPr>
                <w:sz w:val="16"/>
                <w:szCs w:val="16"/>
              </w:rPr>
            </w:pPr>
          </w:p>
        </w:tc>
        <w:tc>
          <w:tcPr>
            <w:tcW w:w="374" w:type="pct"/>
          </w:tcPr>
          <w:p w:rsidR="00D5022B" w:rsidRPr="00C7353F" w:rsidRDefault="00D5022B" w:rsidP="00D5022B">
            <w:pPr>
              <w:jc w:val="center"/>
              <w:rPr>
                <w:sz w:val="16"/>
                <w:szCs w:val="16"/>
                <w:vertAlign w:val="subscript"/>
              </w:rPr>
            </w:pPr>
            <w:r w:rsidRPr="00C7353F">
              <w:rPr>
                <w:sz w:val="16"/>
                <w:szCs w:val="16"/>
              </w:rPr>
              <w:t>Ном. потужність, S</w:t>
            </w:r>
            <w:r w:rsidRPr="00C7353F">
              <w:rPr>
                <w:sz w:val="16"/>
                <w:szCs w:val="16"/>
                <w:vertAlign w:val="subscript"/>
              </w:rPr>
              <w:t>H</w:t>
            </w:r>
            <w:r w:rsidRPr="00C7353F">
              <w:rPr>
                <w:sz w:val="16"/>
                <w:szCs w:val="16"/>
              </w:rPr>
              <w:t>, кВА</w:t>
            </w:r>
          </w:p>
        </w:tc>
        <w:tc>
          <w:tcPr>
            <w:tcW w:w="481" w:type="pct"/>
          </w:tcPr>
          <w:p w:rsidR="00D5022B" w:rsidRPr="00C7353F" w:rsidRDefault="00D5022B" w:rsidP="00D5022B">
            <w:pPr>
              <w:jc w:val="center"/>
              <w:rPr>
                <w:sz w:val="16"/>
                <w:szCs w:val="16"/>
              </w:rPr>
            </w:pPr>
            <w:r w:rsidRPr="00C7353F">
              <w:rPr>
                <w:sz w:val="16"/>
                <w:szCs w:val="16"/>
              </w:rPr>
              <w:t>Номінальна напруга, U</w:t>
            </w:r>
            <w:r w:rsidRPr="00C7353F">
              <w:rPr>
                <w:sz w:val="16"/>
                <w:szCs w:val="16"/>
                <w:vertAlign w:val="subscript"/>
              </w:rPr>
              <w:t>Н</w:t>
            </w:r>
            <w:r w:rsidRPr="00C7353F">
              <w:rPr>
                <w:sz w:val="16"/>
                <w:szCs w:val="16"/>
              </w:rPr>
              <w:t>, кВ</w:t>
            </w:r>
          </w:p>
        </w:tc>
        <w:tc>
          <w:tcPr>
            <w:tcW w:w="289" w:type="pct"/>
            <w:tcBorders>
              <w:top w:val="single" w:sz="4" w:space="0" w:color="auto"/>
            </w:tcBorders>
          </w:tcPr>
          <w:p w:rsidR="00D5022B" w:rsidRPr="00C7353F" w:rsidRDefault="00D5022B" w:rsidP="00D5022B">
            <w:pPr>
              <w:jc w:val="center"/>
              <w:rPr>
                <w:sz w:val="16"/>
                <w:szCs w:val="16"/>
              </w:rPr>
            </w:pPr>
            <w:r w:rsidRPr="00C7353F">
              <w:rPr>
                <w:sz w:val="16"/>
                <w:szCs w:val="16"/>
              </w:rPr>
              <w:t>Р</w:t>
            </w:r>
            <w:r w:rsidRPr="00C7353F">
              <w:rPr>
                <w:sz w:val="16"/>
                <w:szCs w:val="16"/>
                <w:vertAlign w:val="subscript"/>
              </w:rPr>
              <w:t>Н.Х</w:t>
            </w:r>
          </w:p>
        </w:tc>
        <w:tc>
          <w:tcPr>
            <w:tcW w:w="322" w:type="pct"/>
            <w:tcBorders>
              <w:top w:val="single" w:sz="4" w:space="0" w:color="auto"/>
            </w:tcBorders>
          </w:tcPr>
          <w:p w:rsidR="00D5022B" w:rsidRPr="00C7353F" w:rsidRDefault="00D5022B" w:rsidP="00D5022B">
            <w:pPr>
              <w:jc w:val="center"/>
              <w:rPr>
                <w:sz w:val="16"/>
                <w:szCs w:val="16"/>
              </w:rPr>
            </w:pPr>
            <w:r w:rsidRPr="00C7353F">
              <w:rPr>
                <w:sz w:val="16"/>
                <w:szCs w:val="16"/>
              </w:rPr>
              <w:t>Р</w:t>
            </w:r>
            <w:r w:rsidRPr="00C7353F">
              <w:rPr>
                <w:sz w:val="16"/>
                <w:szCs w:val="16"/>
                <w:vertAlign w:val="subscript"/>
              </w:rPr>
              <w:t>К.З</w:t>
            </w:r>
          </w:p>
        </w:tc>
        <w:tc>
          <w:tcPr>
            <w:tcW w:w="511" w:type="pct"/>
            <w:vMerge/>
          </w:tcPr>
          <w:p w:rsidR="00D5022B" w:rsidRPr="00C7353F" w:rsidRDefault="00D5022B" w:rsidP="00D5022B">
            <w:pPr>
              <w:jc w:val="center"/>
              <w:rPr>
                <w:sz w:val="16"/>
                <w:szCs w:val="16"/>
              </w:rPr>
            </w:pPr>
          </w:p>
        </w:tc>
        <w:tc>
          <w:tcPr>
            <w:tcW w:w="770" w:type="pct"/>
          </w:tcPr>
          <w:p w:rsidR="00D5022B" w:rsidRPr="00C7353F" w:rsidRDefault="00D5022B" w:rsidP="00D5022B">
            <w:pPr>
              <w:jc w:val="center"/>
              <w:rPr>
                <w:sz w:val="16"/>
                <w:szCs w:val="16"/>
              </w:rPr>
            </w:pPr>
            <w:r w:rsidRPr="00C7353F">
              <w:rPr>
                <w:bCs/>
                <w:sz w:val="16"/>
                <w:szCs w:val="16"/>
              </w:rPr>
              <w:t>не нараховуються</w:t>
            </w:r>
          </w:p>
        </w:tc>
        <w:tc>
          <w:tcPr>
            <w:tcW w:w="577" w:type="pct"/>
          </w:tcPr>
          <w:p w:rsidR="00D5022B" w:rsidRPr="00C7353F" w:rsidRDefault="00D5022B" w:rsidP="00D5022B">
            <w:pPr>
              <w:jc w:val="center"/>
              <w:rPr>
                <w:sz w:val="16"/>
                <w:szCs w:val="16"/>
              </w:rPr>
            </w:pPr>
            <w:r w:rsidRPr="00C7353F">
              <w:rPr>
                <w:bCs/>
                <w:sz w:val="16"/>
                <w:szCs w:val="16"/>
              </w:rPr>
              <w:t>нараховуються в повному обсязі</w:t>
            </w:r>
          </w:p>
        </w:tc>
        <w:tc>
          <w:tcPr>
            <w:tcW w:w="1282" w:type="pct"/>
          </w:tcPr>
          <w:p w:rsidR="00D5022B" w:rsidRPr="00C7353F" w:rsidRDefault="00D5022B" w:rsidP="00D5022B">
            <w:pPr>
              <w:jc w:val="center"/>
              <w:rPr>
                <w:sz w:val="16"/>
                <w:szCs w:val="16"/>
              </w:rPr>
            </w:pPr>
            <w:r w:rsidRPr="00C7353F">
              <w:rPr>
                <w:bCs/>
                <w:sz w:val="16"/>
                <w:szCs w:val="16"/>
              </w:rPr>
              <w:t xml:space="preserve">нараховуються за мінусом втрат, пов’язаних з передачею електричної енергії Субспоживачам та/або </w:t>
            </w:r>
            <w:r>
              <w:rPr>
                <w:bCs/>
                <w:sz w:val="16"/>
                <w:szCs w:val="16"/>
              </w:rPr>
              <w:t>Оператору системи</w:t>
            </w:r>
          </w:p>
        </w:tc>
      </w:tr>
      <w:tr w:rsidR="00D5022B" w:rsidRPr="00C7353F" w:rsidTr="00D5022B">
        <w:tc>
          <w:tcPr>
            <w:tcW w:w="395" w:type="pct"/>
          </w:tcPr>
          <w:p w:rsidR="00D5022B" w:rsidRPr="00C7353F" w:rsidRDefault="00D5022B" w:rsidP="00D5022B">
            <w:pPr>
              <w:jc w:val="center"/>
              <w:rPr>
                <w:sz w:val="16"/>
                <w:szCs w:val="16"/>
              </w:rPr>
            </w:pPr>
            <w:r w:rsidRPr="00C7353F">
              <w:rPr>
                <w:sz w:val="16"/>
                <w:szCs w:val="16"/>
              </w:rPr>
              <w:t>1</w:t>
            </w:r>
          </w:p>
        </w:tc>
        <w:tc>
          <w:tcPr>
            <w:tcW w:w="374" w:type="pct"/>
          </w:tcPr>
          <w:p w:rsidR="00D5022B" w:rsidRPr="00C7353F" w:rsidRDefault="00D5022B" w:rsidP="00D5022B">
            <w:pPr>
              <w:jc w:val="center"/>
              <w:rPr>
                <w:sz w:val="16"/>
                <w:szCs w:val="16"/>
              </w:rPr>
            </w:pPr>
            <w:r w:rsidRPr="00C7353F">
              <w:rPr>
                <w:sz w:val="16"/>
                <w:szCs w:val="16"/>
              </w:rPr>
              <w:t>2</w:t>
            </w:r>
          </w:p>
        </w:tc>
        <w:tc>
          <w:tcPr>
            <w:tcW w:w="481" w:type="pct"/>
          </w:tcPr>
          <w:p w:rsidR="00D5022B" w:rsidRPr="00C7353F" w:rsidRDefault="00D5022B" w:rsidP="00D5022B">
            <w:pPr>
              <w:jc w:val="center"/>
              <w:rPr>
                <w:sz w:val="16"/>
                <w:szCs w:val="16"/>
              </w:rPr>
            </w:pPr>
            <w:r w:rsidRPr="00C7353F">
              <w:rPr>
                <w:sz w:val="16"/>
                <w:szCs w:val="16"/>
              </w:rPr>
              <w:t>3</w:t>
            </w:r>
          </w:p>
        </w:tc>
        <w:tc>
          <w:tcPr>
            <w:tcW w:w="289" w:type="pct"/>
          </w:tcPr>
          <w:p w:rsidR="00D5022B" w:rsidRPr="00C7353F" w:rsidRDefault="00D5022B" w:rsidP="00D5022B">
            <w:pPr>
              <w:jc w:val="center"/>
              <w:rPr>
                <w:sz w:val="16"/>
                <w:szCs w:val="16"/>
              </w:rPr>
            </w:pPr>
            <w:r w:rsidRPr="00C7353F">
              <w:rPr>
                <w:sz w:val="16"/>
                <w:szCs w:val="16"/>
              </w:rPr>
              <w:t>4</w:t>
            </w:r>
          </w:p>
        </w:tc>
        <w:tc>
          <w:tcPr>
            <w:tcW w:w="322" w:type="pct"/>
          </w:tcPr>
          <w:p w:rsidR="00D5022B" w:rsidRPr="00C7353F" w:rsidRDefault="00D5022B" w:rsidP="00D5022B">
            <w:pPr>
              <w:jc w:val="center"/>
              <w:rPr>
                <w:sz w:val="16"/>
                <w:szCs w:val="16"/>
              </w:rPr>
            </w:pPr>
            <w:r w:rsidRPr="00C7353F">
              <w:rPr>
                <w:sz w:val="16"/>
                <w:szCs w:val="16"/>
              </w:rPr>
              <w:t>5</w:t>
            </w:r>
          </w:p>
        </w:tc>
        <w:tc>
          <w:tcPr>
            <w:tcW w:w="511" w:type="pct"/>
          </w:tcPr>
          <w:p w:rsidR="00D5022B" w:rsidRPr="00C7353F" w:rsidRDefault="00D5022B" w:rsidP="00D5022B">
            <w:pPr>
              <w:jc w:val="center"/>
              <w:rPr>
                <w:sz w:val="16"/>
                <w:szCs w:val="16"/>
              </w:rPr>
            </w:pPr>
            <w:r w:rsidRPr="00C7353F">
              <w:rPr>
                <w:sz w:val="16"/>
                <w:szCs w:val="16"/>
              </w:rPr>
              <w:t>6</w:t>
            </w:r>
          </w:p>
        </w:tc>
        <w:tc>
          <w:tcPr>
            <w:tcW w:w="770" w:type="pct"/>
          </w:tcPr>
          <w:p w:rsidR="00D5022B" w:rsidRPr="00C7353F" w:rsidRDefault="00D5022B" w:rsidP="00D5022B">
            <w:pPr>
              <w:jc w:val="center"/>
              <w:rPr>
                <w:sz w:val="16"/>
                <w:szCs w:val="16"/>
              </w:rPr>
            </w:pPr>
            <w:r w:rsidRPr="00C7353F">
              <w:rPr>
                <w:sz w:val="16"/>
                <w:szCs w:val="16"/>
              </w:rPr>
              <w:t>7</w:t>
            </w:r>
          </w:p>
        </w:tc>
        <w:tc>
          <w:tcPr>
            <w:tcW w:w="577" w:type="pct"/>
          </w:tcPr>
          <w:p w:rsidR="00D5022B" w:rsidRPr="00C7353F" w:rsidRDefault="00D5022B" w:rsidP="00D5022B">
            <w:pPr>
              <w:jc w:val="center"/>
              <w:rPr>
                <w:sz w:val="16"/>
                <w:szCs w:val="16"/>
              </w:rPr>
            </w:pPr>
            <w:r w:rsidRPr="00C7353F">
              <w:rPr>
                <w:sz w:val="16"/>
                <w:szCs w:val="16"/>
              </w:rPr>
              <w:t>8</w:t>
            </w:r>
          </w:p>
        </w:tc>
        <w:tc>
          <w:tcPr>
            <w:tcW w:w="1282" w:type="pct"/>
          </w:tcPr>
          <w:p w:rsidR="00D5022B" w:rsidRPr="00C7353F" w:rsidRDefault="00D5022B" w:rsidP="00D5022B">
            <w:pPr>
              <w:jc w:val="center"/>
              <w:rPr>
                <w:sz w:val="16"/>
                <w:szCs w:val="16"/>
              </w:rPr>
            </w:pPr>
            <w:r w:rsidRPr="00C7353F">
              <w:rPr>
                <w:sz w:val="16"/>
                <w:szCs w:val="16"/>
              </w:rPr>
              <w:t>9</w:t>
            </w:r>
          </w:p>
        </w:tc>
      </w:tr>
      <w:tr w:rsidR="00D5022B" w:rsidRPr="00C7353F" w:rsidTr="00D5022B">
        <w:trPr>
          <w:trHeight w:val="232"/>
        </w:trPr>
        <w:tc>
          <w:tcPr>
            <w:tcW w:w="395" w:type="pct"/>
          </w:tcPr>
          <w:p w:rsidR="00D5022B" w:rsidRPr="00373549" w:rsidRDefault="00D5022B" w:rsidP="00D5022B">
            <w:pPr>
              <w:jc w:val="center"/>
              <w:rPr>
                <w:sz w:val="16"/>
                <w:szCs w:val="16"/>
                <w:lang w:val="en-US"/>
              </w:rPr>
            </w:pPr>
          </w:p>
        </w:tc>
        <w:tc>
          <w:tcPr>
            <w:tcW w:w="374" w:type="pct"/>
          </w:tcPr>
          <w:p w:rsidR="00D5022B" w:rsidRPr="00373549" w:rsidRDefault="00D5022B" w:rsidP="00D5022B">
            <w:pPr>
              <w:jc w:val="center"/>
              <w:rPr>
                <w:sz w:val="16"/>
                <w:szCs w:val="16"/>
                <w:lang w:val="en-US"/>
              </w:rPr>
            </w:pPr>
          </w:p>
        </w:tc>
        <w:tc>
          <w:tcPr>
            <w:tcW w:w="481" w:type="pct"/>
          </w:tcPr>
          <w:p w:rsidR="00D5022B" w:rsidRPr="00373549" w:rsidRDefault="00D5022B" w:rsidP="00D5022B">
            <w:pPr>
              <w:jc w:val="center"/>
              <w:rPr>
                <w:sz w:val="16"/>
                <w:szCs w:val="16"/>
                <w:lang w:val="en-US"/>
              </w:rPr>
            </w:pPr>
          </w:p>
        </w:tc>
        <w:tc>
          <w:tcPr>
            <w:tcW w:w="289" w:type="pct"/>
          </w:tcPr>
          <w:p w:rsidR="00D5022B" w:rsidRPr="00373549" w:rsidRDefault="00D5022B" w:rsidP="00D5022B">
            <w:pPr>
              <w:jc w:val="center"/>
              <w:rPr>
                <w:sz w:val="16"/>
                <w:szCs w:val="16"/>
                <w:lang w:val="en-US"/>
              </w:rPr>
            </w:pPr>
          </w:p>
        </w:tc>
        <w:tc>
          <w:tcPr>
            <w:tcW w:w="322" w:type="pct"/>
          </w:tcPr>
          <w:p w:rsidR="00D5022B" w:rsidRPr="00373549" w:rsidRDefault="00D5022B" w:rsidP="00D5022B">
            <w:pPr>
              <w:jc w:val="center"/>
              <w:rPr>
                <w:sz w:val="16"/>
                <w:szCs w:val="16"/>
                <w:lang w:val="en-US"/>
              </w:rPr>
            </w:pPr>
          </w:p>
        </w:tc>
        <w:tc>
          <w:tcPr>
            <w:tcW w:w="511" w:type="pct"/>
          </w:tcPr>
          <w:p w:rsidR="00D5022B" w:rsidRPr="00373549" w:rsidRDefault="00D5022B" w:rsidP="00D5022B">
            <w:pPr>
              <w:jc w:val="center"/>
              <w:rPr>
                <w:sz w:val="16"/>
                <w:szCs w:val="16"/>
                <w:lang w:val="en-US"/>
              </w:rPr>
            </w:pPr>
          </w:p>
        </w:tc>
        <w:tc>
          <w:tcPr>
            <w:tcW w:w="770" w:type="pct"/>
          </w:tcPr>
          <w:p w:rsidR="00D5022B" w:rsidRPr="00C7353F" w:rsidRDefault="00D5022B" w:rsidP="00D5022B">
            <w:pPr>
              <w:jc w:val="center"/>
              <w:rPr>
                <w:rStyle w:val="a9"/>
              </w:rPr>
            </w:pPr>
          </w:p>
        </w:tc>
        <w:tc>
          <w:tcPr>
            <w:tcW w:w="577" w:type="pct"/>
          </w:tcPr>
          <w:p w:rsidR="00D5022B" w:rsidRPr="00373549" w:rsidRDefault="00D5022B" w:rsidP="00D5022B">
            <w:pPr>
              <w:jc w:val="center"/>
              <w:rPr>
                <w:rStyle w:val="a9"/>
                <w:lang w:val="en-US"/>
              </w:rPr>
            </w:pPr>
          </w:p>
        </w:tc>
        <w:tc>
          <w:tcPr>
            <w:tcW w:w="1282" w:type="pct"/>
          </w:tcPr>
          <w:p w:rsidR="00D5022B" w:rsidRPr="00373549" w:rsidRDefault="00D5022B" w:rsidP="00D5022B">
            <w:pPr>
              <w:jc w:val="center"/>
              <w:rPr>
                <w:rStyle w:val="a9"/>
                <w:lang w:val="en-US"/>
              </w:rPr>
            </w:pPr>
          </w:p>
        </w:tc>
      </w:tr>
      <w:tr w:rsidR="00D5022B" w:rsidRPr="00C7353F" w:rsidTr="00D5022B">
        <w:trPr>
          <w:trHeight w:val="232"/>
        </w:trPr>
        <w:tc>
          <w:tcPr>
            <w:tcW w:w="395" w:type="pct"/>
          </w:tcPr>
          <w:p w:rsidR="00D5022B" w:rsidRPr="00C7353F" w:rsidRDefault="00D5022B" w:rsidP="00D5022B">
            <w:pPr>
              <w:jc w:val="center"/>
              <w:rPr>
                <w:sz w:val="16"/>
                <w:szCs w:val="16"/>
              </w:rPr>
            </w:pPr>
          </w:p>
        </w:tc>
        <w:tc>
          <w:tcPr>
            <w:tcW w:w="374" w:type="pct"/>
          </w:tcPr>
          <w:p w:rsidR="00D5022B" w:rsidRPr="00C7353F" w:rsidRDefault="00D5022B" w:rsidP="00D5022B">
            <w:pPr>
              <w:jc w:val="center"/>
              <w:rPr>
                <w:sz w:val="16"/>
                <w:szCs w:val="16"/>
              </w:rPr>
            </w:pPr>
          </w:p>
        </w:tc>
        <w:tc>
          <w:tcPr>
            <w:tcW w:w="481" w:type="pct"/>
          </w:tcPr>
          <w:p w:rsidR="00D5022B" w:rsidRPr="00C7353F" w:rsidRDefault="00D5022B" w:rsidP="00D5022B">
            <w:pPr>
              <w:jc w:val="center"/>
              <w:rPr>
                <w:sz w:val="16"/>
                <w:szCs w:val="16"/>
              </w:rPr>
            </w:pPr>
          </w:p>
        </w:tc>
        <w:tc>
          <w:tcPr>
            <w:tcW w:w="289" w:type="pct"/>
          </w:tcPr>
          <w:p w:rsidR="00D5022B" w:rsidRPr="00C7353F" w:rsidRDefault="00D5022B" w:rsidP="00D5022B">
            <w:pPr>
              <w:jc w:val="center"/>
              <w:rPr>
                <w:sz w:val="16"/>
                <w:szCs w:val="16"/>
              </w:rPr>
            </w:pPr>
          </w:p>
        </w:tc>
        <w:tc>
          <w:tcPr>
            <w:tcW w:w="322" w:type="pct"/>
          </w:tcPr>
          <w:p w:rsidR="00D5022B" w:rsidRPr="00C7353F" w:rsidRDefault="00D5022B" w:rsidP="00D5022B">
            <w:pPr>
              <w:jc w:val="center"/>
              <w:rPr>
                <w:sz w:val="16"/>
                <w:szCs w:val="16"/>
              </w:rPr>
            </w:pPr>
          </w:p>
        </w:tc>
        <w:tc>
          <w:tcPr>
            <w:tcW w:w="511" w:type="pct"/>
          </w:tcPr>
          <w:p w:rsidR="00D5022B" w:rsidRPr="00C7353F" w:rsidRDefault="00D5022B" w:rsidP="00D5022B">
            <w:pPr>
              <w:jc w:val="center"/>
              <w:rPr>
                <w:sz w:val="16"/>
                <w:szCs w:val="16"/>
              </w:rPr>
            </w:pPr>
          </w:p>
        </w:tc>
        <w:tc>
          <w:tcPr>
            <w:tcW w:w="770" w:type="pct"/>
          </w:tcPr>
          <w:p w:rsidR="00D5022B" w:rsidRPr="00C7353F" w:rsidRDefault="00D5022B" w:rsidP="00D5022B">
            <w:pPr>
              <w:jc w:val="center"/>
              <w:rPr>
                <w:rStyle w:val="a9"/>
              </w:rPr>
            </w:pPr>
          </w:p>
        </w:tc>
        <w:tc>
          <w:tcPr>
            <w:tcW w:w="577" w:type="pct"/>
          </w:tcPr>
          <w:p w:rsidR="00D5022B" w:rsidRPr="00C7353F" w:rsidRDefault="00D5022B" w:rsidP="00D5022B">
            <w:pPr>
              <w:jc w:val="center"/>
              <w:rPr>
                <w:rStyle w:val="a9"/>
              </w:rPr>
            </w:pPr>
          </w:p>
        </w:tc>
        <w:tc>
          <w:tcPr>
            <w:tcW w:w="1282" w:type="pct"/>
          </w:tcPr>
          <w:p w:rsidR="00D5022B" w:rsidRPr="00C7353F" w:rsidRDefault="00D5022B" w:rsidP="00D5022B">
            <w:pPr>
              <w:jc w:val="center"/>
              <w:rPr>
                <w:rStyle w:val="a9"/>
              </w:rPr>
            </w:pPr>
          </w:p>
        </w:tc>
      </w:tr>
    </w:tbl>
    <w:p w:rsidR="00D5022B" w:rsidRPr="00C7353F" w:rsidRDefault="00D5022B" w:rsidP="00D5022B">
      <w:pPr>
        <w:ind w:firstLine="993"/>
        <w:jc w:val="both"/>
        <w:rPr>
          <w:sz w:val="16"/>
          <w:szCs w:val="16"/>
        </w:rPr>
      </w:pPr>
      <w:r w:rsidRPr="00C7353F">
        <w:rPr>
          <w:sz w:val="16"/>
          <w:szCs w:val="16"/>
          <w:vertAlign w:val="superscript"/>
        </w:rPr>
        <w:t>*</w:t>
      </w:r>
      <w:r w:rsidRPr="00C7353F">
        <w:rPr>
          <w:sz w:val="16"/>
          <w:szCs w:val="16"/>
        </w:rPr>
        <w:t xml:space="preserve"> Колонка заповнюється для рівня інформаційного забезпечення А.</w:t>
      </w:r>
    </w:p>
    <w:p w:rsidR="00D5022B" w:rsidRPr="00D95D5E" w:rsidRDefault="00D5022B" w:rsidP="00D5022B">
      <w:pPr>
        <w:ind w:firstLine="708"/>
        <w:jc w:val="both"/>
        <w:rPr>
          <w:b/>
          <w:sz w:val="16"/>
          <w:szCs w:val="16"/>
        </w:rPr>
      </w:pPr>
    </w:p>
    <w:p w:rsidR="00D5022B" w:rsidRPr="00C7353F" w:rsidRDefault="00D5022B" w:rsidP="00D5022B">
      <w:pPr>
        <w:ind w:firstLine="708"/>
        <w:jc w:val="both"/>
        <w:rPr>
          <w:b/>
          <w:sz w:val="16"/>
          <w:szCs w:val="16"/>
        </w:rPr>
      </w:pPr>
      <w:r w:rsidRPr="00C7353F">
        <w:rPr>
          <w:b/>
          <w:sz w:val="16"/>
          <w:szCs w:val="16"/>
        </w:rPr>
        <w:t xml:space="preserve">6.2. Вихідні дані для розрахунку втрат в лініях електропередавання </w:t>
      </w:r>
    </w:p>
    <w:p w:rsidR="00D5022B" w:rsidRPr="00C7353F" w:rsidRDefault="00D5022B" w:rsidP="00D5022B">
      <w:pPr>
        <w:ind w:firstLine="709"/>
        <w:jc w:val="both"/>
        <w:rPr>
          <w:sz w:val="16"/>
          <w:szCs w:val="16"/>
        </w:rPr>
      </w:pPr>
      <w:r w:rsidRPr="00C7353F">
        <w:rPr>
          <w:sz w:val="16"/>
          <w:szCs w:val="16"/>
        </w:rPr>
        <w:t>6.2.1. Розрахункові формули:</w:t>
      </w:r>
      <w:r w:rsidRPr="00C7353F">
        <w:rPr>
          <w:sz w:val="16"/>
          <w:szCs w:val="16"/>
          <w:vertAlign w:val="superscript"/>
        </w:rPr>
        <w:t xml:space="preserve"> </w:t>
      </w:r>
    </w:p>
    <w:p w:rsidR="00D5022B" w:rsidRPr="00C7353F" w:rsidRDefault="00D5022B" w:rsidP="00D5022B">
      <w:pPr>
        <w:ind w:firstLine="709"/>
        <w:jc w:val="both"/>
        <w:rPr>
          <w:sz w:val="16"/>
          <w:szCs w:val="16"/>
        </w:rPr>
      </w:pPr>
      <w:r w:rsidRPr="00C7353F">
        <w:rPr>
          <w:bCs/>
          <w:sz w:val="16"/>
          <w:szCs w:val="16"/>
        </w:rPr>
        <w:t>В</w:t>
      </w:r>
      <w:r w:rsidRPr="00C7353F">
        <w:rPr>
          <w:sz w:val="16"/>
          <w:szCs w:val="16"/>
        </w:rPr>
        <w:t>трати активної енергії  у кВт·год в проводах ПЛ або жилах кабелів КЛ розраховують за формулою:</w:t>
      </w:r>
    </w:p>
    <w:p w:rsidR="00D5022B" w:rsidRPr="00C7353F" w:rsidRDefault="00D5022B" w:rsidP="00D5022B">
      <w:pPr>
        <w:ind w:firstLine="567"/>
        <w:jc w:val="both"/>
        <w:rPr>
          <w:i/>
          <w:sz w:val="16"/>
          <w:szCs w:val="16"/>
        </w:rPr>
      </w:pPr>
      <w:r w:rsidRPr="00C7353F">
        <w:rPr>
          <w:position w:val="-14"/>
          <w:sz w:val="16"/>
          <w:szCs w:val="16"/>
        </w:rPr>
        <w:object w:dxaOrig="3240" w:dyaOrig="420">
          <v:shape id="_x0000_i1040" type="#_x0000_t75" style="width:136.55pt;height:17.65pt" o:ole="">
            <v:imagedata r:id="rId42" o:title=""/>
          </v:shape>
          <o:OLEObject Type="Embed" ProgID="Equation.3" ShapeID="_x0000_i1040" DrawAspect="Content" ObjectID="_1645862418" r:id="rId43"/>
        </w:object>
      </w:r>
    </w:p>
    <w:p w:rsidR="00D5022B" w:rsidRPr="00C7353F" w:rsidRDefault="00D5022B" w:rsidP="00D5022B">
      <w:pPr>
        <w:pStyle w:val="af"/>
        <w:spacing w:after="0" w:line="240" w:lineRule="auto"/>
        <w:ind w:firstLine="708"/>
        <w:rPr>
          <w:rFonts w:ascii="Times New Roman" w:hAnsi="Times New Roman"/>
          <w:sz w:val="16"/>
          <w:szCs w:val="16"/>
          <w:lang w:val="uk-UA"/>
        </w:rPr>
      </w:pPr>
      <w:r w:rsidRPr="00C7353F">
        <w:rPr>
          <w:rFonts w:ascii="Times New Roman" w:hAnsi="Times New Roman"/>
          <w:sz w:val="16"/>
          <w:szCs w:val="16"/>
          <w:lang w:val="uk-UA"/>
        </w:rPr>
        <w:t>Втрати реактивної енергії у кВАр·год  в проводах ПЛ та кабелях КЛ розраховують за формулою:</w:t>
      </w:r>
    </w:p>
    <w:p w:rsidR="00D5022B" w:rsidRPr="00C7353F" w:rsidRDefault="00D5022B" w:rsidP="00D5022B">
      <w:pPr>
        <w:ind w:left="709"/>
        <w:jc w:val="both"/>
        <w:rPr>
          <w:position w:val="-28"/>
          <w:sz w:val="16"/>
          <w:szCs w:val="16"/>
        </w:rPr>
      </w:pPr>
      <w:r w:rsidRPr="00C7353F">
        <w:rPr>
          <w:position w:val="-50"/>
          <w:sz w:val="16"/>
          <w:szCs w:val="16"/>
        </w:rPr>
        <w:object w:dxaOrig="5040" w:dyaOrig="1120">
          <v:shape id="_x0000_i1041" type="#_x0000_t75" style="width:205.8pt;height:40.75pt" o:ole="">
            <v:imagedata r:id="rId44" o:title=""/>
          </v:shape>
          <o:OLEObject Type="Embed" ProgID="Equation.3" ShapeID="_x0000_i1041" DrawAspect="Content" ObjectID="_1645862419" r:id="rId45"/>
        </w:object>
      </w:r>
      <w:r w:rsidRPr="00C7353F">
        <w:rPr>
          <w:position w:val="-28"/>
          <w:sz w:val="16"/>
          <w:szCs w:val="16"/>
        </w:rPr>
        <w:t xml:space="preserve">      </w:t>
      </w:r>
    </w:p>
    <w:p w:rsidR="00D5022B" w:rsidRPr="00C7353F" w:rsidRDefault="00D5022B" w:rsidP="00D5022B">
      <w:pPr>
        <w:ind w:left="567"/>
        <w:jc w:val="both"/>
        <w:rPr>
          <w:sz w:val="16"/>
          <w:szCs w:val="16"/>
        </w:rPr>
      </w:pPr>
      <w:r w:rsidRPr="00C7353F">
        <w:rPr>
          <w:position w:val="-28"/>
          <w:sz w:val="16"/>
          <w:szCs w:val="16"/>
        </w:rPr>
        <w:t xml:space="preserve">      </w:t>
      </w:r>
      <w:r w:rsidRPr="00C7353F">
        <w:rPr>
          <w:sz w:val="16"/>
          <w:szCs w:val="16"/>
        </w:rPr>
        <w:t xml:space="preserve">де </w:t>
      </w:r>
      <w:r w:rsidRPr="00C7353F">
        <w:rPr>
          <w:i/>
          <w:position w:val="-6"/>
          <w:sz w:val="16"/>
          <w:szCs w:val="16"/>
        </w:rPr>
        <w:object w:dxaOrig="220" w:dyaOrig="240">
          <v:shape id="_x0000_i1042" type="#_x0000_t75" style="width:7.45pt;height:9.5pt" o:ole="">
            <v:imagedata r:id="rId46" o:title=""/>
          </v:shape>
          <o:OLEObject Type="Embed" ProgID="Equation.3" ShapeID="_x0000_i1042" DrawAspect="Content" ObjectID="_1645862420" r:id="rId47"/>
        </w:object>
      </w:r>
      <w:r w:rsidRPr="00C7353F">
        <w:rPr>
          <w:sz w:val="16"/>
          <w:szCs w:val="16"/>
        </w:rPr>
        <w:t>- коефіцієнт, що дорівнює 3 для трифазної мережі і 2 для однофазної мережі;</w:t>
      </w:r>
    </w:p>
    <w:p w:rsidR="00D5022B" w:rsidRPr="00C7353F" w:rsidRDefault="00D5022B" w:rsidP="00D5022B">
      <w:pPr>
        <w:ind w:left="567"/>
        <w:rPr>
          <w:sz w:val="16"/>
          <w:szCs w:val="16"/>
        </w:rPr>
      </w:pPr>
      <w:r w:rsidRPr="00C7353F">
        <w:rPr>
          <w:i/>
          <w:position w:val="-28"/>
          <w:sz w:val="16"/>
          <w:szCs w:val="16"/>
        </w:rPr>
        <w:object w:dxaOrig="1579" w:dyaOrig="680">
          <v:shape id="_x0000_i1043" type="#_x0000_t75" style="width:47.55pt;height:15.6pt" o:ole="">
            <v:imagedata r:id="rId48" o:title=""/>
          </v:shape>
          <o:OLEObject Type="Embed" ProgID="Equation.3" ShapeID="_x0000_i1043" DrawAspect="Content" ObjectID="_1645862421" r:id="rId49"/>
        </w:object>
      </w:r>
      <w:r w:rsidRPr="00C7353F">
        <w:rPr>
          <w:sz w:val="16"/>
          <w:szCs w:val="16"/>
        </w:rPr>
        <w:t>– еквівалентний активний опір фази ЛЕП, Ом;</w:t>
      </w:r>
      <w:r w:rsidRPr="00C7353F">
        <w:rPr>
          <w:i/>
          <w:sz w:val="16"/>
          <w:szCs w:val="16"/>
        </w:rPr>
        <w:t xml:space="preserve"> </w:t>
      </w:r>
      <w:r w:rsidRPr="00C7353F">
        <w:rPr>
          <w:i/>
          <w:position w:val="-28"/>
          <w:sz w:val="16"/>
          <w:szCs w:val="16"/>
        </w:rPr>
        <w:object w:dxaOrig="1660" w:dyaOrig="680">
          <v:shape id="_x0000_i1044" type="#_x0000_t75" style="width:44.15pt;height:15.6pt" o:ole="">
            <v:imagedata r:id="rId50" o:title=""/>
          </v:shape>
          <o:OLEObject Type="Embed" ProgID="Equation.3" ShapeID="_x0000_i1044" DrawAspect="Content" ObjectID="_1645862422" r:id="rId51"/>
        </w:object>
      </w:r>
      <w:r w:rsidRPr="00C7353F">
        <w:rPr>
          <w:sz w:val="16"/>
          <w:szCs w:val="16"/>
        </w:rPr>
        <w:t xml:space="preserve"> – еквівалентний індуктивний опір фази ЛЕП, Ом;</w:t>
      </w:r>
    </w:p>
    <w:p w:rsidR="00D5022B" w:rsidRPr="00C7353F" w:rsidRDefault="00D5022B" w:rsidP="00D5022B">
      <w:pPr>
        <w:ind w:left="567"/>
        <w:rPr>
          <w:sz w:val="16"/>
          <w:szCs w:val="16"/>
        </w:rPr>
      </w:pPr>
      <w:r w:rsidRPr="00C7353F">
        <w:rPr>
          <w:position w:val="-14"/>
          <w:sz w:val="16"/>
          <w:szCs w:val="16"/>
        </w:rPr>
        <w:tab/>
      </w:r>
      <w:r w:rsidRPr="00C7353F">
        <w:rPr>
          <w:position w:val="-12"/>
          <w:sz w:val="16"/>
          <w:szCs w:val="16"/>
        </w:rPr>
        <w:object w:dxaOrig="460" w:dyaOrig="360">
          <v:shape id="_x0000_i1045" type="#_x0000_t75" style="width:18.35pt;height:12.9pt" o:ole="">
            <v:imagedata r:id="rId52" o:title=""/>
          </v:shape>
          <o:OLEObject Type="Embed" ProgID="Equation.3" ShapeID="_x0000_i1045" DrawAspect="Content" ObjectID="_1645862423" r:id="rId53"/>
        </w:object>
      </w:r>
      <w:r w:rsidRPr="00C7353F">
        <w:rPr>
          <w:sz w:val="16"/>
          <w:szCs w:val="16"/>
        </w:rPr>
        <w:t xml:space="preserve"> – питомий опір фази </w:t>
      </w:r>
      <w:r w:rsidRPr="00C7353F">
        <w:rPr>
          <w:i/>
          <w:sz w:val="16"/>
          <w:szCs w:val="16"/>
        </w:rPr>
        <w:t>m</w:t>
      </w:r>
      <w:r w:rsidRPr="00C7353F">
        <w:rPr>
          <w:sz w:val="16"/>
          <w:szCs w:val="16"/>
        </w:rPr>
        <w:t>-тої ділянки ЛЕП із однаковим перерізом проводу (кабелю), Ом/км;</w:t>
      </w:r>
    </w:p>
    <w:p w:rsidR="00D5022B" w:rsidRPr="00C7353F" w:rsidRDefault="00D5022B" w:rsidP="00D5022B">
      <w:pPr>
        <w:ind w:left="567"/>
        <w:rPr>
          <w:sz w:val="16"/>
          <w:szCs w:val="16"/>
        </w:rPr>
      </w:pPr>
      <w:r w:rsidRPr="00C7353F">
        <w:rPr>
          <w:position w:val="-12"/>
          <w:sz w:val="16"/>
          <w:szCs w:val="16"/>
        </w:rPr>
        <w:tab/>
      </w:r>
      <w:r w:rsidRPr="00C7353F">
        <w:rPr>
          <w:position w:val="-12"/>
          <w:sz w:val="16"/>
          <w:szCs w:val="16"/>
        </w:rPr>
        <w:object w:dxaOrig="300" w:dyaOrig="360">
          <v:shape id="_x0000_i1046" type="#_x0000_t75" style="width:10.2pt;height:12.9pt" o:ole="">
            <v:imagedata r:id="rId54" o:title=""/>
          </v:shape>
          <o:OLEObject Type="Embed" ProgID="Equation.3" ShapeID="_x0000_i1046" DrawAspect="Content" ObjectID="_1645862424" r:id="rId55"/>
        </w:object>
      </w:r>
      <w:r w:rsidRPr="00C7353F">
        <w:rPr>
          <w:sz w:val="16"/>
          <w:szCs w:val="16"/>
        </w:rPr>
        <w:t xml:space="preserve"> – довжина </w:t>
      </w:r>
      <w:r w:rsidRPr="00C7353F">
        <w:rPr>
          <w:i/>
          <w:sz w:val="16"/>
          <w:szCs w:val="16"/>
        </w:rPr>
        <w:t>m</w:t>
      </w:r>
      <w:r w:rsidRPr="00C7353F">
        <w:rPr>
          <w:sz w:val="16"/>
          <w:szCs w:val="16"/>
        </w:rPr>
        <w:t>-тої ділянки ЛЕП із однаковим перерізом проводу (кабелю) з урахуванням його провисання, км;</w:t>
      </w:r>
    </w:p>
    <w:p w:rsidR="00D5022B" w:rsidRPr="00C7353F" w:rsidRDefault="00D5022B" w:rsidP="00D5022B">
      <w:pPr>
        <w:ind w:left="567"/>
        <w:rPr>
          <w:sz w:val="16"/>
          <w:szCs w:val="16"/>
        </w:rPr>
      </w:pPr>
      <w:r w:rsidRPr="00C7353F">
        <w:rPr>
          <w:position w:val="-6"/>
          <w:sz w:val="16"/>
          <w:szCs w:val="16"/>
        </w:rPr>
        <w:tab/>
      </w:r>
      <w:r w:rsidRPr="00C7353F">
        <w:rPr>
          <w:position w:val="-6"/>
          <w:sz w:val="16"/>
          <w:szCs w:val="16"/>
        </w:rPr>
        <w:object w:dxaOrig="200" w:dyaOrig="220">
          <v:shape id="_x0000_i1047" type="#_x0000_t75" style="width:5.45pt;height:7.45pt" o:ole="">
            <v:imagedata r:id="rId56" o:title=""/>
          </v:shape>
          <o:OLEObject Type="Embed" ProgID="Equation.3" ShapeID="_x0000_i1047" DrawAspect="Content" ObjectID="_1645862425" r:id="rId57"/>
        </w:object>
      </w:r>
      <w:r w:rsidRPr="00C7353F">
        <w:rPr>
          <w:position w:val="-6"/>
          <w:sz w:val="16"/>
          <w:szCs w:val="16"/>
        </w:rPr>
        <w:t xml:space="preserve"> </w:t>
      </w:r>
      <w:r w:rsidRPr="00C7353F">
        <w:rPr>
          <w:sz w:val="16"/>
          <w:szCs w:val="16"/>
        </w:rPr>
        <w:t>– кількість ділянок ЛЕП із однаковим перерізом проводу (кабелю);</w:t>
      </w:r>
    </w:p>
    <w:p w:rsidR="00D5022B" w:rsidRPr="00C7353F" w:rsidRDefault="00D5022B" w:rsidP="00D5022B">
      <w:pPr>
        <w:ind w:left="567"/>
        <w:rPr>
          <w:sz w:val="16"/>
          <w:szCs w:val="16"/>
        </w:rPr>
      </w:pPr>
      <w:r w:rsidRPr="00C7353F">
        <w:rPr>
          <w:i/>
          <w:sz w:val="16"/>
          <w:szCs w:val="16"/>
        </w:rPr>
        <w:tab/>
      </w:r>
      <w:r w:rsidRPr="00C7353F">
        <w:rPr>
          <w:i/>
          <w:position w:val="-18"/>
          <w:sz w:val="16"/>
          <w:szCs w:val="16"/>
        </w:rPr>
        <w:object w:dxaOrig="340" w:dyaOrig="440">
          <v:shape id="_x0000_i1048" type="#_x0000_t75" style="width:12.9pt;height:15.6pt" o:ole="">
            <v:imagedata r:id="rId58" o:title=""/>
          </v:shape>
          <o:OLEObject Type="Embed" ProgID="Equation.3" ShapeID="_x0000_i1048" DrawAspect="Content" ObjectID="_1645862426" r:id="rId59"/>
        </w:object>
      </w:r>
      <w:r w:rsidRPr="00C7353F">
        <w:rPr>
          <w:sz w:val="16"/>
          <w:szCs w:val="16"/>
        </w:rPr>
        <w:t xml:space="preserve"> – коефіцієнт форми графіка навантаження ЛЕП, значення якого визначено згідно  з  6.11;</w:t>
      </w:r>
    </w:p>
    <w:p w:rsidR="00D5022B" w:rsidRPr="00C7353F" w:rsidRDefault="00D5022B" w:rsidP="00D5022B">
      <w:pPr>
        <w:ind w:left="567"/>
        <w:rPr>
          <w:sz w:val="16"/>
          <w:szCs w:val="16"/>
        </w:rPr>
      </w:pPr>
      <w:r w:rsidRPr="00C7353F">
        <w:rPr>
          <w:i/>
          <w:position w:val="-4"/>
          <w:sz w:val="16"/>
          <w:szCs w:val="16"/>
        </w:rPr>
        <w:tab/>
      </w:r>
      <w:r w:rsidRPr="00C7353F">
        <w:rPr>
          <w:i/>
          <w:position w:val="-10"/>
          <w:sz w:val="16"/>
          <w:szCs w:val="16"/>
        </w:rPr>
        <w:object w:dxaOrig="279" w:dyaOrig="340">
          <v:shape id="_x0000_i1049" type="#_x0000_t75" style="width:9.5pt;height:9.5pt" o:ole="">
            <v:imagedata r:id="rId30" o:title=""/>
          </v:shape>
          <o:OLEObject Type="Embed" ProgID="Equation.3" ShapeID="_x0000_i1049" DrawAspect="Content" ObjectID="_1645862427" r:id="rId60"/>
        </w:object>
      </w:r>
      <w:r w:rsidRPr="00C7353F">
        <w:rPr>
          <w:sz w:val="16"/>
          <w:szCs w:val="16"/>
        </w:rPr>
        <w:t xml:space="preserve"> – час роботи ЛЕП під навантаженням протягом розрахункового періоду, години.</w:t>
      </w:r>
    </w:p>
    <w:p w:rsidR="00D5022B" w:rsidRDefault="00D5022B" w:rsidP="00D5022B">
      <w:pPr>
        <w:ind w:firstLine="709"/>
        <w:jc w:val="both"/>
        <w:rPr>
          <w:sz w:val="16"/>
          <w:szCs w:val="16"/>
        </w:rPr>
      </w:pPr>
      <w:r w:rsidRPr="00C7353F">
        <w:rPr>
          <w:sz w:val="16"/>
          <w:szCs w:val="16"/>
        </w:rPr>
        <w:t>6.2.2. Таблиця з вихідними даними:</w:t>
      </w:r>
    </w:p>
    <w:p w:rsidR="00D5022B" w:rsidRPr="00C7353F" w:rsidRDefault="00D5022B" w:rsidP="00D5022B">
      <w:pPr>
        <w:ind w:firstLine="709"/>
        <w:jc w:val="both"/>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33"/>
        <w:gridCol w:w="1077"/>
        <w:gridCol w:w="1624"/>
        <w:gridCol w:w="996"/>
        <w:gridCol w:w="1390"/>
        <w:gridCol w:w="1193"/>
        <w:gridCol w:w="1858"/>
        <w:gridCol w:w="1177"/>
        <w:gridCol w:w="1571"/>
        <w:gridCol w:w="3095"/>
      </w:tblGrid>
      <w:tr w:rsidR="00D5022B" w:rsidRPr="00C7353F" w:rsidTr="00D5022B">
        <w:tc>
          <w:tcPr>
            <w:tcW w:w="523" w:type="pct"/>
            <w:vMerge w:val="restart"/>
          </w:tcPr>
          <w:p w:rsidR="00D5022B" w:rsidRPr="00C7353F" w:rsidRDefault="00D5022B" w:rsidP="00D5022B">
            <w:pPr>
              <w:ind w:left="28"/>
              <w:jc w:val="both"/>
              <w:rPr>
                <w:sz w:val="16"/>
                <w:szCs w:val="16"/>
              </w:rPr>
            </w:pPr>
            <w:r w:rsidRPr="00C7353F">
              <w:rPr>
                <w:sz w:val="16"/>
                <w:szCs w:val="16"/>
              </w:rPr>
              <w:t xml:space="preserve"> </w:t>
            </w:r>
          </w:p>
          <w:p w:rsidR="00D5022B" w:rsidRPr="00C7353F" w:rsidRDefault="00D5022B" w:rsidP="00D5022B">
            <w:pPr>
              <w:ind w:left="28"/>
              <w:jc w:val="both"/>
              <w:rPr>
                <w:b/>
                <w:sz w:val="16"/>
                <w:szCs w:val="16"/>
              </w:rPr>
            </w:pPr>
            <w:r w:rsidRPr="00C7353F">
              <w:rPr>
                <w:sz w:val="16"/>
                <w:szCs w:val="16"/>
              </w:rPr>
              <w:t>Точка обліку (№ТП)</w:t>
            </w:r>
          </w:p>
          <w:p w:rsidR="00D5022B" w:rsidRPr="00C7353F" w:rsidRDefault="00D5022B" w:rsidP="00D5022B">
            <w:pPr>
              <w:ind w:left="-108" w:firstLine="108"/>
              <w:jc w:val="center"/>
              <w:rPr>
                <w:sz w:val="16"/>
                <w:szCs w:val="16"/>
              </w:rPr>
            </w:pPr>
          </w:p>
        </w:tc>
        <w:tc>
          <w:tcPr>
            <w:tcW w:w="2011" w:type="pct"/>
            <w:gridSpan w:val="5"/>
            <w:tcBorders>
              <w:bottom w:val="single" w:sz="4" w:space="0" w:color="auto"/>
            </w:tcBorders>
            <w:vAlign w:val="center"/>
          </w:tcPr>
          <w:p w:rsidR="00D5022B" w:rsidRPr="00C7353F" w:rsidRDefault="00D5022B" w:rsidP="00D5022B">
            <w:pPr>
              <w:jc w:val="center"/>
              <w:rPr>
                <w:sz w:val="16"/>
                <w:szCs w:val="16"/>
              </w:rPr>
            </w:pPr>
            <w:r w:rsidRPr="00C7353F">
              <w:rPr>
                <w:sz w:val="16"/>
                <w:szCs w:val="16"/>
              </w:rPr>
              <w:t>Паспорті дані ЛЕП</w:t>
            </w:r>
          </w:p>
        </w:tc>
        <w:tc>
          <w:tcPr>
            <w:tcW w:w="595" w:type="pct"/>
            <w:vMerge w:val="restart"/>
            <w:vAlign w:val="center"/>
          </w:tcPr>
          <w:p w:rsidR="00D5022B" w:rsidRPr="00C7353F" w:rsidRDefault="00D5022B" w:rsidP="00D5022B">
            <w:pPr>
              <w:jc w:val="center"/>
              <w:rPr>
                <w:sz w:val="16"/>
                <w:szCs w:val="16"/>
              </w:rPr>
            </w:pPr>
            <w:r w:rsidRPr="00C7353F">
              <w:rPr>
                <w:sz w:val="16"/>
                <w:szCs w:val="16"/>
              </w:rPr>
              <w:t>Сезонні коефіцієнти</w:t>
            </w:r>
          </w:p>
          <w:p w:rsidR="00D5022B" w:rsidRPr="00C7353F" w:rsidRDefault="00D5022B" w:rsidP="00D5022B">
            <w:pPr>
              <w:jc w:val="center"/>
              <w:rPr>
                <w:sz w:val="16"/>
                <w:szCs w:val="16"/>
              </w:rPr>
            </w:pPr>
            <w:r w:rsidRPr="00C7353F">
              <w:rPr>
                <w:sz w:val="16"/>
                <w:szCs w:val="16"/>
              </w:rPr>
              <w:t>форми графіка навантаження</w:t>
            </w:r>
            <w:r w:rsidRPr="00C7353F">
              <w:rPr>
                <w:sz w:val="16"/>
                <w:szCs w:val="16"/>
                <w:vertAlign w:val="superscript"/>
              </w:rPr>
              <w:t>*</w:t>
            </w:r>
          </w:p>
        </w:tc>
        <w:tc>
          <w:tcPr>
            <w:tcW w:w="1871" w:type="pct"/>
            <w:gridSpan w:val="3"/>
            <w:vMerge w:val="restart"/>
          </w:tcPr>
          <w:p w:rsidR="00D5022B" w:rsidRPr="00C7353F" w:rsidRDefault="00D5022B" w:rsidP="00D5022B">
            <w:pPr>
              <w:pStyle w:val="af1"/>
              <w:jc w:val="center"/>
              <w:rPr>
                <w:rFonts w:ascii="Times New Roman" w:hAnsi="Times New Roman"/>
                <w:b/>
                <w:sz w:val="16"/>
                <w:szCs w:val="16"/>
                <w:lang w:val="uk-UA"/>
              </w:rPr>
            </w:pPr>
            <w:r w:rsidRPr="00C7353F">
              <w:rPr>
                <w:rFonts w:ascii="Times New Roman" w:hAnsi="Times New Roman"/>
                <w:bCs/>
                <w:sz w:val="16"/>
                <w:szCs w:val="16"/>
                <w:lang w:val="uk-UA"/>
              </w:rPr>
              <w:t xml:space="preserve">Втрати електричної енергії Споживачу </w:t>
            </w:r>
          </w:p>
        </w:tc>
      </w:tr>
      <w:tr w:rsidR="00D5022B" w:rsidRPr="00C7353F" w:rsidTr="00D5022B">
        <w:trPr>
          <w:trHeight w:val="59"/>
        </w:trPr>
        <w:tc>
          <w:tcPr>
            <w:tcW w:w="523" w:type="pct"/>
            <w:vMerge/>
          </w:tcPr>
          <w:p w:rsidR="00D5022B" w:rsidRPr="00C7353F" w:rsidRDefault="00D5022B" w:rsidP="00D5022B">
            <w:pPr>
              <w:jc w:val="center"/>
              <w:rPr>
                <w:sz w:val="16"/>
                <w:szCs w:val="16"/>
              </w:rPr>
            </w:pPr>
          </w:p>
        </w:tc>
        <w:tc>
          <w:tcPr>
            <w:tcW w:w="345" w:type="pct"/>
            <w:vMerge w:val="restart"/>
          </w:tcPr>
          <w:p w:rsidR="00D5022B" w:rsidRPr="00C7353F" w:rsidRDefault="00D5022B" w:rsidP="00D5022B">
            <w:pPr>
              <w:jc w:val="center"/>
              <w:rPr>
                <w:sz w:val="16"/>
                <w:szCs w:val="16"/>
              </w:rPr>
            </w:pPr>
            <w:r w:rsidRPr="00C7353F">
              <w:rPr>
                <w:sz w:val="16"/>
                <w:szCs w:val="16"/>
              </w:rPr>
              <w:t>Номінальна напруга, U</w:t>
            </w:r>
            <w:r w:rsidRPr="00C7353F">
              <w:rPr>
                <w:sz w:val="16"/>
                <w:szCs w:val="16"/>
                <w:vertAlign w:val="subscript"/>
              </w:rPr>
              <w:t>Н</w:t>
            </w:r>
            <w:r w:rsidRPr="00C7353F">
              <w:rPr>
                <w:sz w:val="16"/>
                <w:szCs w:val="16"/>
              </w:rPr>
              <w:t>, кВ</w:t>
            </w:r>
          </w:p>
        </w:tc>
        <w:tc>
          <w:tcPr>
            <w:tcW w:w="520" w:type="pct"/>
            <w:vMerge w:val="restart"/>
          </w:tcPr>
          <w:p w:rsidR="00D5022B" w:rsidRPr="00C7353F" w:rsidRDefault="00D5022B" w:rsidP="00D5022B">
            <w:pPr>
              <w:jc w:val="center"/>
              <w:rPr>
                <w:sz w:val="16"/>
                <w:szCs w:val="16"/>
              </w:rPr>
            </w:pPr>
            <w:r w:rsidRPr="00C7353F">
              <w:rPr>
                <w:sz w:val="16"/>
                <w:szCs w:val="16"/>
              </w:rPr>
              <w:t>Тип ЛЕП (марка та січення проводу/кабелю)</w:t>
            </w:r>
          </w:p>
        </w:tc>
        <w:tc>
          <w:tcPr>
            <w:tcW w:w="764" w:type="pct"/>
            <w:gridSpan w:val="2"/>
          </w:tcPr>
          <w:p w:rsidR="00D5022B" w:rsidRPr="00C7353F" w:rsidRDefault="00D5022B" w:rsidP="00D5022B">
            <w:pPr>
              <w:ind w:left="-107" w:firstLine="107"/>
              <w:jc w:val="center"/>
              <w:rPr>
                <w:sz w:val="16"/>
                <w:szCs w:val="16"/>
              </w:rPr>
            </w:pPr>
            <w:r w:rsidRPr="00C7353F">
              <w:rPr>
                <w:sz w:val="16"/>
                <w:szCs w:val="16"/>
              </w:rPr>
              <w:t>Питомий опір, Ом/км</w:t>
            </w:r>
          </w:p>
        </w:tc>
        <w:tc>
          <w:tcPr>
            <w:tcW w:w="382" w:type="pct"/>
            <w:vMerge w:val="restart"/>
            <w:tcBorders>
              <w:top w:val="single" w:sz="4" w:space="0" w:color="auto"/>
            </w:tcBorders>
            <w:vAlign w:val="center"/>
          </w:tcPr>
          <w:p w:rsidR="00D5022B" w:rsidRPr="00C7353F" w:rsidRDefault="00D5022B" w:rsidP="00D5022B">
            <w:pPr>
              <w:jc w:val="center"/>
              <w:rPr>
                <w:sz w:val="16"/>
                <w:szCs w:val="16"/>
              </w:rPr>
            </w:pPr>
            <w:r w:rsidRPr="00C7353F">
              <w:rPr>
                <w:sz w:val="16"/>
                <w:szCs w:val="16"/>
              </w:rPr>
              <w:t>Довжина,</w:t>
            </w:r>
          </w:p>
          <w:p w:rsidR="00D5022B" w:rsidRPr="00C7353F" w:rsidRDefault="00D5022B" w:rsidP="00D5022B">
            <w:pPr>
              <w:jc w:val="center"/>
              <w:rPr>
                <w:sz w:val="16"/>
                <w:szCs w:val="16"/>
              </w:rPr>
            </w:pPr>
            <w:r w:rsidRPr="00C7353F">
              <w:rPr>
                <w:sz w:val="16"/>
                <w:szCs w:val="16"/>
              </w:rPr>
              <w:t>км</w:t>
            </w:r>
          </w:p>
        </w:tc>
        <w:tc>
          <w:tcPr>
            <w:tcW w:w="595" w:type="pct"/>
            <w:vMerge/>
          </w:tcPr>
          <w:p w:rsidR="00D5022B" w:rsidRPr="00C7353F" w:rsidRDefault="00D5022B" w:rsidP="00D5022B">
            <w:pPr>
              <w:jc w:val="center"/>
              <w:rPr>
                <w:sz w:val="16"/>
                <w:szCs w:val="16"/>
              </w:rPr>
            </w:pPr>
          </w:p>
        </w:tc>
        <w:tc>
          <w:tcPr>
            <w:tcW w:w="1871" w:type="pct"/>
            <w:gridSpan w:val="3"/>
            <w:vMerge/>
          </w:tcPr>
          <w:p w:rsidR="00D5022B" w:rsidRPr="00C7353F" w:rsidRDefault="00D5022B" w:rsidP="00D5022B">
            <w:pPr>
              <w:jc w:val="center"/>
              <w:rPr>
                <w:sz w:val="16"/>
                <w:szCs w:val="16"/>
              </w:rPr>
            </w:pPr>
          </w:p>
        </w:tc>
      </w:tr>
      <w:tr w:rsidR="00D5022B" w:rsidRPr="00C7353F" w:rsidTr="00D5022B">
        <w:trPr>
          <w:trHeight w:val="760"/>
        </w:trPr>
        <w:tc>
          <w:tcPr>
            <w:tcW w:w="523" w:type="pct"/>
            <w:vMerge/>
          </w:tcPr>
          <w:p w:rsidR="00D5022B" w:rsidRPr="00C7353F" w:rsidRDefault="00D5022B" w:rsidP="00D5022B">
            <w:pPr>
              <w:jc w:val="center"/>
              <w:rPr>
                <w:sz w:val="16"/>
                <w:szCs w:val="16"/>
              </w:rPr>
            </w:pPr>
          </w:p>
        </w:tc>
        <w:tc>
          <w:tcPr>
            <w:tcW w:w="345" w:type="pct"/>
            <w:vMerge/>
          </w:tcPr>
          <w:p w:rsidR="00D5022B" w:rsidRPr="00C7353F" w:rsidRDefault="00D5022B" w:rsidP="00D5022B">
            <w:pPr>
              <w:jc w:val="center"/>
              <w:rPr>
                <w:sz w:val="16"/>
                <w:szCs w:val="16"/>
              </w:rPr>
            </w:pPr>
          </w:p>
        </w:tc>
        <w:tc>
          <w:tcPr>
            <w:tcW w:w="520" w:type="pct"/>
            <w:vMerge/>
          </w:tcPr>
          <w:p w:rsidR="00D5022B" w:rsidRPr="00C7353F" w:rsidRDefault="00D5022B" w:rsidP="00D5022B">
            <w:pPr>
              <w:jc w:val="center"/>
              <w:rPr>
                <w:sz w:val="16"/>
                <w:szCs w:val="16"/>
              </w:rPr>
            </w:pPr>
          </w:p>
        </w:tc>
        <w:tc>
          <w:tcPr>
            <w:tcW w:w="319" w:type="pct"/>
            <w:vAlign w:val="center"/>
          </w:tcPr>
          <w:p w:rsidR="00D5022B" w:rsidRPr="00C7353F" w:rsidRDefault="00D5022B" w:rsidP="00D5022B">
            <w:pPr>
              <w:ind w:left="-107"/>
              <w:jc w:val="center"/>
              <w:rPr>
                <w:sz w:val="16"/>
                <w:szCs w:val="16"/>
                <w:vertAlign w:val="subscript"/>
              </w:rPr>
            </w:pPr>
            <w:r w:rsidRPr="00C7353F">
              <w:rPr>
                <w:sz w:val="16"/>
                <w:szCs w:val="16"/>
                <w:lang w:val="en-US"/>
              </w:rPr>
              <w:t>R</w:t>
            </w:r>
            <w:r w:rsidRPr="00C7353F">
              <w:rPr>
                <w:sz w:val="16"/>
                <w:szCs w:val="16"/>
                <w:vertAlign w:val="subscript"/>
              </w:rPr>
              <w:t>0</w:t>
            </w:r>
          </w:p>
        </w:tc>
        <w:tc>
          <w:tcPr>
            <w:tcW w:w="445" w:type="pct"/>
            <w:vAlign w:val="center"/>
          </w:tcPr>
          <w:p w:rsidR="00D5022B" w:rsidRPr="00C7353F" w:rsidRDefault="00D5022B" w:rsidP="00D5022B">
            <w:pPr>
              <w:ind w:left="-108"/>
              <w:jc w:val="center"/>
              <w:rPr>
                <w:sz w:val="16"/>
                <w:szCs w:val="16"/>
                <w:vertAlign w:val="subscript"/>
              </w:rPr>
            </w:pPr>
            <w:r w:rsidRPr="00C7353F">
              <w:rPr>
                <w:sz w:val="16"/>
                <w:szCs w:val="16"/>
              </w:rPr>
              <w:t>Х</w:t>
            </w:r>
            <w:r w:rsidRPr="00C7353F">
              <w:rPr>
                <w:sz w:val="16"/>
                <w:szCs w:val="16"/>
                <w:vertAlign w:val="subscript"/>
              </w:rPr>
              <w:t>0</w:t>
            </w:r>
          </w:p>
        </w:tc>
        <w:tc>
          <w:tcPr>
            <w:tcW w:w="382" w:type="pct"/>
            <w:vMerge/>
            <w:tcBorders>
              <w:top w:val="single" w:sz="4" w:space="0" w:color="auto"/>
            </w:tcBorders>
          </w:tcPr>
          <w:p w:rsidR="00D5022B" w:rsidRPr="00C7353F" w:rsidRDefault="00D5022B" w:rsidP="00D5022B">
            <w:pPr>
              <w:jc w:val="center"/>
              <w:rPr>
                <w:sz w:val="16"/>
                <w:szCs w:val="16"/>
              </w:rPr>
            </w:pPr>
          </w:p>
        </w:tc>
        <w:tc>
          <w:tcPr>
            <w:tcW w:w="595" w:type="pct"/>
            <w:vMerge/>
          </w:tcPr>
          <w:p w:rsidR="00D5022B" w:rsidRPr="00C7353F" w:rsidRDefault="00D5022B" w:rsidP="00D5022B">
            <w:pPr>
              <w:jc w:val="center"/>
              <w:rPr>
                <w:sz w:val="16"/>
                <w:szCs w:val="16"/>
              </w:rPr>
            </w:pPr>
          </w:p>
        </w:tc>
        <w:tc>
          <w:tcPr>
            <w:tcW w:w="377" w:type="pct"/>
          </w:tcPr>
          <w:p w:rsidR="00D5022B" w:rsidRPr="00C7353F" w:rsidRDefault="00D5022B" w:rsidP="00D5022B">
            <w:pPr>
              <w:jc w:val="center"/>
              <w:rPr>
                <w:sz w:val="16"/>
                <w:szCs w:val="16"/>
              </w:rPr>
            </w:pPr>
            <w:r w:rsidRPr="00C7353F">
              <w:rPr>
                <w:bCs/>
                <w:sz w:val="16"/>
                <w:szCs w:val="16"/>
              </w:rPr>
              <w:t>не нараховуються</w:t>
            </w:r>
          </w:p>
        </w:tc>
        <w:tc>
          <w:tcPr>
            <w:tcW w:w="503" w:type="pct"/>
          </w:tcPr>
          <w:p w:rsidR="00D5022B" w:rsidRPr="00C7353F" w:rsidRDefault="00D5022B" w:rsidP="00D5022B">
            <w:pPr>
              <w:jc w:val="center"/>
              <w:rPr>
                <w:sz w:val="16"/>
                <w:szCs w:val="16"/>
              </w:rPr>
            </w:pPr>
            <w:r w:rsidRPr="00C7353F">
              <w:rPr>
                <w:bCs/>
                <w:sz w:val="16"/>
                <w:szCs w:val="16"/>
              </w:rPr>
              <w:t>нараховуються в повному обсязі</w:t>
            </w:r>
          </w:p>
        </w:tc>
        <w:tc>
          <w:tcPr>
            <w:tcW w:w="991" w:type="pct"/>
          </w:tcPr>
          <w:p w:rsidR="00D5022B" w:rsidRPr="00C7353F" w:rsidRDefault="00D5022B" w:rsidP="00D5022B">
            <w:pPr>
              <w:jc w:val="both"/>
              <w:rPr>
                <w:sz w:val="16"/>
                <w:szCs w:val="16"/>
              </w:rPr>
            </w:pPr>
            <w:r w:rsidRPr="00C7353F">
              <w:rPr>
                <w:bCs/>
                <w:sz w:val="16"/>
                <w:szCs w:val="16"/>
              </w:rPr>
              <w:t>нараховуються за мінусом втрат, пов’язаних з передачею електричної енергії Субспоживачам та/або</w:t>
            </w:r>
            <w:r>
              <w:rPr>
                <w:bCs/>
                <w:sz w:val="16"/>
                <w:szCs w:val="16"/>
              </w:rPr>
              <w:t xml:space="preserve"> Оператору системи</w:t>
            </w:r>
          </w:p>
        </w:tc>
      </w:tr>
      <w:tr w:rsidR="00D5022B" w:rsidRPr="00C7353F" w:rsidTr="00D5022B">
        <w:tc>
          <w:tcPr>
            <w:tcW w:w="523" w:type="pct"/>
          </w:tcPr>
          <w:p w:rsidR="00D5022B" w:rsidRPr="00C7353F" w:rsidRDefault="00D5022B" w:rsidP="00D5022B">
            <w:pPr>
              <w:jc w:val="center"/>
              <w:rPr>
                <w:sz w:val="16"/>
                <w:szCs w:val="16"/>
              </w:rPr>
            </w:pPr>
            <w:r w:rsidRPr="00C7353F">
              <w:rPr>
                <w:sz w:val="16"/>
                <w:szCs w:val="16"/>
              </w:rPr>
              <w:t>1</w:t>
            </w:r>
          </w:p>
        </w:tc>
        <w:tc>
          <w:tcPr>
            <w:tcW w:w="345" w:type="pct"/>
          </w:tcPr>
          <w:p w:rsidR="00D5022B" w:rsidRPr="00C7353F" w:rsidRDefault="00D5022B" w:rsidP="00D5022B">
            <w:pPr>
              <w:jc w:val="center"/>
              <w:rPr>
                <w:sz w:val="16"/>
                <w:szCs w:val="16"/>
              </w:rPr>
            </w:pPr>
            <w:r w:rsidRPr="00C7353F">
              <w:rPr>
                <w:sz w:val="16"/>
                <w:szCs w:val="16"/>
              </w:rPr>
              <w:t>2</w:t>
            </w:r>
          </w:p>
        </w:tc>
        <w:tc>
          <w:tcPr>
            <w:tcW w:w="520" w:type="pct"/>
          </w:tcPr>
          <w:p w:rsidR="00D5022B" w:rsidRPr="00C7353F" w:rsidRDefault="00D5022B" w:rsidP="00D5022B">
            <w:pPr>
              <w:jc w:val="center"/>
              <w:rPr>
                <w:sz w:val="16"/>
                <w:szCs w:val="16"/>
              </w:rPr>
            </w:pPr>
            <w:r w:rsidRPr="00C7353F">
              <w:rPr>
                <w:sz w:val="16"/>
                <w:szCs w:val="16"/>
              </w:rPr>
              <w:t>3</w:t>
            </w:r>
          </w:p>
        </w:tc>
        <w:tc>
          <w:tcPr>
            <w:tcW w:w="319" w:type="pct"/>
          </w:tcPr>
          <w:p w:rsidR="00D5022B" w:rsidRPr="00C7353F" w:rsidRDefault="00D5022B" w:rsidP="00D5022B">
            <w:pPr>
              <w:jc w:val="center"/>
              <w:rPr>
                <w:sz w:val="16"/>
                <w:szCs w:val="16"/>
              </w:rPr>
            </w:pPr>
            <w:r w:rsidRPr="00C7353F">
              <w:rPr>
                <w:sz w:val="16"/>
                <w:szCs w:val="16"/>
              </w:rPr>
              <w:t>4</w:t>
            </w:r>
          </w:p>
        </w:tc>
        <w:tc>
          <w:tcPr>
            <w:tcW w:w="445" w:type="pct"/>
          </w:tcPr>
          <w:p w:rsidR="00D5022B" w:rsidRPr="00C7353F" w:rsidRDefault="00D5022B" w:rsidP="00D5022B">
            <w:pPr>
              <w:jc w:val="center"/>
              <w:rPr>
                <w:sz w:val="16"/>
                <w:szCs w:val="16"/>
              </w:rPr>
            </w:pPr>
            <w:r w:rsidRPr="00C7353F">
              <w:rPr>
                <w:sz w:val="16"/>
                <w:szCs w:val="16"/>
              </w:rPr>
              <w:t>5</w:t>
            </w:r>
          </w:p>
        </w:tc>
        <w:tc>
          <w:tcPr>
            <w:tcW w:w="382" w:type="pct"/>
          </w:tcPr>
          <w:p w:rsidR="00D5022B" w:rsidRPr="00C7353F" w:rsidRDefault="00D5022B" w:rsidP="00D5022B">
            <w:pPr>
              <w:jc w:val="center"/>
              <w:rPr>
                <w:sz w:val="16"/>
                <w:szCs w:val="16"/>
              </w:rPr>
            </w:pPr>
            <w:r w:rsidRPr="00C7353F">
              <w:rPr>
                <w:sz w:val="16"/>
                <w:szCs w:val="16"/>
              </w:rPr>
              <w:t>6</w:t>
            </w:r>
          </w:p>
        </w:tc>
        <w:tc>
          <w:tcPr>
            <w:tcW w:w="595" w:type="pct"/>
          </w:tcPr>
          <w:p w:rsidR="00D5022B" w:rsidRPr="00C7353F" w:rsidRDefault="00D5022B" w:rsidP="00D5022B">
            <w:pPr>
              <w:jc w:val="center"/>
              <w:rPr>
                <w:sz w:val="16"/>
                <w:szCs w:val="16"/>
              </w:rPr>
            </w:pPr>
            <w:r w:rsidRPr="00C7353F">
              <w:rPr>
                <w:sz w:val="16"/>
                <w:szCs w:val="16"/>
              </w:rPr>
              <w:t>7</w:t>
            </w:r>
          </w:p>
        </w:tc>
        <w:tc>
          <w:tcPr>
            <w:tcW w:w="377" w:type="pct"/>
          </w:tcPr>
          <w:p w:rsidR="00D5022B" w:rsidRPr="00C7353F" w:rsidRDefault="00D5022B" w:rsidP="00D5022B">
            <w:pPr>
              <w:jc w:val="center"/>
              <w:rPr>
                <w:sz w:val="16"/>
                <w:szCs w:val="16"/>
              </w:rPr>
            </w:pPr>
            <w:r w:rsidRPr="00C7353F">
              <w:rPr>
                <w:sz w:val="16"/>
                <w:szCs w:val="16"/>
              </w:rPr>
              <w:t>8</w:t>
            </w:r>
          </w:p>
        </w:tc>
        <w:tc>
          <w:tcPr>
            <w:tcW w:w="503" w:type="pct"/>
          </w:tcPr>
          <w:p w:rsidR="00D5022B" w:rsidRPr="00C7353F" w:rsidRDefault="00D5022B" w:rsidP="00D5022B">
            <w:pPr>
              <w:jc w:val="center"/>
              <w:rPr>
                <w:sz w:val="16"/>
                <w:szCs w:val="16"/>
              </w:rPr>
            </w:pPr>
            <w:r w:rsidRPr="00C7353F">
              <w:rPr>
                <w:sz w:val="16"/>
                <w:szCs w:val="16"/>
              </w:rPr>
              <w:t>9</w:t>
            </w:r>
          </w:p>
        </w:tc>
        <w:tc>
          <w:tcPr>
            <w:tcW w:w="991" w:type="pct"/>
          </w:tcPr>
          <w:p w:rsidR="00D5022B" w:rsidRPr="00C7353F" w:rsidRDefault="00D5022B" w:rsidP="00D5022B">
            <w:pPr>
              <w:jc w:val="center"/>
              <w:rPr>
                <w:sz w:val="16"/>
                <w:szCs w:val="16"/>
              </w:rPr>
            </w:pPr>
            <w:r w:rsidRPr="00C7353F">
              <w:rPr>
                <w:sz w:val="16"/>
                <w:szCs w:val="16"/>
              </w:rPr>
              <w:t>10</w:t>
            </w:r>
          </w:p>
        </w:tc>
      </w:tr>
      <w:tr w:rsidR="00D5022B" w:rsidRPr="00C7353F" w:rsidTr="00D5022B">
        <w:tc>
          <w:tcPr>
            <w:tcW w:w="523" w:type="pct"/>
          </w:tcPr>
          <w:p w:rsidR="00D5022B" w:rsidRPr="000D7990" w:rsidRDefault="00D5022B" w:rsidP="00D5022B">
            <w:pPr>
              <w:jc w:val="center"/>
              <w:rPr>
                <w:sz w:val="16"/>
                <w:szCs w:val="16"/>
                <w:lang w:val="en-US"/>
              </w:rPr>
            </w:pPr>
          </w:p>
        </w:tc>
        <w:tc>
          <w:tcPr>
            <w:tcW w:w="345" w:type="pct"/>
          </w:tcPr>
          <w:p w:rsidR="00D5022B" w:rsidRPr="000D7990" w:rsidRDefault="00D5022B" w:rsidP="00D5022B">
            <w:pPr>
              <w:jc w:val="center"/>
              <w:rPr>
                <w:sz w:val="16"/>
                <w:szCs w:val="16"/>
                <w:lang w:val="en-US"/>
              </w:rPr>
            </w:pPr>
          </w:p>
        </w:tc>
        <w:tc>
          <w:tcPr>
            <w:tcW w:w="520" w:type="pct"/>
          </w:tcPr>
          <w:p w:rsidR="00D5022B" w:rsidRPr="000D7990" w:rsidRDefault="00D5022B" w:rsidP="00D5022B">
            <w:pPr>
              <w:jc w:val="center"/>
              <w:rPr>
                <w:sz w:val="16"/>
                <w:szCs w:val="16"/>
                <w:lang w:val="en-US"/>
              </w:rPr>
            </w:pPr>
          </w:p>
        </w:tc>
        <w:tc>
          <w:tcPr>
            <w:tcW w:w="319" w:type="pct"/>
          </w:tcPr>
          <w:p w:rsidR="00D5022B" w:rsidRPr="000D7990" w:rsidRDefault="00D5022B" w:rsidP="00D5022B">
            <w:pPr>
              <w:jc w:val="center"/>
              <w:rPr>
                <w:sz w:val="16"/>
                <w:szCs w:val="16"/>
                <w:lang w:val="en-US"/>
              </w:rPr>
            </w:pPr>
          </w:p>
        </w:tc>
        <w:tc>
          <w:tcPr>
            <w:tcW w:w="445" w:type="pct"/>
          </w:tcPr>
          <w:p w:rsidR="00D5022B" w:rsidRPr="000D7990" w:rsidRDefault="00D5022B" w:rsidP="00D5022B">
            <w:pPr>
              <w:jc w:val="center"/>
              <w:rPr>
                <w:sz w:val="16"/>
                <w:szCs w:val="16"/>
                <w:lang w:val="en-US"/>
              </w:rPr>
            </w:pPr>
          </w:p>
        </w:tc>
        <w:tc>
          <w:tcPr>
            <w:tcW w:w="382" w:type="pct"/>
          </w:tcPr>
          <w:p w:rsidR="00D5022B" w:rsidRPr="000D7990" w:rsidRDefault="00D5022B" w:rsidP="00D5022B">
            <w:pPr>
              <w:jc w:val="center"/>
              <w:rPr>
                <w:sz w:val="16"/>
                <w:szCs w:val="16"/>
                <w:lang w:val="en-US"/>
              </w:rPr>
            </w:pPr>
          </w:p>
        </w:tc>
        <w:tc>
          <w:tcPr>
            <w:tcW w:w="595" w:type="pct"/>
          </w:tcPr>
          <w:p w:rsidR="00D5022B" w:rsidRPr="000D7990" w:rsidRDefault="00D5022B" w:rsidP="00D5022B">
            <w:pPr>
              <w:jc w:val="center"/>
              <w:rPr>
                <w:sz w:val="16"/>
                <w:szCs w:val="16"/>
                <w:lang w:val="en-US"/>
              </w:rPr>
            </w:pPr>
          </w:p>
        </w:tc>
        <w:tc>
          <w:tcPr>
            <w:tcW w:w="377" w:type="pct"/>
          </w:tcPr>
          <w:p w:rsidR="00D5022B" w:rsidRPr="000D7990" w:rsidRDefault="00D5022B" w:rsidP="00D5022B">
            <w:pPr>
              <w:jc w:val="center"/>
              <w:rPr>
                <w:sz w:val="16"/>
                <w:szCs w:val="16"/>
                <w:lang w:val="en-US"/>
              </w:rPr>
            </w:pPr>
          </w:p>
        </w:tc>
        <w:tc>
          <w:tcPr>
            <w:tcW w:w="503" w:type="pct"/>
          </w:tcPr>
          <w:p w:rsidR="00D5022B" w:rsidRPr="000D7990" w:rsidRDefault="00D5022B" w:rsidP="00D5022B">
            <w:pPr>
              <w:jc w:val="center"/>
              <w:rPr>
                <w:sz w:val="16"/>
                <w:szCs w:val="16"/>
                <w:lang w:val="en-US"/>
              </w:rPr>
            </w:pPr>
          </w:p>
        </w:tc>
        <w:tc>
          <w:tcPr>
            <w:tcW w:w="991" w:type="pct"/>
          </w:tcPr>
          <w:p w:rsidR="00D5022B" w:rsidRPr="00B63E43" w:rsidRDefault="00D5022B" w:rsidP="00D5022B">
            <w:pPr>
              <w:jc w:val="center"/>
              <w:rPr>
                <w:sz w:val="16"/>
                <w:szCs w:val="16"/>
              </w:rPr>
            </w:pPr>
          </w:p>
        </w:tc>
      </w:tr>
    </w:tbl>
    <w:p w:rsidR="00D5022B" w:rsidRPr="00C7353F" w:rsidRDefault="00D5022B" w:rsidP="00D5022B">
      <w:pPr>
        <w:ind w:firstLine="1134"/>
        <w:rPr>
          <w:sz w:val="16"/>
          <w:szCs w:val="16"/>
        </w:rPr>
      </w:pPr>
      <w:r w:rsidRPr="00C7353F">
        <w:rPr>
          <w:sz w:val="16"/>
          <w:szCs w:val="16"/>
          <w:vertAlign w:val="superscript"/>
        </w:rPr>
        <w:t>*</w:t>
      </w:r>
      <w:r w:rsidRPr="00C7353F">
        <w:rPr>
          <w:sz w:val="16"/>
          <w:szCs w:val="16"/>
        </w:rPr>
        <w:t xml:space="preserve"> Колонка заповнюється для рівня інформаційного забезпечення А.</w:t>
      </w:r>
    </w:p>
    <w:p w:rsidR="00D5022B" w:rsidRPr="00C7353F" w:rsidRDefault="00D5022B" w:rsidP="00D5022B">
      <w:pPr>
        <w:ind w:firstLine="1134"/>
        <w:rPr>
          <w:sz w:val="16"/>
          <w:szCs w:val="16"/>
        </w:rPr>
      </w:pPr>
    </w:p>
    <w:p w:rsidR="00D5022B" w:rsidRPr="00C7353F" w:rsidRDefault="00D5022B" w:rsidP="00D5022B">
      <w:pPr>
        <w:ind w:firstLine="708"/>
        <w:jc w:val="both"/>
        <w:rPr>
          <w:bCs/>
          <w:sz w:val="16"/>
          <w:szCs w:val="16"/>
        </w:rPr>
      </w:pPr>
      <w:r w:rsidRPr="00C7353F">
        <w:rPr>
          <w:b/>
          <w:sz w:val="16"/>
          <w:szCs w:val="16"/>
        </w:rPr>
        <w:t xml:space="preserve">7. </w:t>
      </w:r>
      <w:r w:rsidRPr="00C7353F">
        <w:rPr>
          <w:sz w:val="16"/>
          <w:szCs w:val="16"/>
        </w:rPr>
        <w:t xml:space="preserve">Втрати електричної енергії в мережах Основного споживача, пов'язані з передачею електричної енергії Субспоживачам, ураховуються пропорційно до частки її споживання різними Субспоживачами. </w:t>
      </w:r>
      <w:r w:rsidRPr="00C7353F">
        <w:rPr>
          <w:bCs/>
          <w:sz w:val="16"/>
          <w:szCs w:val="16"/>
        </w:rPr>
        <w:t>Відповідно до існуючої на момент оформлення даного Договору схеми живлення Споживача та з урахуванням місць встановлення засобів обліку електричної енергії при розрахунках за спожиту електричну енергію (необхідне відмітити)</w:t>
      </w:r>
      <w:r>
        <w:rPr>
          <w:bCs/>
          <w:sz w:val="16"/>
          <w:szCs w:val="16"/>
        </w:rPr>
        <w:t>.</w:t>
      </w:r>
    </w:p>
    <w:p w:rsidR="00D5022B" w:rsidRDefault="00D5022B" w:rsidP="00D5022B">
      <w:pPr>
        <w:ind w:firstLine="709"/>
        <w:jc w:val="both"/>
        <w:rPr>
          <w:sz w:val="16"/>
          <w:szCs w:val="16"/>
        </w:rPr>
      </w:pPr>
      <w:r w:rsidRPr="00C7353F">
        <w:rPr>
          <w:sz w:val="16"/>
          <w:szCs w:val="16"/>
        </w:rPr>
        <w:t>У разі повного відключення від електропостачання струмоприймачів основного споживача всі втрати електричної енергії у мережах основного споживача розподіляються між субспоживачами.</w:t>
      </w:r>
    </w:p>
    <w:p w:rsidR="00D5022B" w:rsidRPr="00C7353F" w:rsidRDefault="00D5022B" w:rsidP="00D5022B">
      <w:pPr>
        <w:ind w:firstLine="709"/>
        <w:jc w:val="both"/>
        <w:rPr>
          <w:sz w:val="16"/>
          <w:szCs w:val="16"/>
        </w:rPr>
      </w:pPr>
      <w:r>
        <w:rPr>
          <w:sz w:val="16"/>
          <w:szCs w:val="16"/>
        </w:rPr>
        <w:t xml:space="preserve">8. Умови щодо розрахунку втрат електричної енергії в мережах споживача, які не визначенні та не врегульовані  умовами Договору та  цим Додатком, визначаються у відповідності до вимог чинного заонодавства України , в тому числі  </w:t>
      </w:r>
      <w:r w:rsidRPr="00C7353F">
        <w:rPr>
          <w:sz w:val="16"/>
          <w:szCs w:val="16"/>
        </w:rPr>
        <w:t>Методичних рекомендацій визначення технологічних втрат електричної енергії в трансформаторах та лініях електропередавання, що затверджені наказом Міненерговугілля від 21.06.2013 р. №399.</w:t>
      </w:r>
      <w:r>
        <w:rPr>
          <w:sz w:val="16"/>
          <w:szCs w:val="16"/>
        </w:rPr>
        <w:t xml:space="preserve">    </w:t>
      </w:r>
    </w:p>
    <w:p w:rsidR="00D5022B" w:rsidRPr="00C7353F" w:rsidRDefault="00D5022B" w:rsidP="00D5022B">
      <w:pPr>
        <w:ind w:firstLine="709"/>
        <w:jc w:val="both"/>
        <w:rPr>
          <w:b/>
          <w:sz w:val="16"/>
          <w:szCs w:val="16"/>
        </w:rPr>
      </w:pPr>
    </w:p>
    <w:p w:rsidR="00D5022B" w:rsidRPr="00C7353F" w:rsidRDefault="00D5022B" w:rsidP="00D5022B">
      <w:pPr>
        <w:ind w:left="6663"/>
        <w:rPr>
          <w:sz w:val="16"/>
          <w:szCs w:val="16"/>
        </w:rPr>
      </w:pPr>
      <w:r w:rsidRPr="00C7353F">
        <w:rPr>
          <w:sz w:val="16"/>
          <w:szCs w:val="16"/>
        </w:rPr>
        <w:t>Розрахункову схему і вихідні дані перевірив:_________________/_____________/</w:t>
      </w:r>
    </w:p>
    <w:p w:rsidR="00D5022B" w:rsidRDefault="00D5022B" w:rsidP="00D5022B">
      <w:pPr>
        <w:ind w:firstLine="6663"/>
        <w:jc w:val="both"/>
        <w:rPr>
          <w:sz w:val="16"/>
          <w:szCs w:val="16"/>
        </w:rPr>
      </w:pPr>
      <w:r w:rsidRPr="00C7353F">
        <w:rPr>
          <w:sz w:val="16"/>
          <w:szCs w:val="16"/>
        </w:rPr>
        <w:t>"___" ____________ 201_ р.</w:t>
      </w:r>
    </w:p>
    <w:p w:rsidR="00D5022B" w:rsidRDefault="00D5022B" w:rsidP="00D5022B">
      <w:pPr>
        <w:ind w:firstLine="6663"/>
        <w:jc w:val="both"/>
        <w:rPr>
          <w:sz w:val="16"/>
          <w:szCs w:val="16"/>
        </w:rPr>
      </w:pPr>
    </w:p>
    <w:p w:rsidR="00D5022B" w:rsidRPr="00C7353F" w:rsidRDefault="00D5022B" w:rsidP="00D5022B">
      <w:pPr>
        <w:ind w:firstLine="6663"/>
        <w:jc w:val="both"/>
        <w:rPr>
          <w:sz w:val="16"/>
          <w:szCs w:val="16"/>
        </w:rPr>
      </w:pPr>
    </w:p>
    <w:p w:rsidR="00D5022B" w:rsidRPr="00E72AD6" w:rsidRDefault="00D5022B" w:rsidP="00D5022B">
      <w:pPr>
        <w:pStyle w:val="a3"/>
        <w:spacing w:before="0" w:beforeAutospacing="0" w:after="0" w:afterAutospacing="0"/>
        <w:ind w:firstLine="426"/>
        <w:contextualSpacing/>
        <w:jc w:val="both"/>
        <w:rPr>
          <w:b/>
          <w:color w:val="000000" w:themeColor="text1"/>
          <w:sz w:val="17"/>
          <w:szCs w:val="17"/>
        </w:rPr>
      </w:pPr>
      <w:r w:rsidRPr="00E72AD6">
        <w:rPr>
          <w:b/>
          <w:bCs/>
          <w:color w:val="000000" w:themeColor="text1"/>
          <w:sz w:val="17"/>
          <w:szCs w:val="17"/>
        </w:rPr>
        <w:t>ПрАТ «</w:t>
      </w:r>
      <w:r w:rsidRPr="00E72AD6">
        <w:rPr>
          <w:b/>
          <w:color w:val="000000" w:themeColor="text1"/>
          <w:sz w:val="17"/>
          <w:szCs w:val="17"/>
        </w:rPr>
        <w:t>Рівнеобленерго»</w:t>
      </w:r>
    </w:p>
    <w:p w:rsidR="00D5022B" w:rsidRPr="00627CE9" w:rsidRDefault="00D5022B" w:rsidP="00D5022B">
      <w:pPr>
        <w:pStyle w:val="a3"/>
        <w:spacing w:before="0" w:beforeAutospacing="0" w:after="0" w:afterAutospacing="0"/>
        <w:ind w:firstLine="426"/>
        <w:contextualSpacing/>
        <w:jc w:val="both"/>
        <w:rPr>
          <w:b/>
          <w:color w:val="000000" w:themeColor="text1"/>
          <w:sz w:val="17"/>
          <w:szCs w:val="17"/>
        </w:rPr>
      </w:pPr>
      <w:r w:rsidRPr="00E72AD6">
        <w:rPr>
          <w:color w:val="000000" w:themeColor="text1"/>
          <w:sz w:val="17"/>
          <w:szCs w:val="17"/>
        </w:rPr>
        <w:t>Енергетичний ідентифікаційний код</w:t>
      </w:r>
      <w:r>
        <w:rPr>
          <w:color w:val="000000" w:themeColor="text1"/>
          <w:sz w:val="17"/>
          <w:szCs w:val="17"/>
        </w:rPr>
        <w:t xml:space="preserve">                                                                                       </w:t>
      </w:r>
      <w:r>
        <w:rPr>
          <w:b/>
          <w:color w:val="000000" w:themeColor="text1"/>
          <w:sz w:val="17"/>
          <w:szCs w:val="17"/>
        </w:rPr>
        <w:t>____________________________________</w:t>
      </w:r>
    </w:p>
    <w:p w:rsidR="00D5022B" w:rsidRPr="00E72AD6" w:rsidRDefault="00D5022B" w:rsidP="00D5022B">
      <w:pPr>
        <w:pStyle w:val="a3"/>
        <w:tabs>
          <w:tab w:val="left" w:pos="8099"/>
        </w:tabs>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 xml:space="preserve">(ЕІС код) N </w:t>
      </w:r>
      <w:r w:rsidRPr="00E72AD6">
        <w:rPr>
          <w:color w:val="000000" w:themeColor="text1"/>
          <w:sz w:val="17"/>
          <w:szCs w:val="17"/>
          <w:u w:val="single"/>
        </w:rPr>
        <w:t>62Х4988664773311</w:t>
      </w:r>
      <w:r>
        <w:rPr>
          <w:color w:val="000000" w:themeColor="text1"/>
          <w:sz w:val="17"/>
          <w:szCs w:val="17"/>
          <w:u w:val="single"/>
        </w:rPr>
        <w:t xml:space="preserve">                </w:t>
      </w:r>
      <w:r>
        <w:rPr>
          <w:color w:val="000000" w:themeColor="text1"/>
          <w:sz w:val="17"/>
          <w:szCs w:val="17"/>
        </w:rPr>
        <w:t xml:space="preserve">                                                                               ____________________________________</w:t>
      </w:r>
    </w:p>
    <w:p w:rsidR="00D5022B" w:rsidRPr="00E72AD6" w:rsidRDefault="00D5022B" w:rsidP="00D5022B">
      <w:pPr>
        <w:pStyle w:val="a3"/>
        <w:tabs>
          <w:tab w:val="left" w:pos="7292"/>
        </w:tabs>
        <w:spacing w:before="0" w:beforeAutospacing="0" w:after="0" w:afterAutospacing="0"/>
        <w:ind w:firstLine="426"/>
        <w:contextualSpacing/>
        <w:jc w:val="both"/>
        <w:rPr>
          <w:color w:val="000000" w:themeColor="text1"/>
          <w:sz w:val="17"/>
          <w:szCs w:val="17"/>
        </w:rPr>
      </w:pPr>
      <w:r w:rsidRPr="00E72AD6">
        <w:rPr>
          <w:color w:val="000000" w:themeColor="text1"/>
          <w:sz w:val="17"/>
          <w:szCs w:val="17"/>
        </w:rPr>
        <w:t>Адреса: 33013,  м. Рівне,  Кн. Володимира, 71</w:t>
      </w:r>
      <w:r>
        <w:rPr>
          <w:color w:val="000000" w:themeColor="text1"/>
          <w:sz w:val="17"/>
          <w:szCs w:val="17"/>
        </w:rPr>
        <w:t xml:space="preserve">                                                                       ЄДРПОУ____________________________</w:t>
      </w:r>
    </w:p>
    <w:p w:rsidR="00D5022B" w:rsidRPr="00E72AD6" w:rsidRDefault="00D5022B" w:rsidP="00D5022B">
      <w:pPr>
        <w:tabs>
          <w:tab w:val="left" w:pos="6762"/>
          <w:tab w:val="left" w:pos="6875"/>
        </w:tabs>
        <w:ind w:firstLine="426"/>
        <w:contextualSpacing/>
        <w:rPr>
          <w:color w:val="000000" w:themeColor="text1"/>
          <w:sz w:val="17"/>
          <w:szCs w:val="17"/>
        </w:rPr>
      </w:pPr>
      <w:r w:rsidRPr="00E72AD6">
        <w:rPr>
          <w:color w:val="000000" w:themeColor="text1"/>
          <w:sz w:val="17"/>
          <w:szCs w:val="17"/>
        </w:rPr>
        <w:t xml:space="preserve">Телефон: 694-298 факс: 694-211 </w:t>
      </w:r>
      <w:r>
        <w:rPr>
          <w:color w:val="000000" w:themeColor="text1"/>
          <w:sz w:val="17"/>
          <w:szCs w:val="17"/>
        </w:rPr>
        <w:tab/>
      </w:r>
      <w:r>
        <w:rPr>
          <w:color w:val="000000" w:themeColor="text1"/>
          <w:sz w:val="17"/>
          <w:szCs w:val="17"/>
        </w:rPr>
        <w:tab/>
      </w:r>
    </w:p>
    <w:p w:rsidR="00D5022B" w:rsidRPr="00B63E43" w:rsidRDefault="00D5022B" w:rsidP="00D5022B">
      <w:pPr>
        <w:tabs>
          <w:tab w:val="left" w:pos="6762"/>
        </w:tabs>
        <w:ind w:firstLine="426"/>
        <w:contextualSpacing/>
        <w:rPr>
          <w:color w:val="000000" w:themeColor="text1"/>
          <w:sz w:val="17"/>
          <w:szCs w:val="17"/>
        </w:rPr>
      </w:pPr>
      <w:r w:rsidRPr="00E72AD6">
        <w:rPr>
          <w:color w:val="000000" w:themeColor="text1"/>
          <w:sz w:val="17"/>
          <w:szCs w:val="17"/>
        </w:rPr>
        <w:t xml:space="preserve">Електронна адреса: </w:t>
      </w:r>
      <w:r w:rsidRPr="00E72AD6">
        <w:rPr>
          <w:color w:val="000000" w:themeColor="text1"/>
          <w:sz w:val="17"/>
          <w:szCs w:val="17"/>
          <w:u w:val="single"/>
          <w:lang w:val="en-US"/>
        </w:rPr>
        <w:t>INFO</w:t>
      </w:r>
      <w:r w:rsidRPr="00814773">
        <w:rPr>
          <w:color w:val="000000" w:themeColor="text1"/>
          <w:sz w:val="17"/>
          <w:szCs w:val="17"/>
          <w:u w:val="single"/>
        </w:rPr>
        <w:t>@</w:t>
      </w:r>
      <w:r w:rsidRPr="00E72AD6">
        <w:rPr>
          <w:color w:val="000000" w:themeColor="text1"/>
          <w:sz w:val="17"/>
          <w:szCs w:val="17"/>
          <w:u w:val="single"/>
          <w:lang w:val="en-US"/>
        </w:rPr>
        <w:t>ROE</w:t>
      </w:r>
      <w:r w:rsidRPr="00814773">
        <w:rPr>
          <w:color w:val="000000" w:themeColor="text1"/>
          <w:sz w:val="17"/>
          <w:szCs w:val="17"/>
          <w:u w:val="single"/>
        </w:rPr>
        <w:t>.</w:t>
      </w:r>
      <w:r w:rsidRPr="00E72AD6">
        <w:rPr>
          <w:color w:val="000000" w:themeColor="text1"/>
          <w:sz w:val="17"/>
          <w:szCs w:val="17"/>
          <w:u w:val="single"/>
          <w:lang w:val="en-US"/>
        </w:rPr>
        <w:t>VSEI</w:t>
      </w:r>
      <w:r w:rsidRPr="00814773">
        <w:rPr>
          <w:color w:val="000000" w:themeColor="text1"/>
          <w:sz w:val="17"/>
          <w:szCs w:val="17"/>
          <w:u w:val="single"/>
        </w:rPr>
        <w:t>.</w:t>
      </w:r>
      <w:r w:rsidRPr="00E72AD6">
        <w:rPr>
          <w:color w:val="000000" w:themeColor="text1"/>
          <w:sz w:val="17"/>
          <w:szCs w:val="17"/>
          <w:u w:val="single"/>
          <w:lang w:val="en-US"/>
        </w:rPr>
        <w:t>UA</w:t>
      </w:r>
      <w:r w:rsidRPr="00E72AD6">
        <w:rPr>
          <w:color w:val="000000" w:themeColor="text1"/>
          <w:sz w:val="17"/>
          <w:szCs w:val="17"/>
        </w:rPr>
        <w:t xml:space="preserve"> ,</w:t>
      </w:r>
      <w:r>
        <w:rPr>
          <w:color w:val="000000" w:themeColor="text1"/>
          <w:sz w:val="17"/>
          <w:szCs w:val="17"/>
        </w:rPr>
        <w:tab/>
      </w:r>
    </w:p>
    <w:p w:rsidR="00D5022B" w:rsidRPr="00B63E43" w:rsidRDefault="00D5022B" w:rsidP="00D5022B">
      <w:pPr>
        <w:tabs>
          <w:tab w:val="left" w:pos="6762"/>
        </w:tabs>
        <w:ind w:firstLine="426"/>
        <w:contextualSpacing/>
        <w:rPr>
          <w:color w:val="000000" w:themeColor="text1"/>
          <w:sz w:val="17"/>
          <w:szCs w:val="17"/>
        </w:rPr>
      </w:pPr>
      <w:r w:rsidRPr="00E72AD6">
        <w:rPr>
          <w:color w:val="000000" w:themeColor="text1"/>
          <w:sz w:val="17"/>
          <w:szCs w:val="17"/>
        </w:rPr>
        <w:t xml:space="preserve">для показів: </w:t>
      </w:r>
      <w:hyperlink r:id="rId61" w:history="1">
        <w:r w:rsidRPr="00E72AD6">
          <w:rPr>
            <w:color w:val="000000" w:themeColor="text1"/>
            <w:sz w:val="17"/>
            <w:szCs w:val="17"/>
            <w:u w:val="single"/>
          </w:rPr>
          <w:t>pokaz@roe.vsei.ua</w:t>
        </w:r>
      </w:hyperlink>
      <w:r w:rsidRPr="00E72AD6">
        <w:rPr>
          <w:color w:val="000000" w:themeColor="text1"/>
          <w:sz w:val="17"/>
          <w:szCs w:val="17"/>
        </w:rPr>
        <w:t xml:space="preserve">, </w:t>
      </w:r>
      <w:r w:rsidRPr="00E72AD6">
        <w:rPr>
          <w:color w:val="000000" w:themeColor="text1"/>
          <w:sz w:val="17"/>
          <w:szCs w:val="17"/>
          <w:u w:val="single"/>
        </w:rPr>
        <w:t>C</w:t>
      </w:r>
      <w:hyperlink r:id="rId62" w:history="1">
        <w:r w:rsidRPr="00E72AD6">
          <w:rPr>
            <w:color w:val="000000" w:themeColor="text1"/>
            <w:sz w:val="17"/>
            <w:szCs w:val="17"/>
            <w:u w:val="single"/>
          </w:rPr>
          <w:t>ontact@roe.vsei.ua</w:t>
        </w:r>
      </w:hyperlink>
      <w:r w:rsidRPr="00E72AD6">
        <w:rPr>
          <w:rStyle w:val="a6"/>
          <w:color w:val="000000" w:themeColor="text1"/>
          <w:sz w:val="17"/>
          <w:szCs w:val="17"/>
        </w:rPr>
        <w:t xml:space="preserve"> </w:t>
      </w:r>
      <w:r>
        <w:rPr>
          <w:rStyle w:val="a6"/>
          <w:color w:val="000000" w:themeColor="text1"/>
          <w:sz w:val="17"/>
          <w:szCs w:val="17"/>
        </w:rPr>
        <w:t xml:space="preserve"> </w:t>
      </w:r>
      <w:r>
        <w:rPr>
          <w:rStyle w:val="a6"/>
          <w:color w:val="000000" w:themeColor="text1"/>
          <w:sz w:val="17"/>
          <w:szCs w:val="17"/>
        </w:rPr>
        <w:tab/>
      </w:r>
    </w:p>
    <w:p w:rsidR="00D5022B" w:rsidRPr="00215588" w:rsidRDefault="00D5022B" w:rsidP="00D5022B">
      <w:pPr>
        <w:tabs>
          <w:tab w:val="left" w:pos="6762"/>
        </w:tabs>
        <w:ind w:firstLine="426"/>
        <w:contextualSpacing/>
        <w:rPr>
          <w:noProof/>
          <w:color w:val="000000" w:themeColor="text1"/>
          <w:sz w:val="17"/>
          <w:szCs w:val="17"/>
          <w:lang w:eastAsia="ru-RU"/>
        </w:rPr>
      </w:pPr>
      <w:r w:rsidRPr="00E72AD6">
        <w:rPr>
          <w:color w:val="000000" w:themeColor="text1"/>
          <w:sz w:val="17"/>
          <w:szCs w:val="17"/>
        </w:rPr>
        <w:t>Офіційний веб-сайт:</w:t>
      </w:r>
      <w:r w:rsidRPr="00E72AD6">
        <w:rPr>
          <w:noProof/>
          <w:color w:val="000000" w:themeColor="text1"/>
          <w:sz w:val="17"/>
          <w:szCs w:val="17"/>
          <w:lang w:eastAsia="ru-RU"/>
        </w:rPr>
        <w:t xml:space="preserve"> </w:t>
      </w:r>
      <w:hyperlink r:id="rId63" w:history="1">
        <w:r w:rsidRPr="007A50D4">
          <w:rPr>
            <w:rStyle w:val="a6"/>
            <w:noProof/>
            <w:sz w:val="17"/>
            <w:szCs w:val="17"/>
            <w:lang w:eastAsia="ru-RU"/>
          </w:rPr>
          <w:t>http://www.roe.vsei.ua</w:t>
        </w:r>
      </w:hyperlink>
      <w:r>
        <w:rPr>
          <w:noProof/>
          <w:color w:val="000000" w:themeColor="text1"/>
          <w:sz w:val="17"/>
          <w:szCs w:val="17"/>
          <w:lang w:eastAsia="ru-RU"/>
        </w:rPr>
        <w:tab/>
        <w:t>тел._________________________________</w:t>
      </w:r>
    </w:p>
    <w:p w:rsidR="00D5022B" w:rsidRPr="00114BA3" w:rsidRDefault="00D5022B" w:rsidP="00D50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rPr>
          <w:color w:val="000000" w:themeColor="text1"/>
          <w:sz w:val="17"/>
          <w:szCs w:val="17"/>
        </w:rPr>
      </w:pPr>
      <w:r w:rsidRPr="00114BA3">
        <w:rPr>
          <w:color w:val="000000" w:themeColor="text1"/>
          <w:sz w:val="17"/>
          <w:szCs w:val="17"/>
        </w:rPr>
        <w:t>Банківські реквізити:</w:t>
      </w:r>
      <w:r w:rsidRPr="00114BA3">
        <w:rPr>
          <w:bCs/>
          <w:color w:val="000000" w:themeColor="text1"/>
          <w:sz w:val="17"/>
          <w:szCs w:val="17"/>
        </w:rPr>
        <w:t xml:space="preserve"> </w:t>
      </w:r>
    </w:p>
    <w:p w:rsidR="00D5022B" w:rsidRPr="00114BA3" w:rsidRDefault="00D5022B" w:rsidP="00D50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rPr>
          <w:color w:val="000000" w:themeColor="text1"/>
          <w:sz w:val="17"/>
          <w:szCs w:val="17"/>
        </w:rPr>
      </w:pPr>
      <w:r w:rsidRPr="00114BA3">
        <w:rPr>
          <w:color w:val="000000" w:themeColor="text1"/>
          <w:sz w:val="17"/>
          <w:szCs w:val="17"/>
        </w:rPr>
        <w:t xml:space="preserve">п/р UA053333680000026007300024435 у </w:t>
      </w:r>
      <w:r w:rsidRPr="00114BA3">
        <w:rPr>
          <w:bCs/>
          <w:color w:val="000000" w:themeColor="text1"/>
          <w:sz w:val="17"/>
          <w:szCs w:val="17"/>
        </w:rPr>
        <w:t>Філії РОУ АТ «Ощадбанк»</w:t>
      </w:r>
    </w:p>
    <w:p w:rsidR="00D5022B" w:rsidRDefault="00D5022B" w:rsidP="00D50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rPr>
          <w:color w:val="000000" w:themeColor="text1"/>
          <w:sz w:val="17"/>
          <w:szCs w:val="17"/>
        </w:rPr>
      </w:pPr>
      <w:r w:rsidRPr="00E72AD6">
        <w:rPr>
          <w:color w:val="000000" w:themeColor="text1"/>
          <w:sz w:val="17"/>
          <w:szCs w:val="17"/>
        </w:rPr>
        <w:t>ЄРДПОУ 05424874</w:t>
      </w:r>
    </w:p>
    <w:p w:rsidR="00D5022B" w:rsidRPr="00E72AD6" w:rsidRDefault="00D5022B" w:rsidP="00D50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000000" w:themeColor="text1"/>
          <w:sz w:val="17"/>
          <w:szCs w:val="17"/>
        </w:rPr>
      </w:pPr>
    </w:p>
    <w:p w:rsidR="00D5022B" w:rsidRPr="00EF722E" w:rsidRDefault="00D5022B" w:rsidP="00D5022B">
      <w:pPr>
        <w:tabs>
          <w:tab w:val="left" w:pos="6904"/>
        </w:tabs>
        <w:ind w:firstLine="426"/>
        <w:contextualSpacing/>
        <w:rPr>
          <w:color w:val="000000" w:themeColor="text1"/>
          <w:sz w:val="17"/>
          <w:szCs w:val="17"/>
        </w:rPr>
      </w:pPr>
      <w:r>
        <w:rPr>
          <w:color w:val="000000" w:themeColor="text1"/>
          <w:sz w:val="17"/>
          <w:szCs w:val="17"/>
        </w:rPr>
        <w:tab/>
        <w:t>_________________/________________/</w:t>
      </w:r>
    </w:p>
    <w:p w:rsidR="00D5022B" w:rsidRDefault="00D5022B" w:rsidP="00D5022B">
      <w:pPr>
        <w:ind w:firstLine="426"/>
        <w:contextualSpacing/>
        <w:rPr>
          <w:color w:val="000000" w:themeColor="text1"/>
          <w:sz w:val="17"/>
          <w:szCs w:val="17"/>
        </w:rPr>
      </w:pPr>
    </w:p>
    <w:p w:rsidR="00D5022B" w:rsidRPr="00A716D6" w:rsidRDefault="00D5022B" w:rsidP="00D5022B">
      <w:pPr>
        <w:ind w:firstLine="426"/>
        <w:contextualSpacing/>
        <w:rPr>
          <w:color w:val="000000" w:themeColor="text1"/>
          <w:sz w:val="17"/>
          <w:szCs w:val="17"/>
        </w:rPr>
      </w:pPr>
      <w:r>
        <w:rPr>
          <w:color w:val="000000" w:themeColor="text1"/>
          <w:sz w:val="17"/>
          <w:szCs w:val="17"/>
        </w:rPr>
        <w:t>________________________/ _______________/</w:t>
      </w:r>
    </w:p>
    <w:p w:rsidR="00D5022B" w:rsidRDefault="00D5022B" w:rsidP="007D01BC">
      <w:pPr>
        <w:pStyle w:val="3"/>
        <w:spacing w:before="0" w:beforeAutospacing="0" w:after="0" w:afterAutospacing="0"/>
        <w:ind w:firstLine="426"/>
        <w:contextualSpacing/>
        <w:jc w:val="both"/>
        <w:rPr>
          <w:color w:val="000000" w:themeColor="text1"/>
          <w:sz w:val="17"/>
          <w:szCs w:val="17"/>
        </w:rPr>
      </w:pPr>
    </w:p>
    <w:p w:rsidR="00D5022B" w:rsidRDefault="00D5022B" w:rsidP="007D01BC">
      <w:pPr>
        <w:pStyle w:val="3"/>
        <w:spacing w:before="0" w:beforeAutospacing="0" w:after="0" w:afterAutospacing="0"/>
        <w:ind w:firstLine="426"/>
        <w:contextualSpacing/>
        <w:jc w:val="both"/>
        <w:rPr>
          <w:color w:val="000000" w:themeColor="text1"/>
          <w:sz w:val="17"/>
          <w:szCs w:val="17"/>
        </w:rPr>
      </w:pPr>
    </w:p>
    <w:p w:rsidR="00D5022B" w:rsidRPr="00841C8D" w:rsidRDefault="00D5022B" w:rsidP="00D5022B">
      <w:pPr>
        <w:ind w:left="11340"/>
        <w:contextualSpacing/>
        <w:rPr>
          <w:color w:val="000000" w:themeColor="text1"/>
          <w:sz w:val="17"/>
          <w:szCs w:val="17"/>
          <w:lang w:val="ru-RU"/>
        </w:rPr>
      </w:pPr>
      <w:r w:rsidRPr="00841C8D">
        <w:rPr>
          <w:color w:val="000000" w:themeColor="text1"/>
          <w:sz w:val="17"/>
          <w:szCs w:val="17"/>
          <w:lang w:val="ru-RU"/>
        </w:rPr>
        <w:lastRenderedPageBreak/>
        <w:t xml:space="preserve">Додаток №8 </w:t>
      </w:r>
      <w:proofErr w:type="gramStart"/>
      <w:r w:rsidRPr="00841C8D">
        <w:rPr>
          <w:color w:val="000000" w:themeColor="text1"/>
          <w:sz w:val="17"/>
          <w:szCs w:val="17"/>
          <w:lang w:val="ru-RU"/>
        </w:rPr>
        <w:t>до</w:t>
      </w:r>
      <w:proofErr w:type="gramEnd"/>
      <w:r w:rsidRPr="00841C8D">
        <w:rPr>
          <w:color w:val="000000" w:themeColor="text1"/>
          <w:sz w:val="17"/>
          <w:szCs w:val="17"/>
          <w:lang w:val="ru-RU"/>
        </w:rPr>
        <w:t xml:space="preserve"> Договору споживача про</w:t>
      </w:r>
    </w:p>
    <w:p w:rsidR="00D5022B" w:rsidRPr="00841C8D" w:rsidRDefault="00D5022B" w:rsidP="00D5022B">
      <w:pPr>
        <w:ind w:left="11340"/>
        <w:contextualSpacing/>
        <w:rPr>
          <w:color w:val="000000" w:themeColor="text1"/>
          <w:sz w:val="17"/>
          <w:szCs w:val="17"/>
          <w:lang w:val="ru-RU"/>
        </w:rPr>
      </w:pPr>
      <w:r w:rsidRPr="00841C8D">
        <w:rPr>
          <w:color w:val="000000" w:themeColor="text1"/>
          <w:sz w:val="17"/>
          <w:szCs w:val="17"/>
          <w:lang w:val="ru-RU"/>
        </w:rPr>
        <w:t>надання послуг з розподілу (передачі) електричної енергії</w:t>
      </w:r>
    </w:p>
    <w:p w:rsidR="00D5022B" w:rsidRPr="00D5022B" w:rsidRDefault="00D5022B" w:rsidP="00D5022B">
      <w:pPr>
        <w:ind w:left="11340"/>
        <w:contextualSpacing/>
        <w:rPr>
          <w:color w:val="000000" w:themeColor="text1"/>
          <w:sz w:val="17"/>
          <w:szCs w:val="17"/>
          <w:lang w:val="ru-RU"/>
        </w:rPr>
      </w:pPr>
      <w:r w:rsidRPr="00D5022B">
        <w:rPr>
          <w:color w:val="000000" w:themeColor="text1"/>
          <w:sz w:val="17"/>
          <w:szCs w:val="17"/>
          <w:lang w:val="ru-RU"/>
        </w:rPr>
        <w:t>“____”____________  20___ р.</w:t>
      </w:r>
    </w:p>
    <w:p w:rsidR="00D5022B" w:rsidRPr="00D5022B" w:rsidRDefault="00D5022B" w:rsidP="00D5022B">
      <w:pPr>
        <w:ind w:left="11340"/>
        <w:contextualSpacing/>
        <w:rPr>
          <w:color w:val="000000" w:themeColor="text1"/>
          <w:sz w:val="17"/>
          <w:szCs w:val="17"/>
          <w:lang w:val="ru-RU"/>
        </w:rPr>
      </w:pPr>
      <w:r w:rsidRPr="00D5022B">
        <w:rPr>
          <w:color w:val="000000" w:themeColor="text1"/>
          <w:sz w:val="17"/>
          <w:szCs w:val="17"/>
          <w:lang w:val="ru-RU"/>
        </w:rPr>
        <w:t xml:space="preserve"> №____________</w:t>
      </w:r>
    </w:p>
    <w:p w:rsidR="00D5022B" w:rsidRDefault="00D5022B" w:rsidP="00D5022B">
      <w:pPr>
        <w:ind w:firstLine="426"/>
        <w:contextualSpacing/>
      </w:pPr>
    </w:p>
    <w:p w:rsidR="00D5022B" w:rsidRPr="00553A6A" w:rsidRDefault="00D5022B" w:rsidP="00D5022B">
      <w:pPr>
        <w:ind w:firstLine="426"/>
        <w:contextualSpacing/>
        <w:rPr>
          <w:color w:val="000000" w:themeColor="text1"/>
          <w:sz w:val="17"/>
          <w:szCs w:val="17"/>
          <w:lang w:val="ru-RU"/>
        </w:rPr>
      </w:pP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p>
    <w:p w:rsidR="00D5022B" w:rsidRPr="00553A6A" w:rsidRDefault="00D5022B" w:rsidP="00D5022B">
      <w:pPr>
        <w:ind w:firstLine="426"/>
        <w:contextualSpacing/>
        <w:rPr>
          <w:color w:val="000000" w:themeColor="text1"/>
          <w:sz w:val="17"/>
          <w:szCs w:val="17"/>
          <w:lang w:val="ru-RU"/>
        </w:rPr>
      </w:pPr>
      <w:r w:rsidRPr="00553A6A">
        <w:rPr>
          <w:color w:val="000000" w:themeColor="text1"/>
          <w:sz w:val="17"/>
          <w:szCs w:val="17"/>
          <w:lang w:val="ru-RU"/>
        </w:rPr>
        <w:t>Затве</w:t>
      </w:r>
      <w:r>
        <w:rPr>
          <w:color w:val="000000" w:themeColor="text1"/>
          <w:sz w:val="17"/>
          <w:szCs w:val="17"/>
          <w:lang w:val="ru-RU"/>
        </w:rPr>
        <w:t>рджую:</w:t>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t>Затверджую:</w:t>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sidRPr="00553A6A">
        <w:rPr>
          <w:color w:val="000000" w:themeColor="text1"/>
          <w:sz w:val="17"/>
          <w:szCs w:val="17"/>
          <w:lang w:val="ru-RU"/>
        </w:rPr>
        <w:t>Затверджую:</w:t>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p>
    <w:p w:rsidR="00D5022B" w:rsidRPr="00553A6A" w:rsidRDefault="00D5022B" w:rsidP="00D5022B">
      <w:pPr>
        <w:ind w:firstLine="426"/>
        <w:contextualSpacing/>
        <w:rPr>
          <w:color w:val="000000" w:themeColor="text1"/>
          <w:sz w:val="17"/>
          <w:szCs w:val="17"/>
          <w:lang w:val="ru-RU"/>
        </w:rPr>
      </w:pPr>
      <w:r w:rsidRPr="00553A6A">
        <w:rPr>
          <w:color w:val="000000" w:themeColor="text1"/>
          <w:sz w:val="17"/>
          <w:szCs w:val="17"/>
          <w:lang w:val="ru-RU"/>
        </w:rPr>
        <w:t>Кері</w:t>
      </w:r>
      <w:proofErr w:type="gramStart"/>
      <w:r w:rsidRPr="00553A6A">
        <w:rPr>
          <w:color w:val="000000" w:themeColor="text1"/>
          <w:sz w:val="17"/>
          <w:szCs w:val="17"/>
          <w:lang w:val="ru-RU"/>
        </w:rPr>
        <w:t xml:space="preserve">вник  </w:t>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t>Керівник</w:t>
      </w:r>
      <w:proofErr w:type="gramEnd"/>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t>Величину екологічної броні електропостачання</w:t>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p>
    <w:p w:rsidR="00D5022B" w:rsidRDefault="00D5022B" w:rsidP="00D5022B">
      <w:pPr>
        <w:ind w:firstLine="426"/>
        <w:contextualSpacing/>
        <w:rPr>
          <w:color w:val="000000" w:themeColor="text1"/>
          <w:sz w:val="17"/>
          <w:szCs w:val="17"/>
          <w:lang w:val="ru-RU"/>
        </w:rPr>
      </w:pPr>
      <w:r w:rsidRPr="00553A6A">
        <w:rPr>
          <w:color w:val="000000" w:themeColor="text1"/>
          <w:sz w:val="17"/>
          <w:szCs w:val="17"/>
          <w:lang w:val="ru-RU"/>
        </w:rPr>
        <w:t xml:space="preserve"> (найменув</w:t>
      </w:r>
      <w:r>
        <w:rPr>
          <w:color w:val="000000" w:themeColor="text1"/>
          <w:sz w:val="17"/>
          <w:szCs w:val="17"/>
          <w:lang w:val="ru-RU"/>
        </w:rPr>
        <w:t>ання оператора системи)</w:t>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t>(найменування споживача)</w:t>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sidRPr="00553A6A">
        <w:rPr>
          <w:color w:val="000000" w:themeColor="text1"/>
          <w:sz w:val="17"/>
          <w:szCs w:val="17"/>
          <w:lang w:val="ru-RU"/>
        </w:rPr>
        <w:t xml:space="preserve">Начальник </w:t>
      </w:r>
      <w:r>
        <w:rPr>
          <w:color w:val="000000" w:themeColor="text1"/>
          <w:sz w:val="17"/>
          <w:szCs w:val="17"/>
          <w:lang w:val="ru-RU"/>
        </w:rPr>
        <w:t>інспекції Держенергонагляду</w:t>
      </w:r>
    </w:p>
    <w:p w:rsidR="00D5022B" w:rsidRDefault="00D5022B" w:rsidP="00D5022B">
      <w:pPr>
        <w:ind w:left="10620" w:firstLine="708"/>
        <w:contextualSpacing/>
        <w:rPr>
          <w:color w:val="000000" w:themeColor="text1"/>
          <w:sz w:val="17"/>
          <w:szCs w:val="17"/>
          <w:lang w:val="ru-RU"/>
        </w:rPr>
      </w:pPr>
      <w:r w:rsidRPr="00553A6A">
        <w:rPr>
          <w:color w:val="000000" w:themeColor="text1"/>
          <w:sz w:val="17"/>
          <w:szCs w:val="17"/>
          <w:lang w:val="ru-RU"/>
        </w:rPr>
        <w:t>в ________</w:t>
      </w:r>
      <w:r>
        <w:rPr>
          <w:color w:val="000000" w:themeColor="text1"/>
          <w:sz w:val="17"/>
          <w:szCs w:val="17"/>
          <w:lang w:val="ru-RU"/>
        </w:rPr>
        <w:t>___________________________</w:t>
      </w:r>
    </w:p>
    <w:p w:rsidR="00D5022B" w:rsidRPr="00553A6A" w:rsidRDefault="00D5022B" w:rsidP="00D5022B">
      <w:pPr>
        <w:ind w:firstLine="426"/>
        <w:contextualSpacing/>
        <w:rPr>
          <w:color w:val="000000" w:themeColor="text1"/>
          <w:sz w:val="17"/>
          <w:szCs w:val="17"/>
          <w:lang w:val="ru-RU"/>
        </w:rPr>
      </w:pPr>
      <w:r>
        <w:rPr>
          <w:color w:val="000000" w:themeColor="text1"/>
          <w:sz w:val="17"/>
          <w:szCs w:val="17"/>
          <w:lang w:val="ru-RU"/>
        </w:rPr>
        <w:t>(посада, П.І.Б.)</w:t>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t>(посада, П.І.Б.)</w:t>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sidRPr="00553A6A">
        <w:rPr>
          <w:color w:val="000000" w:themeColor="text1"/>
          <w:sz w:val="17"/>
          <w:szCs w:val="17"/>
          <w:lang w:val="ru-RU"/>
        </w:rPr>
        <w:t xml:space="preserve"> (АР Крим, областях, містах Киє</w:t>
      </w:r>
      <w:proofErr w:type="gramStart"/>
      <w:r w:rsidRPr="00553A6A">
        <w:rPr>
          <w:color w:val="000000" w:themeColor="text1"/>
          <w:sz w:val="17"/>
          <w:szCs w:val="17"/>
          <w:lang w:val="ru-RU"/>
        </w:rPr>
        <w:t>в</w:t>
      </w:r>
      <w:proofErr w:type="gramEnd"/>
      <w:r w:rsidRPr="00553A6A">
        <w:rPr>
          <w:color w:val="000000" w:themeColor="text1"/>
          <w:sz w:val="17"/>
          <w:szCs w:val="17"/>
          <w:lang w:val="ru-RU"/>
        </w:rPr>
        <w:t>і та Севастополі)</w:t>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p>
    <w:p w:rsidR="00D5022B" w:rsidRPr="00553A6A" w:rsidRDefault="00D5022B" w:rsidP="00D5022B">
      <w:pPr>
        <w:ind w:firstLine="426"/>
        <w:contextualSpacing/>
        <w:rPr>
          <w:color w:val="000000" w:themeColor="text1"/>
          <w:sz w:val="17"/>
          <w:szCs w:val="17"/>
          <w:lang w:val="ru-RU"/>
        </w:rPr>
      </w:pPr>
      <w:r w:rsidRPr="00553A6A">
        <w:rPr>
          <w:color w:val="000000" w:themeColor="text1"/>
          <w:sz w:val="17"/>
          <w:szCs w:val="17"/>
          <w:lang w:val="ru-RU"/>
        </w:rPr>
        <w:t>"__</w:t>
      </w:r>
      <w:r>
        <w:rPr>
          <w:color w:val="000000" w:themeColor="text1"/>
          <w:sz w:val="17"/>
          <w:szCs w:val="17"/>
          <w:lang w:val="ru-RU"/>
        </w:rPr>
        <w:t>__"______________20__ р.</w:t>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sidRPr="00553A6A">
        <w:rPr>
          <w:color w:val="000000" w:themeColor="text1"/>
          <w:sz w:val="17"/>
          <w:szCs w:val="17"/>
          <w:lang w:val="ru-RU"/>
        </w:rPr>
        <w:t>"____"__</w:t>
      </w:r>
      <w:r>
        <w:rPr>
          <w:color w:val="000000" w:themeColor="text1"/>
          <w:sz w:val="17"/>
          <w:szCs w:val="17"/>
          <w:lang w:val="ru-RU"/>
        </w:rPr>
        <w:t>____________20___ р.</w:t>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sidRPr="00553A6A">
        <w:rPr>
          <w:color w:val="000000" w:themeColor="text1"/>
          <w:sz w:val="17"/>
          <w:szCs w:val="17"/>
          <w:lang w:val="ru-RU"/>
        </w:rPr>
        <w:t>(П.І.Б.)</w:t>
      </w:r>
      <w:r w:rsidRPr="00553A6A">
        <w:rPr>
          <w:color w:val="000000" w:themeColor="text1"/>
          <w:sz w:val="17"/>
          <w:szCs w:val="17"/>
          <w:lang w:val="ru-RU"/>
        </w:rPr>
        <w:tab/>
      </w:r>
      <w:r w:rsidRPr="00553A6A">
        <w:rPr>
          <w:color w:val="000000" w:themeColor="text1"/>
          <w:sz w:val="17"/>
          <w:szCs w:val="17"/>
          <w:lang w:val="ru-RU"/>
        </w:rPr>
        <w:tab/>
      </w:r>
    </w:p>
    <w:p w:rsidR="00D5022B" w:rsidRPr="00553A6A" w:rsidRDefault="00D5022B" w:rsidP="00D5022B">
      <w:pPr>
        <w:ind w:firstLine="426"/>
        <w:contextualSpacing/>
        <w:rPr>
          <w:color w:val="000000" w:themeColor="text1"/>
          <w:sz w:val="17"/>
          <w:szCs w:val="17"/>
          <w:lang w:val="ru-RU"/>
        </w:rPr>
      </w:pPr>
      <w:r w:rsidRPr="00553A6A">
        <w:rPr>
          <w:color w:val="000000" w:themeColor="text1"/>
          <w:sz w:val="17"/>
          <w:szCs w:val="17"/>
          <w:lang w:val="ru-RU"/>
        </w:rPr>
        <w:tab/>
        <w:t>(</w:t>
      </w:r>
      <w:proofErr w:type="gramStart"/>
      <w:r w:rsidRPr="00553A6A">
        <w:rPr>
          <w:color w:val="000000" w:themeColor="text1"/>
          <w:sz w:val="17"/>
          <w:szCs w:val="17"/>
          <w:lang w:val="ru-RU"/>
        </w:rPr>
        <w:t>п</w:t>
      </w:r>
      <w:proofErr w:type="gramEnd"/>
      <w:r w:rsidRPr="00553A6A">
        <w:rPr>
          <w:color w:val="000000" w:themeColor="text1"/>
          <w:sz w:val="17"/>
          <w:szCs w:val="17"/>
          <w:lang w:val="ru-RU"/>
        </w:rPr>
        <w:t>ідпис, печатка</w:t>
      </w:r>
      <w:r>
        <w:rPr>
          <w:color w:val="000000" w:themeColor="text1"/>
          <w:sz w:val="17"/>
          <w:szCs w:val="17"/>
          <w:lang w:val="ru-RU"/>
        </w:rPr>
        <w:t>)</w:t>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t>(підпис, печатка)</w:t>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sidRPr="00553A6A">
        <w:rPr>
          <w:color w:val="000000" w:themeColor="text1"/>
          <w:sz w:val="17"/>
          <w:szCs w:val="17"/>
          <w:lang w:val="ru-RU"/>
        </w:rPr>
        <w:t>"____"__________</w:t>
      </w:r>
      <w:r>
        <w:rPr>
          <w:color w:val="000000" w:themeColor="text1"/>
          <w:sz w:val="17"/>
          <w:szCs w:val="17"/>
          <w:lang w:val="ru-RU"/>
        </w:rPr>
        <w:t>____200_ р.</w:t>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sidRPr="00553A6A">
        <w:rPr>
          <w:color w:val="000000" w:themeColor="text1"/>
          <w:sz w:val="17"/>
          <w:szCs w:val="17"/>
          <w:lang w:val="ru-RU"/>
        </w:rPr>
        <w:t>(підпис, печатка)</w:t>
      </w:r>
      <w:r w:rsidRPr="00553A6A">
        <w:rPr>
          <w:color w:val="000000" w:themeColor="text1"/>
          <w:sz w:val="17"/>
          <w:szCs w:val="17"/>
          <w:lang w:val="ru-RU"/>
        </w:rPr>
        <w:tab/>
      </w:r>
    </w:p>
    <w:p w:rsidR="00D5022B" w:rsidRPr="00553A6A" w:rsidRDefault="00D5022B" w:rsidP="00D5022B">
      <w:pPr>
        <w:ind w:firstLine="426"/>
        <w:contextualSpacing/>
        <w:rPr>
          <w:color w:val="000000" w:themeColor="text1"/>
          <w:sz w:val="17"/>
          <w:szCs w:val="17"/>
          <w:lang w:val="ru-RU"/>
        </w:rPr>
      </w:pP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p>
    <w:p w:rsidR="00D5022B" w:rsidRPr="00553A6A" w:rsidRDefault="00D5022B" w:rsidP="00D5022B">
      <w:pPr>
        <w:ind w:firstLine="426"/>
        <w:contextualSpacing/>
        <w:rPr>
          <w:color w:val="000000" w:themeColor="text1"/>
          <w:sz w:val="17"/>
          <w:szCs w:val="17"/>
          <w:lang w:val="ru-RU"/>
        </w:rPr>
      </w:pP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t>А К Т</w:t>
      </w:r>
      <w:r>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p>
    <w:p w:rsidR="00D5022B" w:rsidRDefault="00D5022B" w:rsidP="00D5022B">
      <w:pPr>
        <w:ind w:firstLine="426"/>
        <w:contextualSpacing/>
        <w:rPr>
          <w:color w:val="000000" w:themeColor="text1"/>
          <w:sz w:val="17"/>
          <w:szCs w:val="17"/>
          <w:lang w:val="ru-RU"/>
        </w:rPr>
      </w:pP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sidRPr="00553A6A">
        <w:rPr>
          <w:color w:val="000000" w:themeColor="text1"/>
          <w:sz w:val="17"/>
          <w:szCs w:val="17"/>
          <w:lang w:val="ru-RU"/>
        </w:rPr>
        <w:t>екологічної, аварійної та технологічної броні електр</w:t>
      </w:r>
      <w:r>
        <w:rPr>
          <w:color w:val="000000" w:themeColor="text1"/>
          <w:sz w:val="17"/>
          <w:szCs w:val="17"/>
          <w:lang w:val="ru-RU"/>
        </w:rPr>
        <w:t>опостачання споживача</w:t>
      </w:r>
    </w:p>
    <w:p w:rsidR="00D5022B" w:rsidRPr="00553A6A" w:rsidRDefault="00D5022B" w:rsidP="00D5022B">
      <w:pPr>
        <w:ind w:left="5664"/>
        <w:contextualSpacing/>
        <w:rPr>
          <w:color w:val="000000" w:themeColor="text1"/>
          <w:sz w:val="17"/>
          <w:szCs w:val="17"/>
          <w:lang w:val="ru-RU"/>
        </w:rPr>
      </w:pPr>
      <w:r w:rsidRPr="00553A6A">
        <w:rPr>
          <w:color w:val="000000" w:themeColor="text1"/>
          <w:sz w:val="17"/>
          <w:szCs w:val="17"/>
          <w:lang w:val="ru-RU"/>
        </w:rPr>
        <w:t>" ___"  _______ 20__р.</w:t>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p>
    <w:p w:rsidR="00D5022B" w:rsidRPr="00553A6A" w:rsidRDefault="00D5022B" w:rsidP="00D5022B">
      <w:pPr>
        <w:ind w:firstLine="426"/>
        <w:contextualSpacing/>
        <w:rPr>
          <w:color w:val="000000" w:themeColor="text1"/>
          <w:sz w:val="17"/>
          <w:szCs w:val="17"/>
          <w:lang w:val="ru-RU"/>
        </w:rPr>
      </w:pP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p>
    <w:p w:rsidR="00D5022B" w:rsidRPr="00553A6A" w:rsidRDefault="00D5022B" w:rsidP="00D5022B">
      <w:pPr>
        <w:ind w:firstLine="426"/>
        <w:contextualSpacing/>
        <w:rPr>
          <w:color w:val="000000" w:themeColor="text1"/>
          <w:sz w:val="17"/>
          <w:szCs w:val="17"/>
          <w:lang w:val="ru-RU"/>
        </w:rPr>
      </w:pPr>
      <w:r w:rsidRPr="00553A6A">
        <w:rPr>
          <w:color w:val="000000" w:themeColor="text1"/>
          <w:sz w:val="17"/>
          <w:szCs w:val="17"/>
          <w:lang w:val="ru-RU"/>
        </w:rPr>
        <w:t>Акт складено споживачем електричної енергії   ______________________________________</w:t>
      </w:r>
      <w:r>
        <w:rPr>
          <w:color w:val="000000" w:themeColor="text1"/>
          <w:sz w:val="17"/>
          <w:szCs w:val="17"/>
          <w:lang w:val="ru-RU"/>
        </w:rPr>
        <w:t>_____________________</w:t>
      </w:r>
      <w:r w:rsidRPr="00553A6A">
        <w:rPr>
          <w:color w:val="000000" w:themeColor="text1"/>
          <w:sz w:val="17"/>
          <w:szCs w:val="17"/>
          <w:lang w:val="ru-RU"/>
        </w:rPr>
        <w:t xml:space="preserve"> в особі відпавідального представника ___________</w:t>
      </w:r>
      <w:r>
        <w:rPr>
          <w:color w:val="000000" w:themeColor="text1"/>
          <w:sz w:val="17"/>
          <w:szCs w:val="17"/>
          <w:lang w:val="ru-RU"/>
        </w:rPr>
        <w:t>____________________________</w:t>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sidRPr="00553A6A">
        <w:rPr>
          <w:color w:val="000000" w:themeColor="text1"/>
          <w:sz w:val="17"/>
          <w:szCs w:val="17"/>
          <w:lang w:val="ru-RU"/>
        </w:rPr>
        <w:t>(повна назва споживача)</w:t>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t>(посада, П.І.Б.)</w:t>
      </w:r>
      <w:r w:rsidRPr="00553A6A">
        <w:rPr>
          <w:color w:val="000000" w:themeColor="text1"/>
          <w:sz w:val="17"/>
          <w:szCs w:val="17"/>
          <w:lang w:val="ru-RU"/>
        </w:rPr>
        <w:tab/>
      </w:r>
      <w:r w:rsidRPr="00553A6A">
        <w:rPr>
          <w:color w:val="000000" w:themeColor="text1"/>
          <w:sz w:val="17"/>
          <w:szCs w:val="17"/>
          <w:lang w:val="ru-RU"/>
        </w:rPr>
        <w:tab/>
      </w:r>
    </w:p>
    <w:p w:rsidR="00D5022B" w:rsidRPr="00553A6A" w:rsidRDefault="00D5022B" w:rsidP="00D5022B">
      <w:pPr>
        <w:ind w:firstLine="426"/>
        <w:contextualSpacing/>
        <w:rPr>
          <w:color w:val="000000" w:themeColor="text1"/>
          <w:sz w:val="17"/>
          <w:szCs w:val="17"/>
          <w:lang w:val="ru-RU"/>
        </w:rPr>
      </w:pPr>
      <w:proofErr w:type="gramStart"/>
      <w:r w:rsidRPr="00553A6A">
        <w:rPr>
          <w:color w:val="000000" w:themeColor="text1"/>
          <w:sz w:val="17"/>
          <w:szCs w:val="17"/>
          <w:lang w:val="ru-RU"/>
        </w:rPr>
        <w:t>та оператором системи розподілу (передачі) електричної енергії_________________________________________________________________</w:t>
      </w:r>
      <w:r>
        <w:rPr>
          <w:color w:val="000000" w:themeColor="text1"/>
          <w:sz w:val="17"/>
          <w:szCs w:val="17"/>
          <w:lang w:val="ru-RU"/>
        </w:rPr>
        <w:t>____________</w:t>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sidRPr="00553A6A">
        <w:rPr>
          <w:color w:val="000000" w:themeColor="text1"/>
          <w:sz w:val="17"/>
          <w:szCs w:val="17"/>
          <w:lang w:val="ru-RU"/>
        </w:rPr>
        <w:t>(повна назва постачальника електричної енергії за регульованим тарифом (електропередавальної організації)</w:t>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proofErr w:type="gramEnd"/>
    </w:p>
    <w:p w:rsidR="00D5022B" w:rsidRPr="00553A6A" w:rsidRDefault="00D5022B" w:rsidP="00D5022B">
      <w:pPr>
        <w:ind w:firstLine="426"/>
        <w:contextualSpacing/>
        <w:rPr>
          <w:color w:val="000000" w:themeColor="text1"/>
          <w:sz w:val="17"/>
          <w:szCs w:val="17"/>
          <w:lang w:val="ru-RU"/>
        </w:rPr>
      </w:pPr>
      <w:r w:rsidRPr="00553A6A">
        <w:rPr>
          <w:color w:val="000000" w:themeColor="text1"/>
          <w:sz w:val="17"/>
          <w:szCs w:val="17"/>
          <w:lang w:val="ru-RU"/>
        </w:rPr>
        <w:t>в особі відпавідального представника  ____________________________</w:t>
      </w:r>
      <w:r>
        <w:rPr>
          <w:color w:val="000000" w:themeColor="text1"/>
          <w:sz w:val="17"/>
          <w:szCs w:val="17"/>
          <w:lang w:val="ru-RU"/>
        </w:rPr>
        <w:t>____________________</w:t>
      </w:r>
      <w:r w:rsidRPr="00553A6A">
        <w:rPr>
          <w:color w:val="000000" w:themeColor="text1"/>
          <w:sz w:val="17"/>
          <w:szCs w:val="17"/>
          <w:lang w:val="ru-RU"/>
        </w:rPr>
        <w:t xml:space="preserve"> з метою встановлення величин екологічної, аварійної та технологічної броні електропостачання.</w:t>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p>
    <w:p w:rsidR="00D5022B" w:rsidRPr="00553A6A" w:rsidRDefault="00D5022B" w:rsidP="00D5022B">
      <w:pPr>
        <w:ind w:firstLine="426"/>
        <w:contextualSpacing/>
        <w:rPr>
          <w:color w:val="000000" w:themeColor="text1"/>
          <w:sz w:val="17"/>
          <w:szCs w:val="17"/>
          <w:lang w:val="ru-RU"/>
        </w:rPr>
      </w:pP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t>(посада, П.І.Б.)</w:t>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p>
    <w:p w:rsidR="00D5022B" w:rsidRPr="00553A6A" w:rsidRDefault="00D5022B" w:rsidP="00D5022B">
      <w:pPr>
        <w:ind w:firstLine="426"/>
        <w:contextualSpacing/>
        <w:rPr>
          <w:color w:val="000000" w:themeColor="text1"/>
          <w:sz w:val="17"/>
          <w:szCs w:val="17"/>
          <w:lang w:val="ru-RU"/>
        </w:rPr>
      </w:pPr>
      <w:r w:rsidRPr="00553A6A">
        <w:rPr>
          <w:color w:val="000000" w:themeColor="text1"/>
          <w:sz w:val="17"/>
          <w:szCs w:val="17"/>
          <w:lang w:val="ru-RU"/>
        </w:rPr>
        <w:t>При цьому встановлено:</w:t>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t xml:space="preserve">                            </w:t>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p>
    <w:p w:rsidR="00D5022B" w:rsidRPr="00553A6A" w:rsidRDefault="00D5022B" w:rsidP="00D5022B">
      <w:pPr>
        <w:ind w:firstLine="426"/>
        <w:contextualSpacing/>
        <w:rPr>
          <w:color w:val="000000" w:themeColor="text1"/>
          <w:sz w:val="17"/>
          <w:szCs w:val="17"/>
          <w:lang w:val="ru-RU"/>
        </w:rPr>
      </w:pP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p>
    <w:p w:rsidR="00D5022B" w:rsidRPr="00CF1366" w:rsidRDefault="00D5022B" w:rsidP="00D5022B">
      <w:pPr>
        <w:ind w:firstLine="426"/>
        <w:contextualSpacing/>
        <w:rPr>
          <w:b/>
          <w:color w:val="000000" w:themeColor="text1"/>
          <w:sz w:val="17"/>
          <w:szCs w:val="17"/>
          <w:lang w:val="ru-RU"/>
        </w:rPr>
      </w:pPr>
      <w:r w:rsidRPr="00CF1366">
        <w:rPr>
          <w:b/>
          <w:color w:val="000000" w:themeColor="text1"/>
          <w:sz w:val="17"/>
          <w:szCs w:val="17"/>
          <w:lang w:val="ru-RU"/>
        </w:rPr>
        <w:t>1.Загальні відомості (за договором)</w:t>
      </w:r>
      <w:r w:rsidRPr="00CF1366">
        <w:rPr>
          <w:b/>
          <w:color w:val="000000" w:themeColor="text1"/>
          <w:sz w:val="17"/>
          <w:szCs w:val="17"/>
          <w:lang w:val="ru-RU"/>
        </w:rPr>
        <w:tab/>
      </w:r>
      <w:r w:rsidRPr="00CF1366">
        <w:rPr>
          <w:b/>
          <w:color w:val="000000" w:themeColor="text1"/>
          <w:sz w:val="17"/>
          <w:szCs w:val="17"/>
          <w:lang w:val="ru-RU"/>
        </w:rPr>
        <w:tab/>
      </w:r>
      <w:r w:rsidRPr="00CF1366">
        <w:rPr>
          <w:b/>
          <w:color w:val="000000" w:themeColor="text1"/>
          <w:sz w:val="17"/>
          <w:szCs w:val="17"/>
          <w:lang w:val="ru-RU"/>
        </w:rPr>
        <w:tab/>
      </w:r>
      <w:r w:rsidRPr="00CF1366">
        <w:rPr>
          <w:b/>
          <w:color w:val="000000" w:themeColor="text1"/>
          <w:sz w:val="17"/>
          <w:szCs w:val="17"/>
          <w:lang w:val="ru-RU"/>
        </w:rPr>
        <w:tab/>
      </w:r>
      <w:r w:rsidRPr="00CF1366">
        <w:rPr>
          <w:b/>
          <w:color w:val="000000" w:themeColor="text1"/>
          <w:sz w:val="17"/>
          <w:szCs w:val="17"/>
          <w:lang w:val="ru-RU"/>
        </w:rPr>
        <w:tab/>
      </w:r>
      <w:r w:rsidRPr="00CF1366">
        <w:rPr>
          <w:b/>
          <w:color w:val="000000" w:themeColor="text1"/>
          <w:sz w:val="17"/>
          <w:szCs w:val="17"/>
          <w:lang w:val="ru-RU"/>
        </w:rPr>
        <w:tab/>
      </w:r>
      <w:r w:rsidRPr="00CF1366">
        <w:rPr>
          <w:b/>
          <w:color w:val="000000" w:themeColor="text1"/>
          <w:sz w:val="17"/>
          <w:szCs w:val="17"/>
          <w:lang w:val="ru-RU"/>
        </w:rPr>
        <w:tab/>
      </w:r>
      <w:r w:rsidRPr="00CF1366">
        <w:rPr>
          <w:b/>
          <w:color w:val="000000" w:themeColor="text1"/>
          <w:sz w:val="17"/>
          <w:szCs w:val="17"/>
          <w:lang w:val="ru-RU"/>
        </w:rPr>
        <w:tab/>
      </w:r>
      <w:r w:rsidRPr="00CF1366">
        <w:rPr>
          <w:b/>
          <w:color w:val="000000" w:themeColor="text1"/>
          <w:sz w:val="17"/>
          <w:szCs w:val="17"/>
          <w:lang w:val="ru-RU"/>
        </w:rPr>
        <w:tab/>
      </w:r>
      <w:r w:rsidRPr="00CF1366">
        <w:rPr>
          <w:b/>
          <w:color w:val="000000" w:themeColor="text1"/>
          <w:sz w:val="17"/>
          <w:szCs w:val="17"/>
          <w:lang w:val="ru-RU"/>
        </w:rPr>
        <w:tab/>
      </w:r>
      <w:r w:rsidRPr="00CF1366">
        <w:rPr>
          <w:b/>
          <w:color w:val="000000" w:themeColor="text1"/>
          <w:sz w:val="17"/>
          <w:szCs w:val="17"/>
          <w:lang w:val="ru-RU"/>
        </w:rPr>
        <w:tab/>
      </w:r>
      <w:r w:rsidRPr="00CF1366">
        <w:rPr>
          <w:b/>
          <w:color w:val="000000" w:themeColor="text1"/>
          <w:sz w:val="17"/>
          <w:szCs w:val="17"/>
          <w:lang w:val="ru-RU"/>
        </w:rPr>
        <w:tab/>
      </w:r>
      <w:r w:rsidRPr="00CF1366">
        <w:rPr>
          <w:b/>
          <w:color w:val="000000" w:themeColor="text1"/>
          <w:sz w:val="17"/>
          <w:szCs w:val="17"/>
          <w:lang w:val="ru-RU"/>
        </w:rPr>
        <w:tab/>
      </w:r>
      <w:r w:rsidRPr="00CF1366">
        <w:rPr>
          <w:b/>
          <w:color w:val="000000" w:themeColor="text1"/>
          <w:sz w:val="17"/>
          <w:szCs w:val="17"/>
          <w:lang w:val="ru-RU"/>
        </w:rPr>
        <w:tab/>
      </w:r>
      <w:r w:rsidRPr="00CF1366">
        <w:rPr>
          <w:b/>
          <w:color w:val="000000" w:themeColor="text1"/>
          <w:sz w:val="17"/>
          <w:szCs w:val="17"/>
          <w:lang w:val="ru-RU"/>
        </w:rPr>
        <w:tab/>
      </w:r>
      <w:r w:rsidRPr="00CF1366">
        <w:rPr>
          <w:b/>
          <w:color w:val="000000" w:themeColor="text1"/>
          <w:sz w:val="17"/>
          <w:szCs w:val="17"/>
          <w:lang w:val="ru-RU"/>
        </w:rPr>
        <w:tab/>
      </w:r>
      <w:r w:rsidRPr="00CF1366">
        <w:rPr>
          <w:b/>
          <w:color w:val="000000" w:themeColor="text1"/>
          <w:sz w:val="17"/>
          <w:szCs w:val="17"/>
          <w:lang w:val="ru-RU"/>
        </w:rPr>
        <w:tab/>
      </w:r>
      <w:r w:rsidRPr="00CF1366">
        <w:rPr>
          <w:b/>
          <w:color w:val="000000" w:themeColor="text1"/>
          <w:sz w:val="17"/>
          <w:szCs w:val="17"/>
          <w:lang w:val="ru-RU"/>
        </w:rPr>
        <w:tab/>
      </w:r>
      <w:r w:rsidRPr="00CF1366">
        <w:rPr>
          <w:b/>
          <w:color w:val="000000" w:themeColor="text1"/>
          <w:sz w:val="17"/>
          <w:szCs w:val="17"/>
          <w:lang w:val="ru-RU"/>
        </w:rPr>
        <w:tab/>
      </w:r>
    </w:p>
    <w:p w:rsidR="00D5022B" w:rsidRPr="00553A6A" w:rsidRDefault="00D5022B" w:rsidP="00D5022B">
      <w:pPr>
        <w:ind w:firstLine="426"/>
        <w:contextualSpacing/>
        <w:rPr>
          <w:color w:val="000000" w:themeColor="text1"/>
          <w:sz w:val="17"/>
          <w:szCs w:val="17"/>
          <w:lang w:val="ru-RU"/>
        </w:rPr>
      </w:pP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p>
    <w:p w:rsidR="00D5022B" w:rsidRDefault="00D5022B" w:rsidP="00D5022B">
      <w:pPr>
        <w:ind w:firstLine="426"/>
        <w:contextualSpacing/>
        <w:rPr>
          <w:color w:val="000000" w:themeColor="text1"/>
          <w:sz w:val="17"/>
          <w:szCs w:val="17"/>
          <w:lang w:val="ru-RU"/>
        </w:rPr>
      </w:pPr>
      <w:r w:rsidRPr="00553A6A">
        <w:rPr>
          <w:color w:val="000000" w:themeColor="text1"/>
          <w:sz w:val="17"/>
          <w:szCs w:val="17"/>
          <w:lang w:val="ru-RU"/>
        </w:rPr>
        <w:t xml:space="preserve">1.1. Місцезнаходження </w:t>
      </w:r>
      <w:r>
        <w:rPr>
          <w:color w:val="000000" w:themeColor="text1"/>
          <w:sz w:val="17"/>
          <w:szCs w:val="17"/>
          <w:lang w:val="ru-RU"/>
        </w:rPr>
        <w:t>опоратора системи розподілу (передачі) електричної енергії</w:t>
      </w:r>
      <w:r w:rsidRPr="00553A6A">
        <w:rPr>
          <w:color w:val="000000" w:themeColor="text1"/>
          <w:sz w:val="17"/>
          <w:szCs w:val="17"/>
          <w:lang w:val="ru-RU"/>
        </w:rPr>
        <w:t xml:space="preserve"> (</w:t>
      </w:r>
      <w:r>
        <w:rPr>
          <w:color w:val="000000" w:themeColor="text1"/>
          <w:sz w:val="17"/>
          <w:szCs w:val="17"/>
          <w:lang w:val="ru-RU"/>
        </w:rPr>
        <w:t>Оператор системи</w:t>
      </w:r>
      <w:r w:rsidRPr="00553A6A">
        <w:rPr>
          <w:color w:val="000000" w:themeColor="text1"/>
          <w:sz w:val="17"/>
          <w:szCs w:val="17"/>
          <w:lang w:val="ru-RU"/>
        </w:rPr>
        <w:t xml:space="preserve">) </w:t>
      </w:r>
      <w:r>
        <w:rPr>
          <w:color w:val="000000" w:themeColor="text1"/>
          <w:sz w:val="17"/>
          <w:szCs w:val="17"/>
          <w:lang w:val="ru-RU"/>
        </w:rPr>
        <w:t>________________________________________________________________________________</w:t>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t xml:space="preserve"> (</w:t>
      </w:r>
      <w:r w:rsidRPr="00553A6A">
        <w:rPr>
          <w:color w:val="000000" w:themeColor="text1"/>
          <w:sz w:val="17"/>
          <w:szCs w:val="17"/>
          <w:lang w:val="ru-RU"/>
        </w:rPr>
        <w:t>місцезна</w:t>
      </w:r>
      <w:r>
        <w:rPr>
          <w:color w:val="000000" w:themeColor="text1"/>
          <w:sz w:val="17"/>
          <w:szCs w:val="17"/>
          <w:lang w:val="ru-RU"/>
        </w:rPr>
        <w:t>ходження, факс, телефон</w:t>
      </w:r>
      <w:proofErr w:type="gramStart"/>
      <w:r>
        <w:rPr>
          <w:color w:val="000000" w:themeColor="text1"/>
          <w:sz w:val="17"/>
          <w:szCs w:val="17"/>
          <w:lang w:val="ru-RU"/>
        </w:rPr>
        <w:t xml:space="preserve"> )</w:t>
      </w:r>
      <w:proofErr w:type="gramEnd"/>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p>
    <w:p w:rsidR="00D5022B" w:rsidRDefault="00D5022B" w:rsidP="00D5022B">
      <w:pPr>
        <w:ind w:firstLine="426"/>
        <w:contextualSpacing/>
        <w:rPr>
          <w:color w:val="000000" w:themeColor="text1"/>
          <w:sz w:val="17"/>
          <w:szCs w:val="17"/>
          <w:lang w:val="ru-RU"/>
        </w:rPr>
      </w:pPr>
      <w:r>
        <w:rPr>
          <w:color w:val="000000" w:themeColor="text1"/>
          <w:sz w:val="17"/>
          <w:szCs w:val="17"/>
          <w:lang w:val="ru-RU"/>
        </w:rPr>
        <w:t xml:space="preserve">1.2. Місцезнаходження </w:t>
      </w:r>
      <w:r w:rsidRPr="00553A6A">
        <w:rPr>
          <w:color w:val="000000" w:themeColor="text1"/>
          <w:sz w:val="17"/>
          <w:szCs w:val="17"/>
          <w:lang w:val="ru-RU"/>
        </w:rPr>
        <w:t>споживача</w:t>
      </w:r>
      <w:r>
        <w:rPr>
          <w:color w:val="000000" w:themeColor="text1"/>
          <w:sz w:val="17"/>
          <w:szCs w:val="17"/>
          <w:lang w:val="ru-RU"/>
        </w:rPr>
        <w:t>____________________________________________________________________________________________________________________________________________</w:t>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t xml:space="preserve"> </w:t>
      </w:r>
      <w:r>
        <w:rPr>
          <w:color w:val="000000" w:themeColor="text1"/>
          <w:sz w:val="17"/>
          <w:szCs w:val="17"/>
          <w:lang w:val="ru-RU"/>
        </w:rPr>
        <w:tab/>
        <w:t>(</w:t>
      </w:r>
      <w:r w:rsidRPr="00553A6A">
        <w:rPr>
          <w:color w:val="000000" w:themeColor="text1"/>
          <w:sz w:val="17"/>
          <w:szCs w:val="17"/>
          <w:lang w:val="ru-RU"/>
        </w:rPr>
        <w:t>місцезнаходження, факс, телефон</w:t>
      </w:r>
      <w:proofErr w:type="gramStart"/>
      <w:r w:rsidRPr="00553A6A">
        <w:rPr>
          <w:color w:val="000000" w:themeColor="text1"/>
          <w:sz w:val="17"/>
          <w:szCs w:val="17"/>
          <w:lang w:val="ru-RU"/>
        </w:rPr>
        <w:t xml:space="preserve"> </w:t>
      </w:r>
      <w:r>
        <w:rPr>
          <w:color w:val="000000" w:themeColor="text1"/>
          <w:sz w:val="17"/>
          <w:szCs w:val="17"/>
          <w:lang w:val="ru-RU"/>
        </w:rPr>
        <w:t>)</w:t>
      </w:r>
      <w:proofErr w:type="gramEnd"/>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p>
    <w:p w:rsidR="00D5022B" w:rsidRPr="00553A6A" w:rsidRDefault="00D5022B" w:rsidP="00D5022B">
      <w:pPr>
        <w:ind w:firstLine="426"/>
        <w:contextualSpacing/>
        <w:rPr>
          <w:color w:val="000000" w:themeColor="text1"/>
          <w:sz w:val="17"/>
          <w:szCs w:val="17"/>
          <w:lang w:val="ru-RU"/>
        </w:rPr>
      </w:pPr>
      <w:r w:rsidRPr="00553A6A">
        <w:rPr>
          <w:color w:val="000000" w:themeColor="text1"/>
          <w:sz w:val="17"/>
          <w:szCs w:val="17"/>
          <w:lang w:val="ru-RU"/>
        </w:rPr>
        <w:t>1.3.  Власник (керівник) _________________________________</w:t>
      </w:r>
      <w:r>
        <w:rPr>
          <w:color w:val="000000" w:themeColor="text1"/>
          <w:sz w:val="17"/>
          <w:szCs w:val="17"/>
          <w:lang w:val="ru-RU"/>
        </w:rPr>
        <w:t>____________________________________________________________________________________________________________________</w:t>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sidRPr="00553A6A">
        <w:rPr>
          <w:color w:val="000000" w:themeColor="text1"/>
          <w:sz w:val="17"/>
          <w:szCs w:val="17"/>
          <w:lang w:val="ru-RU"/>
        </w:rPr>
        <w:t xml:space="preserve"> (посада, П.І.Б., телефон)</w:t>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p>
    <w:p w:rsidR="00D5022B" w:rsidRPr="00553A6A" w:rsidRDefault="00D5022B" w:rsidP="00D5022B">
      <w:pPr>
        <w:ind w:firstLine="426"/>
        <w:contextualSpacing/>
        <w:rPr>
          <w:color w:val="000000" w:themeColor="text1"/>
          <w:sz w:val="17"/>
          <w:szCs w:val="17"/>
          <w:lang w:val="ru-RU"/>
        </w:rPr>
      </w:pPr>
      <w:r w:rsidRPr="00553A6A">
        <w:rPr>
          <w:color w:val="000000" w:themeColor="text1"/>
          <w:sz w:val="17"/>
          <w:szCs w:val="17"/>
          <w:lang w:val="ru-RU"/>
        </w:rPr>
        <w:t>1.4.Особа, відповідальна за електрогосподарство  _______________________________________________________________</w:t>
      </w:r>
      <w:r>
        <w:rPr>
          <w:color w:val="000000" w:themeColor="text1"/>
          <w:sz w:val="17"/>
          <w:szCs w:val="17"/>
          <w:lang w:val="ru-RU"/>
        </w:rPr>
        <w:t>_________________________________________________________________</w:t>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sidRPr="00553A6A">
        <w:rPr>
          <w:color w:val="000000" w:themeColor="text1"/>
          <w:sz w:val="17"/>
          <w:szCs w:val="17"/>
          <w:lang w:val="ru-RU"/>
        </w:rPr>
        <w:t xml:space="preserve">  (посада, П.І.Б., телефон) </w:t>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p>
    <w:p w:rsidR="00D5022B" w:rsidRPr="00553A6A" w:rsidRDefault="00D5022B" w:rsidP="00D5022B">
      <w:pPr>
        <w:ind w:firstLine="426"/>
        <w:contextualSpacing/>
        <w:rPr>
          <w:color w:val="000000" w:themeColor="text1"/>
          <w:sz w:val="17"/>
          <w:szCs w:val="17"/>
          <w:lang w:val="ru-RU"/>
        </w:rPr>
      </w:pPr>
      <w:r w:rsidRPr="00553A6A">
        <w:rPr>
          <w:color w:val="000000" w:themeColor="text1"/>
          <w:sz w:val="17"/>
          <w:szCs w:val="17"/>
          <w:lang w:val="ru-RU"/>
        </w:rPr>
        <w:t>1.5. Змінність роботи споживача:</w:t>
      </w:r>
      <w:r w:rsidRPr="00553A6A">
        <w:rPr>
          <w:color w:val="000000" w:themeColor="text1"/>
          <w:sz w:val="17"/>
          <w:szCs w:val="17"/>
          <w:lang w:val="ru-RU"/>
        </w:rPr>
        <w:tab/>
        <w:t xml:space="preserve">перша зміна  з ____ год. до _____год.;  друга зміна з ____ год. до ____ год.;  третя  зміна з ____ год. до ____ год.; четверта зміна з ____ </w:t>
      </w:r>
      <w:r>
        <w:rPr>
          <w:color w:val="000000" w:themeColor="text1"/>
          <w:sz w:val="17"/>
          <w:szCs w:val="17"/>
          <w:lang w:val="ru-RU"/>
        </w:rPr>
        <w:t>год</w:t>
      </w:r>
      <w:proofErr w:type="gramStart"/>
      <w:r>
        <w:rPr>
          <w:color w:val="000000" w:themeColor="text1"/>
          <w:sz w:val="17"/>
          <w:szCs w:val="17"/>
          <w:lang w:val="ru-RU"/>
        </w:rPr>
        <w:t>.</w:t>
      </w:r>
      <w:proofErr w:type="gramEnd"/>
      <w:r>
        <w:rPr>
          <w:color w:val="000000" w:themeColor="text1"/>
          <w:sz w:val="17"/>
          <w:szCs w:val="17"/>
          <w:lang w:val="ru-RU"/>
        </w:rPr>
        <w:t xml:space="preserve"> </w:t>
      </w:r>
      <w:proofErr w:type="gramStart"/>
      <w:r>
        <w:rPr>
          <w:color w:val="000000" w:themeColor="text1"/>
          <w:sz w:val="17"/>
          <w:szCs w:val="17"/>
          <w:lang w:val="ru-RU"/>
        </w:rPr>
        <w:t>д</w:t>
      </w:r>
      <w:proofErr w:type="gramEnd"/>
      <w:r>
        <w:rPr>
          <w:color w:val="000000" w:themeColor="text1"/>
          <w:sz w:val="17"/>
          <w:szCs w:val="17"/>
          <w:lang w:val="ru-RU"/>
        </w:rPr>
        <w:t>о ____ год.</w:t>
      </w:r>
      <w:r>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p>
    <w:p w:rsidR="00D5022B" w:rsidRPr="00553A6A" w:rsidRDefault="00D5022B" w:rsidP="00D5022B">
      <w:pPr>
        <w:ind w:firstLine="426"/>
        <w:contextualSpacing/>
        <w:rPr>
          <w:color w:val="000000" w:themeColor="text1"/>
          <w:sz w:val="17"/>
          <w:szCs w:val="17"/>
          <w:lang w:val="ru-RU"/>
        </w:rPr>
      </w:pPr>
      <w:r w:rsidRPr="00553A6A">
        <w:rPr>
          <w:color w:val="000000" w:themeColor="text1"/>
          <w:sz w:val="17"/>
          <w:szCs w:val="17"/>
          <w:lang w:val="ru-RU"/>
        </w:rPr>
        <w:t xml:space="preserve">1.6. </w:t>
      </w:r>
      <w:proofErr w:type="gramStart"/>
      <w:r w:rsidRPr="00553A6A">
        <w:rPr>
          <w:color w:val="000000" w:themeColor="text1"/>
          <w:sz w:val="17"/>
          <w:szCs w:val="17"/>
          <w:lang w:val="ru-RU"/>
        </w:rPr>
        <w:t>Дозволена</w:t>
      </w:r>
      <w:proofErr w:type="gramEnd"/>
      <w:r w:rsidRPr="00553A6A">
        <w:rPr>
          <w:color w:val="000000" w:themeColor="text1"/>
          <w:sz w:val="17"/>
          <w:szCs w:val="17"/>
          <w:lang w:val="ru-RU"/>
        </w:rPr>
        <w:t xml:space="preserve"> до використання потужність    ______________</w:t>
      </w:r>
      <w:r>
        <w:rPr>
          <w:color w:val="000000" w:themeColor="text1"/>
          <w:sz w:val="17"/>
          <w:szCs w:val="17"/>
          <w:lang w:val="ru-RU"/>
        </w:rPr>
        <w:t xml:space="preserve">_____________, кВт </w:t>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p>
    <w:p w:rsidR="00D5022B" w:rsidRPr="00553A6A" w:rsidRDefault="00D5022B" w:rsidP="00D5022B">
      <w:pPr>
        <w:ind w:firstLine="426"/>
        <w:contextualSpacing/>
        <w:rPr>
          <w:color w:val="000000" w:themeColor="text1"/>
          <w:sz w:val="17"/>
          <w:szCs w:val="17"/>
          <w:lang w:val="ru-RU"/>
        </w:rPr>
      </w:pP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p>
    <w:p w:rsidR="00D5022B" w:rsidRPr="009204EC" w:rsidRDefault="00D5022B" w:rsidP="00D5022B">
      <w:pPr>
        <w:ind w:firstLine="426"/>
        <w:contextualSpacing/>
        <w:rPr>
          <w:b/>
          <w:color w:val="000000" w:themeColor="text1"/>
          <w:sz w:val="17"/>
          <w:szCs w:val="17"/>
          <w:lang w:val="ru-RU"/>
        </w:rPr>
      </w:pPr>
      <w:r w:rsidRPr="00CF1366">
        <w:rPr>
          <w:b/>
          <w:color w:val="000000" w:themeColor="text1"/>
          <w:sz w:val="17"/>
          <w:szCs w:val="17"/>
          <w:lang w:val="ru-RU"/>
        </w:rPr>
        <w:t>2. Визначені при обстеже</w:t>
      </w:r>
      <w:r>
        <w:rPr>
          <w:b/>
          <w:color w:val="000000" w:themeColor="text1"/>
          <w:sz w:val="17"/>
          <w:szCs w:val="17"/>
          <w:lang w:val="ru-RU"/>
        </w:rPr>
        <w:t>нні величини</w:t>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sidRPr="00553A6A">
        <w:rPr>
          <w:color w:val="000000" w:themeColor="text1"/>
          <w:sz w:val="17"/>
          <w:szCs w:val="17"/>
          <w:lang w:val="ru-RU"/>
        </w:rPr>
        <w:tab/>
      </w:r>
    </w:p>
    <w:p w:rsidR="00D5022B" w:rsidRDefault="00D5022B" w:rsidP="00D5022B">
      <w:pPr>
        <w:ind w:firstLine="426"/>
        <w:contextualSpacing/>
        <w:rPr>
          <w:color w:val="000000" w:themeColor="text1"/>
          <w:sz w:val="17"/>
          <w:szCs w:val="17"/>
          <w:lang w:val="ru-RU"/>
        </w:rPr>
      </w:pPr>
      <w:r w:rsidRPr="00553A6A">
        <w:rPr>
          <w:color w:val="000000" w:themeColor="text1"/>
          <w:sz w:val="17"/>
          <w:szCs w:val="17"/>
          <w:lang w:val="ru-RU"/>
        </w:rPr>
        <w:t>2.1.Середньомісячне електроспоживання __________________________, тис</w:t>
      </w:r>
      <w:proofErr w:type="gramStart"/>
      <w:r w:rsidRPr="00553A6A">
        <w:rPr>
          <w:color w:val="000000" w:themeColor="text1"/>
          <w:sz w:val="17"/>
          <w:szCs w:val="17"/>
          <w:lang w:val="ru-RU"/>
        </w:rPr>
        <w:t>.</w:t>
      </w:r>
      <w:proofErr w:type="gramEnd"/>
      <w:r w:rsidRPr="00553A6A">
        <w:rPr>
          <w:color w:val="000000" w:themeColor="text1"/>
          <w:sz w:val="17"/>
          <w:szCs w:val="17"/>
          <w:lang w:val="ru-RU"/>
        </w:rPr>
        <w:t xml:space="preserve"> </w:t>
      </w:r>
      <w:proofErr w:type="gramStart"/>
      <w:r w:rsidRPr="00553A6A">
        <w:rPr>
          <w:color w:val="000000" w:themeColor="text1"/>
          <w:sz w:val="17"/>
          <w:szCs w:val="17"/>
          <w:lang w:val="ru-RU"/>
        </w:rPr>
        <w:t>к</w:t>
      </w:r>
      <w:proofErr w:type="gramEnd"/>
      <w:r w:rsidRPr="00553A6A">
        <w:rPr>
          <w:color w:val="000000" w:themeColor="text1"/>
          <w:sz w:val="17"/>
          <w:szCs w:val="17"/>
          <w:lang w:val="ru-RU"/>
        </w:rPr>
        <w:t>Вт∙год</w:t>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p>
    <w:p w:rsidR="00D5022B" w:rsidRDefault="00D5022B" w:rsidP="00D5022B">
      <w:pPr>
        <w:ind w:firstLine="426"/>
        <w:contextualSpacing/>
        <w:rPr>
          <w:color w:val="000000" w:themeColor="text1"/>
          <w:sz w:val="17"/>
          <w:szCs w:val="17"/>
          <w:lang w:val="ru-RU"/>
        </w:rPr>
      </w:pPr>
      <w:r w:rsidRPr="00553A6A">
        <w:rPr>
          <w:color w:val="000000" w:themeColor="text1"/>
          <w:sz w:val="17"/>
          <w:szCs w:val="17"/>
          <w:lang w:val="ru-RU"/>
        </w:rPr>
        <w:lastRenderedPageBreak/>
        <w:t>2.2. Добове ел</w:t>
      </w:r>
      <w:proofErr w:type="gramStart"/>
      <w:r w:rsidRPr="00553A6A">
        <w:rPr>
          <w:color w:val="000000" w:themeColor="text1"/>
          <w:sz w:val="17"/>
          <w:szCs w:val="17"/>
          <w:lang w:val="ru-RU"/>
        </w:rPr>
        <w:t>.с</w:t>
      </w:r>
      <w:proofErr w:type="gramEnd"/>
      <w:r w:rsidRPr="00553A6A">
        <w:rPr>
          <w:color w:val="000000" w:themeColor="text1"/>
          <w:sz w:val="17"/>
          <w:szCs w:val="17"/>
          <w:lang w:val="ru-RU"/>
        </w:rPr>
        <w:t>поживання, зима _____________________, тис. кВт∙год,  літо _____________</w:t>
      </w:r>
      <w:r>
        <w:rPr>
          <w:color w:val="000000" w:themeColor="text1"/>
          <w:sz w:val="17"/>
          <w:szCs w:val="17"/>
          <w:lang w:val="ru-RU"/>
        </w:rPr>
        <w:t>_______, тис. кВт∙год</w:t>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p>
    <w:p w:rsidR="00D5022B" w:rsidRDefault="00D5022B" w:rsidP="00D5022B">
      <w:pPr>
        <w:ind w:firstLine="426"/>
        <w:contextualSpacing/>
        <w:rPr>
          <w:color w:val="000000" w:themeColor="text1"/>
          <w:sz w:val="17"/>
          <w:szCs w:val="17"/>
          <w:lang w:val="ru-RU"/>
        </w:rPr>
      </w:pPr>
      <w:r w:rsidRPr="00553A6A">
        <w:rPr>
          <w:color w:val="000000" w:themeColor="text1"/>
          <w:sz w:val="17"/>
          <w:szCs w:val="17"/>
          <w:lang w:val="ru-RU"/>
        </w:rPr>
        <w:t xml:space="preserve">2.3. Середнє споживання потужності в години максимуму енергосистеми, споживач: зима ______________, кВт, </w:t>
      </w:r>
      <w:proofErr w:type="gramStart"/>
      <w:r w:rsidRPr="00553A6A">
        <w:rPr>
          <w:color w:val="000000" w:themeColor="text1"/>
          <w:sz w:val="17"/>
          <w:szCs w:val="17"/>
          <w:lang w:val="ru-RU"/>
        </w:rPr>
        <w:t>л</w:t>
      </w:r>
      <w:proofErr w:type="gramEnd"/>
      <w:r w:rsidRPr="00553A6A">
        <w:rPr>
          <w:color w:val="000000" w:themeColor="text1"/>
          <w:sz w:val="17"/>
          <w:szCs w:val="17"/>
          <w:lang w:val="ru-RU"/>
        </w:rPr>
        <w:t>іто ______________, кВт; субспоживачі: зима _____________, кВт, літо____</w:t>
      </w:r>
      <w:r>
        <w:rPr>
          <w:color w:val="000000" w:themeColor="text1"/>
          <w:sz w:val="17"/>
          <w:szCs w:val="17"/>
          <w:lang w:val="ru-RU"/>
        </w:rPr>
        <w:t xml:space="preserve">________, </w:t>
      </w:r>
    </w:p>
    <w:p w:rsidR="00D5022B" w:rsidRPr="00553A6A" w:rsidRDefault="00D5022B" w:rsidP="00D5022B">
      <w:pPr>
        <w:ind w:firstLine="426"/>
        <w:contextualSpacing/>
        <w:rPr>
          <w:color w:val="000000" w:themeColor="text1"/>
          <w:sz w:val="17"/>
          <w:szCs w:val="17"/>
          <w:lang w:val="ru-RU"/>
        </w:rPr>
      </w:pPr>
      <w:r w:rsidRPr="00553A6A">
        <w:rPr>
          <w:color w:val="000000" w:themeColor="text1"/>
          <w:sz w:val="17"/>
          <w:szCs w:val="17"/>
          <w:lang w:val="ru-RU"/>
        </w:rPr>
        <w:t xml:space="preserve">2.4. Величина навантаження екологічної броні: </w:t>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p>
    <w:p w:rsidR="00D5022B" w:rsidRDefault="00D5022B" w:rsidP="00D5022B">
      <w:pPr>
        <w:ind w:firstLine="426"/>
        <w:contextualSpacing/>
        <w:rPr>
          <w:color w:val="000000" w:themeColor="text1"/>
          <w:sz w:val="17"/>
          <w:szCs w:val="17"/>
          <w:lang w:val="ru-RU"/>
        </w:rPr>
      </w:pPr>
      <w:r w:rsidRPr="00553A6A">
        <w:rPr>
          <w:color w:val="000000" w:themeColor="text1"/>
          <w:sz w:val="17"/>
          <w:szCs w:val="17"/>
          <w:lang w:val="ru-RU"/>
        </w:rPr>
        <w:t>споживача потужність _____________________ кВт;  добове електроспоживання екологічної броні _____________________</w:t>
      </w:r>
      <w:r>
        <w:rPr>
          <w:color w:val="000000" w:themeColor="text1"/>
          <w:sz w:val="17"/>
          <w:szCs w:val="17"/>
          <w:lang w:val="ru-RU"/>
        </w:rPr>
        <w:t xml:space="preserve"> тис</w:t>
      </w:r>
      <w:proofErr w:type="gramStart"/>
      <w:r>
        <w:rPr>
          <w:color w:val="000000" w:themeColor="text1"/>
          <w:sz w:val="17"/>
          <w:szCs w:val="17"/>
          <w:lang w:val="ru-RU"/>
        </w:rPr>
        <w:t>.</w:t>
      </w:r>
      <w:proofErr w:type="gramEnd"/>
      <w:r>
        <w:rPr>
          <w:color w:val="000000" w:themeColor="text1"/>
          <w:sz w:val="17"/>
          <w:szCs w:val="17"/>
          <w:lang w:val="ru-RU"/>
        </w:rPr>
        <w:t xml:space="preserve"> </w:t>
      </w:r>
      <w:proofErr w:type="gramStart"/>
      <w:r>
        <w:rPr>
          <w:color w:val="000000" w:themeColor="text1"/>
          <w:sz w:val="17"/>
          <w:szCs w:val="17"/>
          <w:lang w:val="ru-RU"/>
        </w:rPr>
        <w:t>к</w:t>
      </w:r>
      <w:proofErr w:type="gramEnd"/>
      <w:r>
        <w:rPr>
          <w:color w:val="000000" w:themeColor="text1"/>
          <w:sz w:val="17"/>
          <w:szCs w:val="17"/>
          <w:lang w:val="ru-RU"/>
        </w:rPr>
        <w:t>Вт∙год</w:t>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p>
    <w:p w:rsidR="00D5022B" w:rsidRPr="00553A6A" w:rsidRDefault="00D5022B" w:rsidP="00D5022B">
      <w:pPr>
        <w:ind w:firstLine="426"/>
        <w:contextualSpacing/>
        <w:rPr>
          <w:color w:val="000000" w:themeColor="text1"/>
          <w:sz w:val="17"/>
          <w:szCs w:val="17"/>
          <w:lang w:val="ru-RU"/>
        </w:rPr>
      </w:pPr>
      <w:r w:rsidRPr="00553A6A">
        <w:rPr>
          <w:color w:val="000000" w:themeColor="text1"/>
          <w:sz w:val="17"/>
          <w:szCs w:val="17"/>
          <w:lang w:val="ru-RU"/>
        </w:rPr>
        <w:t>субспоживачів (за наявності) потужність _______________________, кВт;  добове електроспоживання екологічної броні _______________________, тис</w:t>
      </w:r>
      <w:proofErr w:type="gramStart"/>
      <w:r w:rsidRPr="00553A6A">
        <w:rPr>
          <w:color w:val="000000" w:themeColor="text1"/>
          <w:sz w:val="17"/>
          <w:szCs w:val="17"/>
          <w:lang w:val="ru-RU"/>
        </w:rPr>
        <w:t>.</w:t>
      </w:r>
      <w:proofErr w:type="gramEnd"/>
      <w:r w:rsidRPr="00553A6A">
        <w:rPr>
          <w:color w:val="000000" w:themeColor="text1"/>
          <w:sz w:val="17"/>
          <w:szCs w:val="17"/>
          <w:lang w:val="ru-RU"/>
        </w:rPr>
        <w:t xml:space="preserve"> </w:t>
      </w:r>
      <w:proofErr w:type="gramStart"/>
      <w:r w:rsidRPr="00553A6A">
        <w:rPr>
          <w:color w:val="000000" w:themeColor="text1"/>
          <w:sz w:val="17"/>
          <w:szCs w:val="17"/>
          <w:lang w:val="ru-RU"/>
        </w:rPr>
        <w:t>к</w:t>
      </w:r>
      <w:proofErr w:type="gramEnd"/>
      <w:r w:rsidRPr="00553A6A">
        <w:rPr>
          <w:color w:val="000000" w:themeColor="text1"/>
          <w:sz w:val="17"/>
          <w:szCs w:val="17"/>
          <w:lang w:val="ru-RU"/>
        </w:rPr>
        <w:t>Вт∙год</w:t>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p>
    <w:p w:rsidR="00D5022B" w:rsidRPr="00553A6A" w:rsidRDefault="00D5022B" w:rsidP="00D5022B">
      <w:pPr>
        <w:ind w:firstLine="426"/>
        <w:contextualSpacing/>
        <w:rPr>
          <w:color w:val="000000" w:themeColor="text1"/>
          <w:sz w:val="17"/>
          <w:szCs w:val="17"/>
          <w:lang w:val="ru-RU"/>
        </w:rPr>
      </w:pPr>
      <w:r w:rsidRPr="00553A6A">
        <w:rPr>
          <w:color w:val="000000" w:themeColor="text1"/>
          <w:sz w:val="17"/>
          <w:szCs w:val="17"/>
          <w:lang w:val="ru-RU"/>
        </w:rPr>
        <w:t xml:space="preserve">2.5. Величина навантаження аварійної броні: </w:t>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p>
    <w:p w:rsidR="00D5022B" w:rsidRPr="00553A6A" w:rsidRDefault="00D5022B" w:rsidP="00D5022B">
      <w:pPr>
        <w:ind w:firstLine="426"/>
        <w:contextualSpacing/>
        <w:rPr>
          <w:color w:val="000000" w:themeColor="text1"/>
          <w:sz w:val="17"/>
          <w:szCs w:val="17"/>
          <w:lang w:val="ru-RU"/>
        </w:rPr>
      </w:pPr>
      <w:r w:rsidRPr="00553A6A">
        <w:rPr>
          <w:color w:val="000000" w:themeColor="text1"/>
          <w:sz w:val="17"/>
          <w:szCs w:val="17"/>
          <w:lang w:val="ru-RU"/>
        </w:rPr>
        <w:t>споживача потужність зима ________________, кВт, літо________________, кВт; добове електроспоживання аварійної броні зима__________________, тис</w:t>
      </w:r>
      <w:proofErr w:type="gramStart"/>
      <w:r w:rsidRPr="00553A6A">
        <w:rPr>
          <w:color w:val="000000" w:themeColor="text1"/>
          <w:sz w:val="17"/>
          <w:szCs w:val="17"/>
          <w:lang w:val="ru-RU"/>
        </w:rPr>
        <w:t>.</w:t>
      </w:r>
      <w:proofErr w:type="gramEnd"/>
      <w:r w:rsidRPr="00553A6A">
        <w:rPr>
          <w:color w:val="000000" w:themeColor="text1"/>
          <w:sz w:val="17"/>
          <w:szCs w:val="17"/>
          <w:lang w:val="ru-RU"/>
        </w:rPr>
        <w:t xml:space="preserve"> </w:t>
      </w:r>
      <w:proofErr w:type="gramStart"/>
      <w:r w:rsidRPr="00553A6A">
        <w:rPr>
          <w:color w:val="000000" w:themeColor="text1"/>
          <w:sz w:val="17"/>
          <w:szCs w:val="17"/>
          <w:lang w:val="ru-RU"/>
        </w:rPr>
        <w:t>к</w:t>
      </w:r>
      <w:proofErr w:type="gramEnd"/>
      <w:r w:rsidRPr="00553A6A">
        <w:rPr>
          <w:color w:val="000000" w:themeColor="text1"/>
          <w:sz w:val="17"/>
          <w:szCs w:val="17"/>
          <w:lang w:val="ru-RU"/>
        </w:rPr>
        <w:t>Вт∙год,  літо_________________, тис. кВт∙год</w:t>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p>
    <w:p w:rsidR="00D5022B" w:rsidRPr="00553A6A" w:rsidRDefault="00D5022B" w:rsidP="00D5022B">
      <w:pPr>
        <w:ind w:firstLine="426"/>
        <w:contextualSpacing/>
        <w:rPr>
          <w:color w:val="000000" w:themeColor="text1"/>
          <w:sz w:val="17"/>
          <w:szCs w:val="17"/>
          <w:lang w:val="ru-RU"/>
        </w:rPr>
      </w:pPr>
      <w:r w:rsidRPr="00553A6A">
        <w:rPr>
          <w:color w:val="000000" w:themeColor="text1"/>
          <w:sz w:val="17"/>
          <w:szCs w:val="17"/>
          <w:lang w:val="ru-RU"/>
        </w:rPr>
        <w:t>субспоживачів (за наявності) потужність зима_______________, кВт,  літо______________, кВт; добове електроспожи</w:t>
      </w:r>
      <w:r>
        <w:rPr>
          <w:color w:val="000000" w:themeColor="text1"/>
          <w:sz w:val="17"/>
          <w:szCs w:val="17"/>
          <w:lang w:val="ru-RU"/>
        </w:rPr>
        <w:t>вання аварійної броні зима____</w:t>
      </w:r>
      <w:r w:rsidRPr="00553A6A">
        <w:rPr>
          <w:color w:val="000000" w:themeColor="text1"/>
          <w:sz w:val="17"/>
          <w:szCs w:val="17"/>
          <w:lang w:val="ru-RU"/>
        </w:rPr>
        <w:t xml:space="preserve">________, </w:t>
      </w:r>
      <w:r>
        <w:rPr>
          <w:color w:val="000000" w:themeColor="text1"/>
          <w:sz w:val="17"/>
          <w:szCs w:val="17"/>
          <w:lang w:val="ru-RU"/>
        </w:rPr>
        <w:t>тис</w:t>
      </w:r>
      <w:proofErr w:type="gramStart"/>
      <w:r>
        <w:rPr>
          <w:color w:val="000000" w:themeColor="text1"/>
          <w:sz w:val="17"/>
          <w:szCs w:val="17"/>
          <w:lang w:val="ru-RU"/>
        </w:rPr>
        <w:t>.</w:t>
      </w:r>
      <w:proofErr w:type="gramEnd"/>
      <w:r>
        <w:rPr>
          <w:color w:val="000000" w:themeColor="text1"/>
          <w:sz w:val="17"/>
          <w:szCs w:val="17"/>
          <w:lang w:val="ru-RU"/>
        </w:rPr>
        <w:t xml:space="preserve"> </w:t>
      </w:r>
      <w:proofErr w:type="gramStart"/>
      <w:r>
        <w:rPr>
          <w:color w:val="000000" w:themeColor="text1"/>
          <w:sz w:val="17"/>
          <w:szCs w:val="17"/>
          <w:lang w:val="ru-RU"/>
        </w:rPr>
        <w:t>к</w:t>
      </w:r>
      <w:proofErr w:type="gramEnd"/>
      <w:r>
        <w:rPr>
          <w:color w:val="000000" w:themeColor="text1"/>
          <w:sz w:val="17"/>
          <w:szCs w:val="17"/>
          <w:lang w:val="ru-RU"/>
        </w:rPr>
        <w:t>Вт∙год,  літо ________</w:t>
      </w:r>
      <w:r w:rsidRPr="00553A6A">
        <w:rPr>
          <w:color w:val="000000" w:themeColor="text1"/>
          <w:sz w:val="17"/>
          <w:szCs w:val="17"/>
          <w:lang w:val="ru-RU"/>
        </w:rPr>
        <w:t>__, тис. кВт∙год</w:t>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p>
    <w:p w:rsidR="00D5022B" w:rsidRPr="00553A6A" w:rsidRDefault="00D5022B" w:rsidP="00D5022B">
      <w:pPr>
        <w:ind w:firstLine="426"/>
        <w:contextualSpacing/>
        <w:rPr>
          <w:color w:val="000000" w:themeColor="text1"/>
          <w:sz w:val="17"/>
          <w:szCs w:val="17"/>
          <w:lang w:val="ru-RU"/>
        </w:rPr>
      </w:pPr>
      <w:r w:rsidRPr="00553A6A">
        <w:rPr>
          <w:color w:val="000000" w:themeColor="text1"/>
          <w:sz w:val="17"/>
          <w:szCs w:val="17"/>
          <w:lang w:val="ru-RU"/>
        </w:rPr>
        <w:t xml:space="preserve">2.6. Величина навантаження технологічної броні споживача:   потужність зима___________________, кВт,  </w:t>
      </w:r>
      <w:proofErr w:type="gramStart"/>
      <w:r w:rsidRPr="00553A6A">
        <w:rPr>
          <w:color w:val="000000" w:themeColor="text1"/>
          <w:sz w:val="17"/>
          <w:szCs w:val="17"/>
          <w:lang w:val="ru-RU"/>
        </w:rPr>
        <w:t>л</w:t>
      </w:r>
      <w:proofErr w:type="gramEnd"/>
      <w:r w:rsidRPr="00553A6A">
        <w:rPr>
          <w:color w:val="000000" w:themeColor="text1"/>
          <w:sz w:val="17"/>
          <w:szCs w:val="17"/>
          <w:lang w:val="ru-RU"/>
        </w:rPr>
        <w:t>іто___________________, кВт;  час зупинки технологічного процесу</w:t>
      </w:r>
      <w:r>
        <w:rPr>
          <w:color w:val="000000" w:themeColor="text1"/>
          <w:sz w:val="17"/>
          <w:szCs w:val="17"/>
          <w:lang w:val="ru-RU"/>
        </w:rPr>
        <w:t xml:space="preserve"> ______ год.</w:t>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p>
    <w:p w:rsidR="00D5022B" w:rsidRPr="009204EC" w:rsidRDefault="00D5022B" w:rsidP="00D5022B">
      <w:pPr>
        <w:ind w:firstLine="426"/>
        <w:contextualSpacing/>
        <w:rPr>
          <w:b/>
          <w:color w:val="000000" w:themeColor="text1"/>
          <w:sz w:val="17"/>
          <w:szCs w:val="17"/>
          <w:lang w:val="ru-RU"/>
        </w:rPr>
      </w:pPr>
      <w:r w:rsidRPr="009204EC">
        <w:rPr>
          <w:b/>
          <w:color w:val="000000" w:themeColor="text1"/>
          <w:sz w:val="17"/>
          <w:szCs w:val="17"/>
          <w:lang w:val="ru-RU"/>
        </w:rPr>
        <w:t xml:space="preserve">3. Величини навантажень на живильних лініях </w:t>
      </w:r>
      <w:r w:rsidRPr="009204EC">
        <w:rPr>
          <w:b/>
          <w:color w:val="000000" w:themeColor="text1"/>
          <w:sz w:val="17"/>
          <w:szCs w:val="17"/>
          <w:lang w:val="ru-RU"/>
        </w:rPr>
        <w:tab/>
      </w:r>
      <w:r w:rsidRPr="009204EC">
        <w:rPr>
          <w:b/>
          <w:color w:val="000000" w:themeColor="text1"/>
          <w:sz w:val="17"/>
          <w:szCs w:val="17"/>
          <w:lang w:val="ru-RU"/>
        </w:rPr>
        <w:tab/>
      </w:r>
      <w:r w:rsidRPr="009204EC">
        <w:rPr>
          <w:b/>
          <w:color w:val="000000" w:themeColor="text1"/>
          <w:sz w:val="17"/>
          <w:szCs w:val="17"/>
          <w:lang w:val="ru-RU"/>
        </w:rPr>
        <w:tab/>
      </w:r>
      <w:r w:rsidRPr="009204EC">
        <w:rPr>
          <w:b/>
          <w:color w:val="000000" w:themeColor="text1"/>
          <w:sz w:val="17"/>
          <w:szCs w:val="17"/>
          <w:lang w:val="ru-RU"/>
        </w:rPr>
        <w:tab/>
      </w:r>
      <w:r w:rsidRPr="009204EC">
        <w:rPr>
          <w:b/>
          <w:color w:val="000000" w:themeColor="text1"/>
          <w:sz w:val="17"/>
          <w:szCs w:val="17"/>
          <w:lang w:val="ru-RU"/>
        </w:rPr>
        <w:tab/>
      </w:r>
      <w:r w:rsidRPr="009204EC">
        <w:rPr>
          <w:b/>
          <w:color w:val="000000" w:themeColor="text1"/>
          <w:sz w:val="17"/>
          <w:szCs w:val="17"/>
          <w:lang w:val="ru-RU"/>
        </w:rPr>
        <w:tab/>
      </w:r>
      <w:r w:rsidRPr="009204EC">
        <w:rPr>
          <w:b/>
          <w:color w:val="000000" w:themeColor="text1"/>
          <w:sz w:val="17"/>
          <w:szCs w:val="17"/>
          <w:lang w:val="ru-RU"/>
        </w:rPr>
        <w:tab/>
      </w:r>
      <w:r w:rsidRPr="009204EC">
        <w:rPr>
          <w:b/>
          <w:color w:val="000000" w:themeColor="text1"/>
          <w:sz w:val="17"/>
          <w:szCs w:val="17"/>
          <w:lang w:val="ru-RU"/>
        </w:rPr>
        <w:tab/>
      </w:r>
      <w:r w:rsidRPr="009204EC">
        <w:rPr>
          <w:b/>
          <w:color w:val="000000" w:themeColor="text1"/>
          <w:sz w:val="17"/>
          <w:szCs w:val="17"/>
          <w:lang w:val="ru-RU"/>
        </w:rPr>
        <w:tab/>
      </w:r>
      <w:r w:rsidRPr="009204EC">
        <w:rPr>
          <w:b/>
          <w:color w:val="000000" w:themeColor="text1"/>
          <w:sz w:val="17"/>
          <w:szCs w:val="17"/>
          <w:lang w:val="ru-RU"/>
        </w:rPr>
        <w:tab/>
      </w:r>
      <w:r w:rsidRPr="009204EC">
        <w:rPr>
          <w:b/>
          <w:color w:val="000000" w:themeColor="text1"/>
          <w:sz w:val="17"/>
          <w:szCs w:val="17"/>
          <w:lang w:val="ru-RU"/>
        </w:rPr>
        <w:tab/>
      </w:r>
      <w:r w:rsidRPr="009204EC">
        <w:rPr>
          <w:b/>
          <w:color w:val="000000" w:themeColor="text1"/>
          <w:sz w:val="17"/>
          <w:szCs w:val="17"/>
          <w:lang w:val="ru-RU"/>
        </w:rPr>
        <w:tab/>
      </w:r>
      <w:r w:rsidRPr="009204EC">
        <w:rPr>
          <w:b/>
          <w:color w:val="000000" w:themeColor="text1"/>
          <w:sz w:val="17"/>
          <w:szCs w:val="17"/>
          <w:lang w:val="ru-RU"/>
        </w:rPr>
        <w:tab/>
      </w:r>
      <w:r w:rsidRPr="009204EC">
        <w:rPr>
          <w:b/>
          <w:color w:val="000000" w:themeColor="text1"/>
          <w:sz w:val="17"/>
          <w:szCs w:val="17"/>
          <w:lang w:val="ru-RU"/>
        </w:rPr>
        <w:tab/>
      </w:r>
      <w:r w:rsidRPr="009204EC">
        <w:rPr>
          <w:b/>
          <w:color w:val="000000" w:themeColor="text1"/>
          <w:sz w:val="17"/>
          <w:szCs w:val="17"/>
          <w:lang w:val="ru-RU"/>
        </w:rPr>
        <w:tab/>
      </w:r>
      <w:r w:rsidRPr="009204EC">
        <w:rPr>
          <w:b/>
          <w:color w:val="000000" w:themeColor="text1"/>
          <w:sz w:val="17"/>
          <w:szCs w:val="17"/>
          <w:lang w:val="ru-RU"/>
        </w:rPr>
        <w:tab/>
      </w:r>
      <w:r w:rsidRPr="009204EC">
        <w:rPr>
          <w:b/>
          <w:color w:val="000000" w:themeColor="text1"/>
          <w:sz w:val="17"/>
          <w:szCs w:val="17"/>
          <w:lang w:val="ru-RU"/>
        </w:rPr>
        <w:tab/>
      </w:r>
      <w:r w:rsidRPr="009204EC">
        <w:rPr>
          <w:b/>
          <w:color w:val="000000" w:themeColor="text1"/>
          <w:sz w:val="17"/>
          <w:szCs w:val="17"/>
          <w:lang w:val="ru-RU"/>
        </w:rPr>
        <w:tab/>
      </w:r>
      <w:r w:rsidRPr="009204EC">
        <w:rPr>
          <w:b/>
          <w:color w:val="000000" w:themeColor="text1"/>
          <w:sz w:val="17"/>
          <w:szCs w:val="17"/>
          <w:lang w:val="ru-RU"/>
        </w:rPr>
        <w:tab/>
      </w:r>
    </w:p>
    <w:tbl>
      <w:tblPr>
        <w:tblStyle w:val="ae"/>
        <w:tblW w:w="9719" w:type="dxa"/>
        <w:tblLook w:val="04A0" w:firstRow="1" w:lastRow="0" w:firstColumn="1" w:lastColumn="0" w:noHBand="0" w:noVBand="1"/>
      </w:tblPr>
      <w:tblGrid>
        <w:gridCol w:w="410"/>
        <w:gridCol w:w="937"/>
        <w:gridCol w:w="883"/>
        <w:gridCol w:w="627"/>
        <w:gridCol w:w="576"/>
        <w:gridCol w:w="1448"/>
        <w:gridCol w:w="411"/>
        <w:gridCol w:w="1089"/>
        <w:gridCol w:w="1173"/>
        <w:gridCol w:w="1448"/>
        <w:gridCol w:w="439"/>
        <w:gridCol w:w="734"/>
        <w:gridCol w:w="674"/>
        <w:gridCol w:w="1173"/>
        <w:gridCol w:w="659"/>
        <w:gridCol w:w="606"/>
        <w:gridCol w:w="1265"/>
      </w:tblGrid>
      <w:tr w:rsidR="00D5022B" w:rsidRPr="009204EC" w:rsidTr="00D5022B">
        <w:trPr>
          <w:trHeight w:val="420"/>
        </w:trPr>
        <w:tc>
          <w:tcPr>
            <w:tcW w:w="160" w:type="dxa"/>
            <w:vMerge w:val="restart"/>
            <w:hideMark/>
          </w:tcPr>
          <w:p w:rsidR="00D5022B" w:rsidRPr="009204EC" w:rsidRDefault="00D5022B" w:rsidP="00D5022B">
            <w:pPr>
              <w:jc w:val="center"/>
              <w:rPr>
                <w:rFonts w:eastAsia="Times New Roman"/>
                <w:sz w:val="16"/>
                <w:szCs w:val="16"/>
                <w:lang w:val="ru-RU" w:eastAsia="ru-RU"/>
              </w:rPr>
            </w:pPr>
            <w:r w:rsidRPr="009204EC">
              <w:rPr>
                <w:rFonts w:eastAsia="Times New Roman"/>
                <w:sz w:val="16"/>
                <w:szCs w:val="16"/>
                <w:lang w:val="ru-RU" w:eastAsia="ru-RU"/>
              </w:rPr>
              <w:t>№ з/</w:t>
            </w:r>
            <w:proofErr w:type="gramStart"/>
            <w:r w:rsidRPr="009204EC">
              <w:rPr>
                <w:rFonts w:eastAsia="Times New Roman"/>
                <w:sz w:val="16"/>
                <w:szCs w:val="16"/>
                <w:lang w:val="ru-RU" w:eastAsia="ru-RU"/>
              </w:rPr>
              <w:t>п</w:t>
            </w:r>
            <w:proofErr w:type="gramEnd"/>
          </w:p>
        </w:tc>
        <w:tc>
          <w:tcPr>
            <w:tcW w:w="1004" w:type="dxa"/>
            <w:gridSpan w:val="2"/>
            <w:vMerge w:val="restart"/>
            <w:hideMark/>
          </w:tcPr>
          <w:p w:rsidR="00D5022B" w:rsidRPr="009204EC" w:rsidRDefault="00D5022B" w:rsidP="00D5022B">
            <w:pPr>
              <w:jc w:val="center"/>
              <w:rPr>
                <w:rFonts w:eastAsia="Times New Roman"/>
                <w:sz w:val="16"/>
                <w:szCs w:val="16"/>
                <w:lang w:val="ru-RU" w:eastAsia="ru-RU"/>
              </w:rPr>
            </w:pPr>
            <w:r w:rsidRPr="009204EC">
              <w:rPr>
                <w:rFonts w:eastAsia="Times New Roman"/>
                <w:sz w:val="16"/>
                <w:szCs w:val="16"/>
                <w:lang w:val="ru-RU" w:eastAsia="ru-RU"/>
              </w:rPr>
              <w:t>Диспетчерське найменування</w:t>
            </w:r>
          </w:p>
        </w:tc>
        <w:tc>
          <w:tcPr>
            <w:tcW w:w="739" w:type="dxa"/>
            <w:gridSpan w:val="2"/>
            <w:vMerge w:val="restart"/>
            <w:hideMark/>
          </w:tcPr>
          <w:p w:rsidR="00D5022B" w:rsidRPr="009204EC" w:rsidRDefault="00D5022B" w:rsidP="00D5022B">
            <w:pPr>
              <w:jc w:val="center"/>
              <w:rPr>
                <w:rFonts w:eastAsia="Times New Roman"/>
                <w:sz w:val="16"/>
                <w:szCs w:val="16"/>
                <w:lang w:val="ru-RU" w:eastAsia="ru-RU"/>
              </w:rPr>
            </w:pPr>
            <w:r w:rsidRPr="009204EC">
              <w:rPr>
                <w:rFonts w:eastAsia="Times New Roman"/>
                <w:sz w:val="16"/>
                <w:szCs w:val="16"/>
                <w:lang w:val="ru-RU" w:eastAsia="ru-RU"/>
              </w:rPr>
              <w:t>Навантаження лінії</w:t>
            </w:r>
          </w:p>
        </w:tc>
        <w:tc>
          <w:tcPr>
            <w:tcW w:w="2335" w:type="dxa"/>
            <w:gridSpan w:val="4"/>
            <w:noWrap/>
            <w:hideMark/>
          </w:tcPr>
          <w:p w:rsidR="00D5022B" w:rsidRPr="009204EC" w:rsidRDefault="00D5022B" w:rsidP="00D5022B">
            <w:pPr>
              <w:jc w:val="center"/>
              <w:rPr>
                <w:rFonts w:eastAsia="Times New Roman"/>
                <w:sz w:val="16"/>
                <w:szCs w:val="16"/>
                <w:lang w:val="ru-RU" w:eastAsia="ru-RU"/>
              </w:rPr>
            </w:pPr>
            <w:r w:rsidRPr="009204EC">
              <w:rPr>
                <w:rFonts w:eastAsia="Times New Roman"/>
                <w:sz w:val="16"/>
                <w:szCs w:val="16"/>
                <w:lang w:val="ru-RU" w:eastAsia="ru-RU"/>
              </w:rPr>
              <w:t xml:space="preserve">      Екологічна броня</w:t>
            </w:r>
          </w:p>
        </w:tc>
        <w:tc>
          <w:tcPr>
            <w:tcW w:w="3327" w:type="dxa"/>
            <w:gridSpan w:val="5"/>
            <w:noWrap/>
            <w:hideMark/>
          </w:tcPr>
          <w:p w:rsidR="00D5022B" w:rsidRPr="009204EC" w:rsidRDefault="00D5022B" w:rsidP="00D5022B">
            <w:pPr>
              <w:jc w:val="center"/>
              <w:rPr>
                <w:rFonts w:eastAsia="Times New Roman"/>
                <w:sz w:val="16"/>
                <w:szCs w:val="16"/>
                <w:lang w:val="ru-RU" w:eastAsia="ru-RU"/>
              </w:rPr>
            </w:pPr>
            <w:r w:rsidRPr="009204EC">
              <w:rPr>
                <w:rFonts w:eastAsia="Times New Roman"/>
                <w:sz w:val="16"/>
                <w:szCs w:val="16"/>
                <w:lang w:val="ru-RU" w:eastAsia="ru-RU"/>
              </w:rPr>
              <w:t xml:space="preserve">      Аварійна броня</w:t>
            </w:r>
          </w:p>
        </w:tc>
        <w:tc>
          <w:tcPr>
            <w:tcW w:w="2154" w:type="dxa"/>
            <w:gridSpan w:val="3"/>
            <w:noWrap/>
            <w:hideMark/>
          </w:tcPr>
          <w:p w:rsidR="00D5022B" w:rsidRPr="009204EC" w:rsidRDefault="00D5022B" w:rsidP="00D5022B">
            <w:pPr>
              <w:jc w:val="center"/>
              <w:rPr>
                <w:rFonts w:eastAsia="Times New Roman"/>
                <w:sz w:val="16"/>
                <w:szCs w:val="16"/>
                <w:lang w:val="ru-RU" w:eastAsia="ru-RU"/>
              </w:rPr>
            </w:pPr>
            <w:r w:rsidRPr="009204EC">
              <w:rPr>
                <w:rFonts w:eastAsia="Times New Roman"/>
                <w:sz w:val="16"/>
                <w:szCs w:val="16"/>
                <w:lang w:val="ru-RU" w:eastAsia="ru-RU"/>
              </w:rPr>
              <w:t xml:space="preserve"> Технологічна броня</w:t>
            </w:r>
          </w:p>
        </w:tc>
      </w:tr>
      <w:tr w:rsidR="00D5022B" w:rsidRPr="009204EC" w:rsidTr="00D5022B">
        <w:trPr>
          <w:trHeight w:val="405"/>
        </w:trPr>
        <w:tc>
          <w:tcPr>
            <w:tcW w:w="160" w:type="dxa"/>
            <w:vMerge/>
            <w:hideMark/>
          </w:tcPr>
          <w:p w:rsidR="00D5022B" w:rsidRPr="009204EC" w:rsidRDefault="00D5022B" w:rsidP="00D5022B">
            <w:pPr>
              <w:rPr>
                <w:rFonts w:eastAsia="Times New Roman"/>
                <w:sz w:val="16"/>
                <w:szCs w:val="16"/>
                <w:lang w:val="ru-RU" w:eastAsia="ru-RU"/>
              </w:rPr>
            </w:pPr>
          </w:p>
        </w:tc>
        <w:tc>
          <w:tcPr>
            <w:tcW w:w="1004" w:type="dxa"/>
            <w:gridSpan w:val="2"/>
            <w:vMerge/>
            <w:hideMark/>
          </w:tcPr>
          <w:p w:rsidR="00D5022B" w:rsidRPr="009204EC" w:rsidRDefault="00D5022B" w:rsidP="00D5022B">
            <w:pPr>
              <w:rPr>
                <w:rFonts w:eastAsia="Times New Roman"/>
                <w:sz w:val="16"/>
                <w:szCs w:val="16"/>
                <w:lang w:val="ru-RU" w:eastAsia="ru-RU"/>
              </w:rPr>
            </w:pPr>
          </w:p>
        </w:tc>
        <w:tc>
          <w:tcPr>
            <w:tcW w:w="739" w:type="dxa"/>
            <w:gridSpan w:val="2"/>
            <w:vMerge/>
            <w:hideMark/>
          </w:tcPr>
          <w:p w:rsidR="00D5022B" w:rsidRPr="009204EC" w:rsidRDefault="00D5022B" w:rsidP="00D5022B">
            <w:pPr>
              <w:rPr>
                <w:rFonts w:eastAsia="Times New Roman"/>
                <w:sz w:val="16"/>
                <w:szCs w:val="16"/>
                <w:lang w:val="ru-RU" w:eastAsia="ru-RU"/>
              </w:rPr>
            </w:pPr>
          </w:p>
        </w:tc>
        <w:tc>
          <w:tcPr>
            <w:tcW w:w="866" w:type="dxa"/>
            <w:vMerge w:val="restart"/>
            <w:hideMark/>
          </w:tcPr>
          <w:p w:rsidR="00D5022B" w:rsidRPr="009204EC" w:rsidRDefault="00D5022B" w:rsidP="00D5022B">
            <w:pPr>
              <w:jc w:val="center"/>
              <w:rPr>
                <w:rFonts w:eastAsia="Times New Roman"/>
                <w:sz w:val="16"/>
                <w:szCs w:val="16"/>
                <w:lang w:val="ru-RU" w:eastAsia="ru-RU"/>
              </w:rPr>
            </w:pPr>
            <w:r w:rsidRPr="009204EC">
              <w:rPr>
                <w:rFonts w:eastAsia="Times New Roman"/>
                <w:sz w:val="16"/>
                <w:szCs w:val="16"/>
                <w:lang w:val="ru-RU" w:eastAsia="ru-RU"/>
              </w:rPr>
              <w:t>Перелік струмоприймачів, їх найменування та установлена одинична потужність (кВт), кількість однотипних</w:t>
            </w:r>
          </w:p>
        </w:tc>
        <w:tc>
          <w:tcPr>
            <w:tcW w:w="151" w:type="dxa"/>
            <w:vMerge w:val="restart"/>
            <w:textDirection w:val="btLr"/>
            <w:hideMark/>
          </w:tcPr>
          <w:p w:rsidR="00D5022B" w:rsidRPr="009204EC" w:rsidRDefault="00D5022B" w:rsidP="00D5022B">
            <w:pPr>
              <w:jc w:val="center"/>
              <w:rPr>
                <w:rFonts w:eastAsia="Times New Roman"/>
                <w:sz w:val="16"/>
                <w:szCs w:val="16"/>
                <w:lang w:val="ru-RU" w:eastAsia="ru-RU"/>
              </w:rPr>
            </w:pPr>
            <w:r w:rsidRPr="009204EC">
              <w:rPr>
                <w:rFonts w:eastAsia="Times New Roman"/>
                <w:sz w:val="16"/>
                <w:szCs w:val="16"/>
                <w:lang w:val="ru-RU" w:eastAsia="ru-RU"/>
              </w:rPr>
              <w:t>Категорійність електропостачан-ня за фактичною схемою</w:t>
            </w:r>
          </w:p>
        </w:tc>
        <w:tc>
          <w:tcPr>
            <w:tcW w:w="617" w:type="dxa"/>
            <w:vMerge w:val="restart"/>
            <w:hideMark/>
          </w:tcPr>
          <w:p w:rsidR="00D5022B" w:rsidRPr="009204EC" w:rsidRDefault="00D5022B" w:rsidP="00D5022B">
            <w:pPr>
              <w:jc w:val="center"/>
              <w:rPr>
                <w:rFonts w:eastAsia="Times New Roman"/>
                <w:sz w:val="16"/>
                <w:szCs w:val="16"/>
                <w:lang w:val="ru-RU" w:eastAsia="ru-RU"/>
              </w:rPr>
            </w:pPr>
            <w:r w:rsidRPr="009204EC">
              <w:rPr>
                <w:rFonts w:eastAsia="Times New Roman"/>
                <w:sz w:val="16"/>
                <w:szCs w:val="16"/>
                <w:lang w:val="ru-RU" w:eastAsia="ru-RU"/>
              </w:rPr>
              <w:t>Величина  потужності струмоприй-мачі</w:t>
            </w:r>
            <w:proofErr w:type="gramStart"/>
            <w:r w:rsidRPr="009204EC">
              <w:rPr>
                <w:rFonts w:eastAsia="Times New Roman"/>
                <w:sz w:val="16"/>
                <w:szCs w:val="16"/>
                <w:lang w:val="ru-RU" w:eastAsia="ru-RU"/>
              </w:rPr>
              <w:t>в</w:t>
            </w:r>
            <w:proofErr w:type="gramEnd"/>
            <w:r w:rsidRPr="009204EC">
              <w:rPr>
                <w:rFonts w:eastAsia="Times New Roman"/>
                <w:sz w:val="16"/>
                <w:szCs w:val="16"/>
                <w:lang w:val="ru-RU" w:eastAsia="ru-RU"/>
              </w:rPr>
              <w:t>,</w:t>
            </w:r>
          </w:p>
        </w:tc>
        <w:tc>
          <w:tcPr>
            <w:tcW w:w="701" w:type="dxa"/>
            <w:vMerge w:val="restart"/>
            <w:hideMark/>
          </w:tcPr>
          <w:p w:rsidR="00D5022B" w:rsidRPr="009204EC" w:rsidRDefault="00D5022B" w:rsidP="00D5022B">
            <w:pPr>
              <w:jc w:val="center"/>
              <w:rPr>
                <w:rFonts w:eastAsia="Times New Roman"/>
                <w:sz w:val="16"/>
                <w:szCs w:val="16"/>
                <w:lang w:val="ru-RU" w:eastAsia="ru-RU"/>
              </w:rPr>
            </w:pPr>
            <w:r w:rsidRPr="009204EC">
              <w:rPr>
                <w:rFonts w:eastAsia="Times New Roman"/>
                <w:sz w:val="16"/>
                <w:szCs w:val="16"/>
                <w:lang w:val="ru-RU" w:eastAsia="ru-RU"/>
              </w:rPr>
              <w:t>На яку ел</w:t>
            </w:r>
            <w:proofErr w:type="gramStart"/>
            <w:r w:rsidRPr="009204EC">
              <w:rPr>
                <w:rFonts w:eastAsia="Times New Roman"/>
                <w:sz w:val="16"/>
                <w:szCs w:val="16"/>
                <w:lang w:val="ru-RU" w:eastAsia="ru-RU"/>
              </w:rPr>
              <w:t>.л</w:t>
            </w:r>
            <w:proofErr w:type="gramEnd"/>
            <w:r w:rsidRPr="009204EC">
              <w:rPr>
                <w:rFonts w:eastAsia="Times New Roman"/>
                <w:sz w:val="16"/>
                <w:szCs w:val="16"/>
                <w:lang w:val="ru-RU" w:eastAsia="ru-RU"/>
              </w:rPr>
              <w:t>інію  переводиться навантаження екологічної броні та спосіб переведення (АВР, вручну)</w:t>
            </w:r>
          </w:p>
        </w:tc>
        <w:tc>
          <w:tcPr>
            <w:tcW w:w="1076" w:type="dxa"/>
            <w:vMerge w:val="restart"/>
            <w:hideMark/>
          </w:tcPr>
          <w:p w:rsidR="00D5022B" w:rsidRPr="009204EC" w:rsidRDefault="00D5022B" w:rsidP="00D5022B">
            <w:pPr>
              <w:jc w:val="center"/>
              <w:rPr>
                <w:rFonts w:eastAsia="Times New Roman"/>
                <w:sz w:val="16"/>
                <w:szCs w:val="16"/>
                <w:lang w:val="ru-RU" w:eastAsia="ru-RU"/>
              </w:rPr>
            </w:pPr>
            <w:r w:rsidRPr="009204EC">
              <w:rPr>
                <w:rFonts w:eastAsia="Times New Roman"/>
                <w:sz w:val="16"/>
                <w:szCs w:val="16"/>
                <w:lang w:val="ru-RU" w:eastAsia="ru-RU"/>
              </w:rPr>
              <w:t>Перелік струмоприймачів, їх найменування та установлена одинична потужність (кВт), кількість однотипних</w:t>
            </w:r>
          </w:p>
        </w:tc>
        <w:tc>
          <w:tcPr>
            <w:tcW w:w="439" w:type="dxa"/>
            <w:vMerge w:val="restart"/>
            <w:textDirection w:val="btLr"/>
            <w:hideMark/>
          </w:tcPr>
          <w:p w:rsidR="00D5022B" w:rsidRPr="009204EC" w:rsidRDefault="00D5022B" w:rsidP="00D5022B">
            <w:pPr>
              <w:jc w:val="center"/>
              <w:rPr>
                <w:rFonts w:eastAsia="Times New Roman"/>
                <w:sz w:val="16"/>
                <w:szCs w:val="16"/>
                <w:lang w:val="ru-RU" w:eastAsia="ru-RU"/>
              </w:rPr>
            </w:pPr>
            <w:r w:rsidRPr="009204EC">
              <w:rPr>
                <w:rFonts w:eastAsia="Times New Roman"/>
                <w:sz w:val="16"/>
                <w:szCs w:val="16"/>
                <w:lang w:val="ru-RU" w:eastAsia="ru-RU"/>
              </w:rPr>
              <w:t>Категорійність електропостачан-ня за фактичною схемою</w:t>
            </w:r>
          </w:p>
        </w:tc>
        <w:tc>
          <w:tcPr>
            <w:tcW w:w="859" w:type="dxa"/>
            <w:gridSpan w:val="2"/>
            <w:vMerge w:val="restart"/>
            <w:hideMark/>
          </w:tcPr>
          <w:p w:rsidR="00D5022B" w:rsidRPr="009204EC" w:rsidRDefault="00D5022B" w:rsidP="00D5022B">
            <w:pPr>
              <w:jc w:val="center"/>
              <w:rPr>
                <w:rFonts w:eastAsia="Times New Roman"/>
                <w:sz w:val="16"/>
                <w:szCs w:val="16"/>
                <w:lang w:val="ru-RU" w:eastAsia="ru-RU"/>
              </w:rPr>
            </w:pPr>
            <w:r w:rsidRPr="009204EC">
              <w:rPr>
                <w:rFonts w:eastAsia="Times New Roman"/>
                <w:sz w:val="16"/>
                <w:szCs w:val="16"/>
                <w:lang w:val="ru-RU" w:eastAsia="ru-RU"/>
              </w:rPr>
              <w:t>Величина потужності струмоприймачі</w:t>
            </w:r>
            <w:proofErr w:type="gramStart"/>
            <w:r w:rsidRPr="009204EC">
              <w:rPr>
                <w:rFonts w:eastAsia="Times New Roman"/>
                <w:sz w:val="16"/>
                <w:szCs w:val="16"/>
                <w:lang w:val="ru-RU" w:eastAsia="ru-RU"/>
              </w:rPr>
              <w:t>в</w:t>
            </w:r>
            <w:proofErr w:type="gramEnd"/>
          </w:p>
        </w:tc>
        <w:tc>
          <w:tcPr>
            <w:tcW w:w="953" w:type="dxa"/>
            <w:vMerge w:val="restart"/>
            <w:hideMark/>
          </w:tcPr>
          <w:p w:rsidR="00D5022B" w:rsidRPr="009204EC" w:rsidRDefault="00D5022B" w:rsidP="00D5022B">
            <w:pPr>
              <w:jc w:val="center"/>
              <w:rPr>
                <w:rFonts w:eastAsia="Times New Roman"/>
                <w:sz w:val="16"/>
                <w:szCs w:val="16"/>
                <w:lang w:val="ru-RU" w:eastAsia="ru-RU"/>
              </w:rPr>
            </w:pPr>
            <w:r w:rsidRPr="009204EC">
              <w:rPr>
                <w:rFonts w:eastAsia="Times New Roman"/>
                <w:sz w:val="16"/>
                <w:szCs w:val="16"/>
                <w:lang w:val="ru-RU" w:eastAsia="ru-RU"/>
              </w:rPr>
              <w:t>На яку ел</w:t>
            </w:r>
            <w:proofErr w:type="gramStart"/>
            <w:r w:rsidRPr="009204EC">
              <w:rPr>
                <w:rFonts w:eastAsia="Times New Roman"/>
                <w:sz w:val="16"/>
                <w:szCs w:val="16"/>
                <w:lang w:val="ru-RU" w:eastAsia="ru-RU"/>
              </w:rPr>
              <w:t>.л</w:t>
            </w:r>
            <w:proofErr w:type="gramEnd"/>
            <w:r w:rsidRPr="009204EC">
              <w:rPr>
                <w:rFonts w:eastAsia="Times New Roman"/>
                <w:sz w:val="16"/>
                <w:szCs w:val="16"/>
                <w:lang w:val="ru-RU" w:eastAsia="ru-RU"/>
              </w:rPr>
              <w:t>інію  переводиться навантаження аварійної броні та спосіб переведення (АВР, вручну)</w:t>
            </w:r>
          </w:p>
        </w:tc>
        <w:tc>
          <w:tcPr>
            <w:tcW w:w="966" w:type="dxa"/>
            <w:gridSpan w:val="2"/>
            <w:vMerge w:val="restart"/>
            <w:hideMark/>
          </w:tcPr>
          <w:p w:rsidR="00D5022B" w:rsidRPr="009204EC" w:rsidRDefault="00D5022B" w:rsidP="00D5022B">
            <w:pPr>
              <w:jc w:val="center"/>
              <w:rPr>
                <w:rFonts w:eastAsia="Times New Roman"/>
                <w:sz w:val="16"/>
                <w:szCs w:val="16"/>
                <w:lang w:val="ru-RU" w:eastAsia="ru-RU"/>
              </w:rPr>
            </w:pPr>
            <w:r w:rsidRPr="009204EC">
              <w:rPr>
                <w:rFonts w:eastAsia="Times New Roman"/>
                <w:sz w:val="16"/>
                <w:szCs w:val="16"/>
                <w:lang w:val="ru-RU" w:eastAsia="ru-RU"/>
              </w:rPr>
              <w:t xml:space="preserve">Мінімально необхідна  потужність для завершення технологічного процесу (циклу виробництва) </w:t>
            </w:r>
          </w:p>
        </w:tc>
        <w:tc>
          <w:tcPr>
            <w:tcW w:w="1188" w:type="dxa"/>
            <w:vMerge w:val="restart"/>
            <w:hideMark/>
          </w:tcPr>
          <w:p w:rsidR="00D5022B" w:rsidRPr="009204EC" w:rsidRDefault="00D5022B" w:rsidP="00D5022B">
            <w:pPr>
              <w:jc w:val="center"/>
              <w:rPr>
                <w:rFonts w:eastAsia="Times New Roman"/>
                <w:sz w:val="16"/>
                <w:szCs w:val="16"/>
                <w:lang w:val="ru-RU" w:eastAsia="ru-RU"/>
              </w:rPr>
            </w:pPr>
            <w:r w:rsidRPr="009204EC">
              <w:rPr>
                <w:rFonts w:eastAsia="Times New Roman"/>
                <w:sz w:val="16"/>
                <w:szCs w:val="16"/>
                <w:lang w:val="ru-RU" w:eastAsia="ru-RU"/>
              </w:rPr>
              <w:t xml:space="preserve">Час для завершення технологічного процесу (циклу виробництва) </w:t>
            </w:r>
          </w:p>
        </w:tc>
      </w:tr>
      <w:tr w:rsidR="00D5022B" w:rsidRPr="009204EC" w:rsidTr="00D5022B">
        <w:trPr>
          <w:trHeight w:val="420"/>
        </w:trPr>
        <w:tc>
          <w:tcPr>
            <w:tcW w:w="160" w:type="dxa"/>
            <w:vMerge/>
            <w:hideMark/>
          </w:tcPr>
          <w:p w:rsidR="00D5022B" w:rsidRPr="009204EC" w:rsidRDefault="00D5022B" w:rsidP="00D5022B">
            <w:pPr>
              <w:rPr>
                <w:rFonts w:eastAsia="Times New Roman"/>
                <w:sz w:val="16"/>
                <w:szCs w:val="16"/>
                <w:lang w:val="ru-RU" w:eastAsia="ru-RU"/>
              </w:rPr>
            </w:pPr>
          </w:p>
        </w:tc>
        <w:tc>
          <w:tcPr>
            <w:tcW w:w="1004" w:type="dxa"/>
            <w:gridSpan w:val="2"/>
            <w:vMerge/>
            <w:hideMark/>
          </w:tcPr>
          <w:p w:rsidR="00D5022B" w:rsidRPr="009204EC" w:rsidRDefault="00D5022B" w:rsidP="00D5022B">
            <w:pPr>
              <w:rPr>
                <w:rFonts w:eastAsia="Times New Roman"/>
                <w:sz w:val="16"/>
                <w:szCs w:val="16"/>
                <w:lang w:val="ru-RU" w:eastAsia="ru-RU"/>
              </w:rPr>
            </w:pPr>
          </w:p>
        </w:tc>
        <w:tc>
          <w:tcPr>
            <w:tcW w:w="739" w:type="dxa"/>
            <w:gridSpan w:val="2"/>
            <w:vMerge/>
            <w:hideMark/>
          </w:tcPr>
          <w:p w:rsidR="00D5022B" w:rsidRPr="009204EC" w:rsidRDefault="00D5022B" w:rsidP="00D5022B">
            <w:pPr>
              <w:rPr>
                <w:rFonts w:eastAsia="Times New Roman"/>
                <w:sz w:val="16"/>
                <w:szCs w:val="16"/>
                <w:lang w:val="ru-RU" w:eastAsia="ru-RU"/>
              </w:rPr>
            </w:pPr>
          </w:p>
        </w:tc>
        <w:tc>
          <w:tcPr>
            <w:tcW w:w="866" w:type="dxa"/>
            <w:vMerge/>
            <w:hideMark/>
          </w:tcPr>
          <w:p w:rsidR="00D5022B" w:rsidRPr="009204EC" w:rsidRDefault="00D5022B" w:rsidP="00D5022B">
            <w:pPr>
              <w:rPr>
                <w:rFonts w:eastAsia="Times New Roman"/>
                <w:sz w:val="16"/>
                <w:szCs w:val="16"/>
                <w:lang w:val="ru-RU" w:eastAsia="ru-RU"/>
              </w:rPr>
            </w:pPr>
          </w:p>
        </w:tc>
        <w:tc>
          <w:tcPr>
            <w:tcW w:w="151" w:type="dxa"/>
            <w:vMerge/>
            <w:hideMark/>
          </w:tcPr>
          <w:p w:rsidR="00D5022B" w:rsidRPr="009204EC" w:rsidRDefault="00D5022B" w:rsidP="00D5022B">
            <w:pPr>
              <w:rPr>
                <w:rFonts w:eastAsia="Times New Roman"/>
                <w:sz w:val="16"/>
                <w:szCs w:val="16"/>
                <w:lang w:val="ru-RU" w:eastAsia="ru-RU"/>
              </w:rPr>
            </w:pPr>
          </w:p>
        </w:tc>
        <w:tc>
          <w:tcPr>
            <w:tcW w:w="617" w:type="dxa"/>
            <w:vMerge/>
            <w:hideMark/>
          </w:tcPr>
          <w:p w:rsidR="00D5022B" w:rsidRPr="009204EC" w:rsidRDefault="00D5022B" w:rsidP="00D5022B">
            <w:pPr>
              <w:rPr>
                <w:rFonts w:eastAsia="Times New Roman"/>
                <w:sz w:val="16"/>
                <w:szCs w:val="16"/>
                <w:lang w:val="ru-RU" w:eastAsia="ru-RU"/>
              </w:rPr>
            </w:pPr>
          </w:p>
        </w:tc>
        <w:tc>
          <w:tcPr>
            <w:tcW w:w="701" w:type="dxa"/>
            <w:vMerge/>
            <w:hideMark/>
          </w:tcPr>
          <w:p w:rsidR="00D5022B" w:rsidRPr="009204EC" w:rsidRDefault="00D5022B" w:rsidP="00D5022B">
            <w:pPr>
              <w:rPr>
                <w:rFonts w:eastAsia="Times New Roman"/>
                <w:sz w:val="16"/>
                <w:szCs w:val="16"/>
                <w:lang w:val="ru-RU" w:eastAsia="ru-RU"/>
              </w:rPr>
            </w:pPr>
          </w:p>
        </w:tc>
        <w:tc>
          <w:tcPr>
            <w:tcW w:w="1076" w:type="dxa"/>
            <w:vMerge/>
            <w:hideMark/>
          </w:tcPr>
          <w:p w:rsidR="00D5022B" w:rsidRPr="009204EC" w:rsidRDefault="00D5022B" w:rsidP="00D5022B">
            <w:pPr>
              <w:rPr>
                <w:rFonts w:eastAsia="Times New Roman"/>
                <w:sz w:val="16"/>
                <w:szCs w:val="16"/>
                <w:lang w:val="ru-RU" w:eastAsia="ru-RU"/>
              </w:rPr>
            </w:pPr>
          </w:p>
        </w:tc>
        <w:tc>
          <w:tcPr>
            <w:tcW w:w="439" w:type="dxa"/>
            <w:vMerge/>
            <w:hideMark/>
          </w:tcPr>
          <w:p w:rsidR="00D5022B" w:rsidRPr="009204EC" w:rsidRDefault="00D5022B" w:rsidP="00D5022B">
            <w:pPr>
              <w:rPr>
                <w:rFonts w:eastAsia="Times New Roman"/>
                <w:sz w:val="16"/>
                <w:szCs w:val="16"/>
                <w:lang w:val="ru-RU" w:eastAsia="ru-RU"/>
              </w:rPr>
            </w:pPr>
          </w:p>
        </w:tc>
        <w:tc>
          <w:tcPr>
            <w:tcW w:w="859" w:type="dxa"/>
            <w:gridSpan w:val="2"/>
            <w:vMerge/>
            <w:hideMark/>
          </w:tcPr>
          <w:p w:rsidR="00D5022B" w:rsidRPr="009204EC" w:rsidRDefault="00D5022B" w:rsidP="00D5022B">
            <w:pPr>
              <w:rPr>
                <w:rFonts w:eastAsia="Times New Roman"/>
                <w:sz w:val="16"/>
                <w:szCs w:val="16"/>
                <w:lang w:val="ru-RU" w:eastAsia="ru-RU"/>
              </w:rPr>
            </w:pPr>
          </w:p>
        </w:tc>
        <w:tc>
          <w:tcPr>
            <w:tcW w:w="953" w:type="dxa"/>
            <w:vMerge/>
            <w:hideMark/>
          </w:tcPr>
          <w:p w:rsidR="00D5022B" w:rsidRPr="009204EC" w:rsidRDefault="00D5022B" w:rsidP="00D5022B">
            <w:pPr>
              <w:rPr>
                <w:rFonts w:eastAsia="Times New Roman"/>
                <w:sz w:val="16"/>
                <w:szCs w:val="16"/>
                <w:lang w:val="ru-RU" w:eastAsia="ru-RU"/>
              </w:rPr>
            </w:pPr>
          </w:p>
        </w:tc>
        <w:tc>
          <w:tcPr>
            <w:tcW w:w="966" w:type="dxa"/>
            <w:gridSpan w:val="2"/>
            <w:vMerge/>
            <w:hideMark/>
          </w:tcPr>
          <w:p w:rsidR="00D5022B" w:rsidRPr="009204EC" w:rsidRDefault="00D5022B" w:rsidP="00D5022B">
            <w:pPr>
              <w:rPr>
                <w:rFonts w:eastAsia="Times New Roman"/>
                <w:sz w:val="16"/>
                <w:szCs w:val="16"/>
                <w:lang w:val="ru-RU" w:eastAsia="ru-RU"/>
              </w:rPr>
            </w:pPr>
          </w:p>
        </w:tc>
        <w:tc>
          <w:tcPr>
            <w:tcW w:w="1188" w:type="dxa"/>
            <w:vMerge/>
            <w:hideMark/>
          </w:tcPr>
          <w:p w:rsidR="00D5022B" w:rsidRPr="009204EC" w:rsidRDefault="00D5022B" w:rsidP="00D5022B">
            <w:pPr>
              <w:rPr>
                <w:rFonts w:eastAsia="Times New Roman"/>
                <w:sz w:val="16"/>
                <w:szCs w:val="16"/>
                <w:lang w:val="ru-RU" w:eastAsia="ru-RU"/>
              </w:rPr>
            </w:pPr>
          </w:p>
        </w:tc>
      </w:tr>
      <w:tr w:rsidR="00D5022B" w:rsidRPr="009204EC" w:rsidTr="00D5022B">
        <w:trPr>
          <w:trHeight w:val="405"/>
        </w:trPr>
        <w:tc>
          <w:tcPr>
            <w:tcW w:w="160" w:type="dxa"/>
            <w:vMerge/>
            <w:hideMark/>
          </w:tcPr>
          <w:p w:rsidR="00D5022B" w:rsidRPr="009204EC" w:rsidRDefault="00D5022B" w:rsidP="00D5022B">
            <w:pPr>
              <w:rPr>
                <w:rFonts w:eastAsia="Times New Roman"/>
                <w:sz w:val="16"/>
                <w:szCs w:val="16"/>
                <w:lang w:val="ru-RU" w:eastAsia="ru-RU"/>
              </w:rPr>
            </w:pPr>
          </w:p>
        </w:tc>
        <w:tc>
          <w:tcPr>
            <w:tcW w:w="516" w:type="dxa"/>
            <w:vMerge w:val="restart"/>
            <w:hideMark/>
          </w:tcPr>
          <w:p w:rsidR="00D5022B" w:rsidRPr="009204EC" w:rsidRDefault="00D5022B" w:rsidP="00D5022B">
            <w:pPr>
              <w:jc w:val="center"/>
              <w:rPr>
                <w:rFonts w:eastAsia="Times New Roman"/>
                <w:sz w:val="16"/>
                <w:szCs w:val="16"/>
                <w:lang w:val="ru-RU" w:eastAsia="ru-RU"/>
              </w:rPr>
            </w:pPr>
            <w:r w:rsidRPr="009204EC">
              <w:rPr>
                <w:rFonts w:eastAsia="Times New Roman"/>
                <w:sz w:val="16"/>
                <w:szCs w:val="16"/>
                <w:lang w:val="ru-RU" w:eastAsia="ru-RU"/>
              </w:rPr>
              <w:t xml:space="preserve">  № живильної </w:t>
            </w:r>
            <w:proofErr w:type="gramStart"/>
            <w:r w:rsidRPr="009204EC">
              <w:rPr>
                <w:rFonts w:eastAsia="Times New Roman"/>
                <w:sz w:val="16"/>
                <w:szCs w:val="16"/>
                <w:lang w:val="ru-RU" w:eastAsia="ru-RU"/>
              </w:rPr>
              <w:t>п</w:t>
            </w:r>
            <w:proofErr w:type="gramEnd"/>
            <w:r w:rsidRPr="009204EC">
              <w:rPr>
                <w:rFonts w:eastAsia="Times New Roman"/>
                <w:sz w:val="16"/>
                <w:szCs w:val="16"/>
                <w:lang w:val="ru-RU" w:eastAsia="ru-RU"/>
              </w:rPr>
              <w:t>ідстанції</w:t>
            </w:r>
          </w:p>
        </w:tc>
        <w:tc>
          <w:tcPr>
            <w:tcW w:w="488" w:type="dxa"/>
            <w:vMerge w:val="restart"/>
            <w:hideMark/>
          </w:tcPr>
          <w:p w:rsidR="00D5022B" w:rsidRPr="009204EC" w:rsidRDefault="00D5022B" w:rsidP="00D5022B">
            <w:pPr>
              <w:jc w:val="center"/>
              <w:rPr>
                <w:rFonts w:eastAsia="Times New Roman"/>
                <w:sz w:val="16"/>
                <w:szCs w:val="16"/>
                <w:lang w:val="ru-RU" w:eastAsia="ru-RU"/>
              </w:rPr>
            </w:pPr>
            <w:r w:rsidRPr="009204EC">
              <w:rPr>
                <w:rFonts w:eastAsia="Times New Roman"/>
                <w:sz w:val="16"/>
                <w:szCs w:val="16"/>
                <w:lang w:val="ru-RU" w:eastAsia="ru-RU"/>
              </w:rPr>
              <w:t>живильна лінія, напруга,</w:t>
            </w:r>
          </w:p>
        </w:tc>
        <w:tc>
          <w:tcPr>
            <w:tcW w:w="739" w:type="dxa"/>
            <w:gridSpan w:val="2"/>
            <w:vMerge/>
            <w:hideMark/>
          </w:tcPr>
          <w:p w:rsidR="00D5022B" w:rsidRPr="009204EC" w:rsidRDefault="00D5022B" w:rsidP="00D5022B">
            <w:pPr>
              <w:rPr>
                <w:rFonts w:eastAsia="Times New Roman"/>
                <w:sz w:val="16"/>
                <w:szCs w:val="16"/>
                <w:lang w:val="ru-RU" w:eastAsia="ru-RU"/>
              </w:rPr>
            </w:pPr>
          </w:p>
        </w:tc>
        <w:tc>
          <w:tcPr>
            <w:tcW w:w="866" w:type="dxa"/>
            <w:vMerge/>
            <w:hideMark/>
          </w:tcPr>
          <w:p w:rsidR="00D5022B" w:rsidRPr="009204EC" w:rsidRDefault="00D5022B" w:rsidP="00D5022B">
            <w:pPr>
              <w:rPr>
                <w:rFonts w:eastAsia="Times New Roman"/>
                <w:sz w:val="16"/>
                <w:szCs w:val="16"/>
                <w:lang w:val="ru-RU" w:eastAsia="ru-RU"/>
              </w:rPr>
            </w:pPr>
          </w:p>
        </w:tc>
        <w:tc>
          <w:tcPr>
            <w:tcW w:w="151" w:type="dxa"/>
            <w:vMerge/>
            <w:hideMark/>
          </w:tcPr>
          <w:p w:rsidR="00D5022B" w:rsidRPr="009204EC" w:rsidRDefault="00D5022B" w:rsidP="00D5022B">
            <w:pPr>
              <w:rPr>
                <w:rFonts w:eastAsia="Times New Roman"/>
                <w:sz w:val="16"/>
                <w:szCs w:val="16"/>
                <w:lang w:val="ru-RU" w:eastAsia="ru-RU"/>
              </w:rPr>
            </w:pPr>
          </w:p>
        </w:tc>
        <w:tc>
          <w:tcPr>
            <w:tcW w:w="617" w:type="dxa"/>
            <w:vMerge/>
            <w:hideMark/>
          </w:tcPr>
          <w:p w:rsidR="00D5022B" w:rsidRPr="009204EC" w:rsidRDefault="00D5022B" w:rsidP="00D5022B">
            <w:pPr>
              <w:rPr>
                <w:rFonts w:eastAsia="Times New Roman"/>
                <w:sz w:val="16"/>
                <w:szCs w:val="16"/>
                <w:lang w:val="ru-RU" w:eastAsia="ru-RU"/>
              </w:rPr>
            </w:pPr>
          </w:p>
        </w:tc>
        <w:tc>
          <w:tcPr>
            <w:tcW w:w="701" w:type="dxa"/>
            <w:vMerge/>
            <w:hideMark/>
          </w:tcPr>
          <w:p w:rsidR="00D5022B" w:rsidRPr="009204EC" w:rsidRDefault="00D5022B" w:rsidP="00D5022B">
            <w:pPr>
              <w:rPr>
                <w:rFonts w:eastAsia="Times New Roman"/>
                <w:sz w:val="16"/>
                <w:szCs w:val="16"/>
                <w:lang w:val="ru-RU" w:eastAsia="ru-RU"/>
              </w:rPr>
            </w:pPr>
          </w:p>
        </w:tc>
        <w:tc>
          <w:tcPr>
            <w:tcW w:w="1076" w:type="dxa"/>
            <w:vMerge/>
            <w:hideMark/>
          </w:tcPr>
          <w:p w:rsidR="00D5022B" w:rsidRPr="009204EC" w:rsidRDefault="00D5022B" w:rsidP="00D5022B">
            <w:pPr>
              <w:rPr>
                <w:rFonts w:eastAsia="Times New Roman"/>
                <w:sz w:val="16"/>
                <w:szCs w:val="16"/>
                <w:lang w:val="ru-RU" w:eastAsia="ru-RU"/>
              </w:rPr>
            </w:pPr>
          </w:p>
        </w:tc>
        <w:tc>
          <w:tcPr>
            <w:tcW w:w="439" w:type="dxa"/>
            <w:vMerge/>
            <w:hideMark/>
          </w:tcPr>
          <w:p w:rsidR="00D5022B" w:rsidRPr="009204EC" w:rsidRDefault="00D5022B" w:rsidP="00D5022B">
            <w:pPr>
              <w:rPr>
                <w:rFonts w:eastAsia="Times New Roman"/>
                <w:sz w:val="16"/>
                <w:szCs w:val="16"/>
                <w:lang w:val="ru-RU" w:eastAsia="ru-RU"/>
              </w:rPr>
            </w:pPr>
          </w:p>
        </w:tc>
        <w:tc>
          <w:tcPr>
            <w:tcW w:w="859" w:type="dxa"/>
            <w:gridSpan w:val="2"/>
            <w:vMerge/>
            <w:hideMark/>
          </w:tcPr>
          <w:p w:rsidR="00D5022B" w:rsidRPr="009204EC" w:rsidRDefault="00D5022B" w:rsidP="00D5022B">
            <w:pPr>
              <w:rPr>
                <w:rFonts w:eastAsia="Times New Roman"/>
                <w:sz w:val="16"/>
                <w:szCs w:val="16"/>
                <w:lang w:val="ru-RU" w:eastAsia="ru-RU"/>
              </w:rPr>
            </w:pPr>
          </w:p>
        </w:tc>
        <w:tc>
          <w:tcPr>
            <w:tcW w:w="953" w:type="dxa"/>
            <w:vMerge/>
            <w:hideMark/>
          </w:tcPr>
          <w:p w:rsidR="00D5022B" w:rsidRPr="009204EC" w:rsidRDefault="00D5022B" w:rsidP="00D5022B">
            <w:pPr>
              <w:rPr>
                <w:rFonts w:eastAsia="Times New Roman"/>
                <w:sz w:val="16"/>
                <w:szCs w:val="16"/>
                <w:lang w:val="ru-RU" w:eastAsia="ru-RU"/>
              </w:rPr>
            </w:pPr>
          </w:p>
        </w:tc>
        <w:tc>
          <w:tcPr>
            <w:tcW w:w="966" w:type="dxa"/>
            <w:gridSpan w:val="2"/>
            <w:vMerge/>
            <w:hideMark/>
          </w:tcPr>
          <w:p w:rsidR="00D5022B" w:rsidRPr="009204EC" w:rsidRDefault="00D5022B" w:rsidP="00D5022B">
            <w:pPr>
              <w:rPr>
                <w:rFonts w:eastAsia="Times New Roman"/>
                <w:sz w:val="16"/>
                <w:szCs w:val="16"/>
                <w:lang w:val="ru-RU" w:eastAsia="ru-RU"/>
              </w:rPr>
            </w:pPr>
          </w:p>
        </w:tc>
        <w:tc>
          <w:tcPr>
            <w:tcW w:w="1188" w:type="dxa"/>
            <w:vMerge/>
            <w:hideMark/>
          </w:tcPr>
          <w:p w:rsidR="00D5022B" w:rsidRPr="009204EC" w:rsidRDefault="00D5022B" w:rsidP="00D5022B">
            <w:pPr>
              <w:rPr>
                <w:rFonts w:eastAsia="Times New Roman"/>
                <w:sz w:val="16"/>
                <w:szCs w:val="16"/>
                <w:lang w:val="ru-RU" w:eastAsia="ru-RU"/>
              </w:rPr>
            </w:pPr>
          </w:p>
        </w:tc>
      </w:tr>
      <w:tr w:rsidR="00D5022B" w:rsidRPr="009204EC" w:rsidTr="00D5022B">
        <w:trPr>
          <w:trHeight w:val="405"/>
        </w:trPr>
        <w:tc>
          <w:tcPr>
            <w:tcW w:w="160" w:type="dxa"/>
            <w:vMerge/>
            <w:hideMark/>
          </w:tcPr>
          <w:p w:rsidR="00D5022B" w:rsidRPr="009204EC" w:rsidRDefault="00D5022B" w:rsidP="00D5022B">
            <w:pPr>
              <w:rPr>
                <w:rFonts w:eastAsia="Times New Roman"/>
                <w:sz w:val="16"/>
                <w:szCs w:val="16"/>
                <w:lang w:val="ru-RU" w:eastAsia="ru-RU"/>
              </w:rPr>
            </w:pPr>
          </w:p>
        </w:tc>
        <w:tc>
          <w:tcPr>
            <w:tcW w:w="516" w:type="dxa"/>
            <w:vMerge/>
            <w:hideMark/>
          </w:tcPr>
          <w:p w:rsidR="00D5022B" w:rsidRPr="009204EC" w:rsidRDefault="00D5022B" w:rsidP="00D5022B">
            <w:pPr>
              <w:rPr>
                <w:rFonts w:eastAsia="Times New Roman"/>
                <w:sz w:val="16"/>
                <w:szCs w:val="16"/>
                <w:lang w:val="ru-RU" w:eastAsia="ru-RU"/>
              </w:rPr>
            </w:pPr>
          </w:p>
        </w:tc>
        <w:tc>
          <w:tcPr>
            <w:tcW w:w="488" w:type="dxa"/>
            <w:vMerge/>
            <w:hideMark/>
          </w:tcPr>
          <w:p w:rsidR="00D5022B" w:rsidRPr="009204EC" w:rsidRDefault="00D5022B" w:rsidP="00D5022B">
            <w:pPr>
              <w:rPr>
                <w:rFonts w:eastAsia="Times New Roman"/>
                <w:sz w:val="16"/>
                <w:szCs w:val="16"/>
                <w:lang w:val="ru-RU" w:eastAsia="ru-RU"/>
              </w:rPr>
            </w:pPr>
          </w:p>
        </w:tc>
        <w:tc>
          <w:tcPr>
            <w:tcW w:w="739" w:type="dxa"/>
            <w:gridSpan w:val="2"/>
            <w:vMerge/>
            <w:hideMark/>
          </w:tcPr>
          <w:p w:rsidR="00D5022B" w:rsidRPr="009204EC" w:rsidRDefault="00D5022B" w:rsidP="00D5022B">
            <w:pPr>
              <w:rPr>
                <w:rFonts w:eastAsia="Times New Roman"/>
                <w:sz w:val="16"/>
                <w:szCs w:val="16"/>
                <w:lang w:val="ru-RU" w:eastAsia="ru-RU"/>
              </w:rPr>
            </w:pPr>
          </w:p>
        </w:tc>
        <w:tc>
          <w:tcPr>
            <w:tcW w:w="866" w:type="dxa"/>
            <w:vMerge/>
            <w:hideMark/>
          </w:tcPr>
          <w:p w:rsidR="00D5022B" w:rsidRPr="009204EC" w:rsidRDefault="00D5022B" w:rsidP="00D5022B">
            <w:pPr>
              <w:rPr>
                <w:rFonts w:eastAsia="Times New Roman"/>
                <w:sz w:val="16"/>
                <w:szCs w:val="16"/>
                <w:lang w:val="ru-RU" w:eastAsia="ru-RU"/>
              </w:rPr>
            </w:pPr>
          </w:p>
        </w:tc>
        <w:tc>
          <w:tcPr>
            <w:tcW w:w="151" w:type="dxa"/>
            <w:vMerge/>
            <w:hideMark/>
          </w:tcPr>
          <w:p w:rsidR="00D5022B" w:rsidRPr="009204EC" w:rsidRDefault="00D5022B" w:rsidP="00D5022B">
            <w:pPr>
              <w:rPr>
                <w:rFonts w:eastAsia="Times New Roman"/>
                <w:sz w:val="16"/>
                <w:szCs w:val="16"/>
                <w:lang w:val="ru-RU" w:eastAsia="ru-RU"/>
              </w:rPr>
            </w:pPr>
          </w:p>
        </w:tc>
        <w:tc>
          <w:tcPr>
            <w:tcW w:w="617" w:type="dxa"/>
            <w:vMerge/>
            <w:hideMark/>
          </w:tcPr>
          <w:p w:rsidR="00D5022B" w:rsidRPr="009204EC" w:rsidRDefault="00D5022B" w:rsidP="00D5022B">
            <w:pPr>
              <w:rPr>
                <w:rFonts w:eastAsia="Times New Roman"/>
                <w:sz w:val="16"/>
                <w:szCs w:val="16"/>
                <w:lang w:val="ru-RU" w:eastAsia="ru-RU"/>
              </w:rPr>
            </w:pPr>
          </w:p>
        </w:tc>
        <w:tc>
          <w:tcPr>
            <w:tcW w:w="701" w:type="dxa"/>
            <w:vMerge/>
            <w:hideMark/>
          </w:tcPr>
          <w:p w:rsidR="00D5022B" w:rsidRPr="009204EC" w:rsidRDefault="00D5022B" w:rsidP="00D5022B">
            <w:pPr>
              <w:rPr>
                <w:rFonts w:eastAsia="Times New Roman"/>
                <w:sz w:val="16"/>
                <w:szCs w:val="16"/>
                <w:lang w:val="ru-RU" w:eastAsia="ru-RU"/>
              </w:rPr>
            </w:pPr>
          </w:p>
        </w:tc>
        <w:tc>
          <w:tcPr>
            <w:tcW w:w="1076" w:type="dxa"/>
            <w:vMerge/>
            <w:hideMark/>
          </w:tcPr>
          <w:p w:rsidR="00D5022B" w:rsidRPr="009204EC" w:rsidRDefault="00D5022B" w:rsidP="00D5022B">
            <w:pPr>
              <w:rPr>
                <w:rFonts w:eastAsia="Times New Roman"/>
                <w:sz w:val="16"/>
                <w:szCs w:val="16"/>
                <w:lang w:val="ru-RU" w:eastAsia="ru-RU"/>
              </w:rPr>
            </w:pPr>
          </w:p>
        </w:tc>
        <w:tc>
          <w:tcPr>
            <w:tcW w:w="439" w:type="dxa"/>
            <w:vMerge/>
            <w:hideMark/>
          </w:tcPr>
          <w:p w:rsidR="00D5022B" w:rsidRPr="009204EC" w:rsidRDefault="00D5022B" w:rsidP="00D5022B">
            <w:pPr>
              <w:rPr>
                <w:rFonts w:eastAsia="Times New Roman"/>
                <w:sz w:val="16"/>
                <w:szCs w:val="16"/>
                <w:lang w:val="ru-RU" w:eastAsia="ru-RU"/>
              </w:rPr>
            </w:pPr>
          </w:p>
        </w:tc>
        <w:tc>
          <w:tcPr>
            <w:tcW w:w="859" w:type="dxa"/>
            <w:gridSpan w:val="2"/>
            <w:vMerge/>
            <w:hideMark/>
          </w:tcPr>
          <w:p w:rsidR="00D5022B" w:rsidRPr="009204EC" w:rsidRDefault="00D5022B" w:rsidP="00D5022B">
            <w:pPr>
              <w:rPr>
                <w:rFonts w:eastAsia="Times New Roman"/>
                <w:sz w:val="16"/>
                <w:szCs w:val="16"/>
                <w:lang w:val="ru-RU" w:eastAsia="ru-RU"/>
              </w:rPr>
            </w:pPr>
          </w:p>
        </w:tc>
        <w:tc>
          <w:tcPr>
            <w:tcW w:w="953" w:type="dxa"/>
            <w:vMerge/>
            <w:hideMark/>
          </w:tcPr>
          <w:p w:rsidR="00D5022B" w:rsidRPr="009204EC" w:rsidRDefault="00D5022B" w:rsidP="00D5022B">
            <w:pPr>
              <w:rPr>
                <w:rFonts w:eastAsia="Times New Roman"/>
                <w:sz w:val="16"/>
                <w:szCs w:val="16"/>
                <w:lang w:val="ru-RU" w:eastAsia="ru-RU"/>
              </w:rPr>
            </w:pPr>
          </w:p>
        </w:tc>
        <w:tc>
          <w:tcPr>
            <w:tcW w:w="966" w:type="dxa"/>
            <w:gridSpan w:val="2"/>
            <w:vMerge/>
            <w:hideMark/>
          </w:tcPr>
          <w:p w:rsidR="00D5022B" w:rsidRPr="009204EC" w:rsidRDefault="00D5022B" w:rsidP="00D5022B">
            <w:pPr>
              <w:rPr>
                <w:rFonts w:eastAsia="Times New Roman"/>
                <w:sz w:val="16"/>
                <w:szCs w:val="16"/>
                <w:lang w:val="ru-RU" w:eastAsia="ru-RU"/>
              </w:rPr>
            </w:pPr>
          </w:p>
        </w:tc>
        <w:tc>
          <w:tcPr>
            <w:tcW w:w="1188" w:type="dxa"/>
            <w:vMerge/>
            <w:hideMark/>
          </w:tcPr>
          <w:p w:rsidR="00D5022B" w:rsidRPr="009204EC" w:rsidRDefault="00D5022B" w:rsidP="00D5022B">
            <w:pPr>
              <w:rPr>
                <w:rFonts w:eastAsia="Times New Roman"/>
                <w:sz w:val="16"/>
                <w:szCs w:val="16"/>
                <w:lang w:val="ru-RU" w:eastAsia="ru-RU"/>
              </w:rPr>
            </w:pPr>
          </w:p>
        </w:tc>
      </w:tr>
      <w:tr w:rsidR="00D5022B" w:rsidRPr="009204EC" w:rsidTr="00D5022B">
        <w:trPr>
          <w:trHeight w:val="495"/>
        </w:trPr>
        <w:tc>
          <w:tcPr>
            <w:tcW w:w="160" w:type="dxa"/>
            <w:vMerge/>
            <w:hideMark/>
          </w:tcPr>
          <w:p w:rsidR="00D5022B" w:rsidRPr="009204EC" w:rsidRDefault="00D5022B" w:rsidP="00D5022B">
            <w:pPr>
              <w:rPr>
                <w:rFonts w:eastAsia="Times New Roman"/>
                <w:sz w:val="16"/>
                <w:szCs w:val="16"/>
                <w:lang w:val="ru-RU" w:eastAsia="ru-RU"/>
              </w:rPr>
            </w:pPr>
          </w:p>
        </w:tc>
        <w:tc>
          <w:tcPr>
            <w:tcW w:w="516" w:type="dxa"/>
            <w:vMerge/>
            <w:hideMark/>
          </w:tcPr>
          <w:p w:rsidR="00D5022B" w:rsidRPr="009204EC" w:rsidRDefault="00D5022B" w:rsidP="00D5022B">
            <w:pPr>
              <w:rPr>
                <w:rFonts w:eastAsia="Times New Roman"/>
                <w:sz w:val="16"/>
                <w:szCs w:val="16"/>
                <w:lang w:val="ru-RU" w:eastAsia="ru-RU"/>
              </w:rPr>
            </w:pPr>
          </w:p>
        </w:tc>
        <w:tc>
          <w:tcPr>
            <w:tcW w:w="488" w:type="dxa"/>
            <w:vMerge/>
            <w:hideMark/>
          </w:tcPr>
          <w:p w:rsidR="00D5022B" w:rsidRPr="009204EC" w:rsidRDefault="00D5022B" w:rsidP="00D5022B">
            <w:pPr>
              <w:rPr>
                <w:rFonts w:eastAsia="Times New Roman"/>
                <w:sz w:val="16"/>
                <w:szCs w:val="16"/>
                <w:lang w:val="ru-RU" w:eastAsia="ru-RU"/>
              </w:rPr>
            </w:pPr>
          </w:p>
        </w:tc>
        <w:tc>
          <w:tcPr>
            <w:tcW w:w="739" w:type="dxa"/>
            <w:gridSpan w:val="2"/>
            <w:vMerge/>
            <w:hideMark/>
          </w:tcPr>
          <w:p w:rsidR="00D5022B" w:rsidRPr="009204EC" w:rsidRDefault="00D5022B" w:rsidP="00D5022B">
            <w:pPr>
              <w:rPr>
                <w:rFonts w:eastAsia="Times New Roman"/>
                <w:sz w:val="16"/>
                <w:szCs w:val="16"/>
                <w:lang w:val="ru-RU" w:eastAsia="ru-RU"/>
              </w:rPr>
            </w:pPr>
          </w:p>
        </w:tc>
        <w:tc>
          <w:tcPr>
            <w:tcW w:w="866" w:type="dxa"/>
            <w:vMerge/>
            <w:hideMark/>
          </w:tcPr>
          <w:p w:rsidR="00D5022B" w:rsidRPr="009204EC" w:rsidRDefault="00D5022B" w:rsidP="00D5022B">
            <w:pPr>
              <w:rPr>
                <w:rFonts w:eastAsia="Times New Roman"/>
                <w:sz w:val="16"/>
                <w:szCs w:val="16"/>
                <w:lang w:val="ru-RU" w:eastAsia="ru-RU"/>
              </w:rPr>
            </w:pPr>
          </w:p>
        </w:tc>
        <w:tc>
          <w:tcPr>
            <w:tcW w:w="151" w:type="dxa"/>
            <w:vMerge/>
            <w:hideMark/>
          </w:tcPr>
          <w:p w:rsidR="00D5022B" w:rsidRPr="009204EC" w:rsidRDefault="00D5022B" w:rsidP="00D5022B">
            <w:pPr>
              <w:rPr>
                <w:rFonts w:eastAsia="Times New Roman"/>
                <w:sz w:val="16"/>
                <w:szCs w:val="16"/>
                <w:lang w:val="ru-RU" w:eastAsia="ru-RU"/>
              </w:rPr>
            </w:pPr>
          </w:p>
        </w:tc>
        <w:tc>
          <w:tcPr>
            <w:tcW w:w="617" w:type="dxa"/>
            <w:vMerge/>
            <w:hideMark/>
          </w:tcPr>
          <w:p w:rsidR="00D5022B" w:rsidRPr="009204EC" w:rsidRDefault="00D5022B" w:rsidP="00D5022B">
            <w:pPr>
              <w:rPr>
                <w:rFonts w:eastAsia="Times New Roman"/>
                <w:sz w:val="16"/>
                <w:szCs w:val="16"/>
                <w:lang w:val="ru-RU" w:eastAsia="ru-RU"/>
              </w:rPr>
            </w:pPr>
          </w:p>
        </w:tc>
        <w:tc>
          <w:tcPr>
            <w:tcW w:w="701" w:type="dxa"/>
            <w:vMerge/>
            <w:hideMark/>
          </w:tcPr>
          <w:p w:rsidR="00D5022B" w:rsidRPr="009204EC" w:rsidRDefault="00D5022B" w:rsidP="00D5022B">
            <w:pPr>
              <w:rPr>
                <w:rFonts w:eastAsia="Times New Roman"/>
                <w:sz w:val="16"/>
                <w:szCs w:val="16"/>
                <w:lang w:val="ru-RU" w:eastAsia="ru-RU"/>
              </w:rPr>
            </w:pPr>
          </w:p>
        </w:tc>
        <w:tc>
          <w:tcPr>
            <w:tcW w:w="1076" w:type="dxa"/>
            <w:vMerge/>
            <w:hideMark/>
          </w:tcPr>
          <w:p w:rsidR="00D5022B" w:rsidRPr="009204EC" w:rsidRDefault="00D5022B" w:rsidP="00D5022B">
            <w:pPr>
              <w:rPr>
                <w:rFonts w:eastAsia="Times New Roman"/>
                <w:sz w:val="16"/>
                <w:szCs w:val="16"/>
                <w:lang w:val="ru-RU" w:eastAsia="ru-RU"/>
              </w:rPr>
            </w:pPr>
          </w:p>
        </w:tc>
        <w:tc>
          <w:tcPr>
            <w:tcW w:w="439" w:type="dxa"/>
            <w:vMerge/>
            <w:hideMark/>
          </w:tcPr>
          <w:p w:rsidR="00D5022B" w:rsidRPr="009204EC" w:rsidRDefault="00D5022B" w:rsidP="00D5022B">
            <w:pPr>
              <w:rPr>
                <w:rFonts w:eastAsia="Times New Roman"/>
                <w:sz w:val="16"/>
                <w:szCs w:val="16"/>
                <w:lang w:val="ru-RU" w:eastAsia="ru-RU"/>
              </w:rPr>
            </w:pPr>
          </w:p>
        </w:tc>
        <w:tc>
          <w:tcPr>
            <w:tcW w:w="859" w:type="dxa"/>
            <w:gridSpan w:val="2"/>
            <w:vMerge/>
            <w:hideMark/>
          </w:tcPr>
          <w:p w:rsidR="00D5022B" w:rsidRPr="009204EC" w:rsidRDefault="00D5022B" w:rsidP="00D5022B">
            <w:pPr>
              <w:rPr>
                <w:rFonts w:eastAsia="Times New Roman"/>
                <w:sz w:val="16"/>
                <w:szCs w:val="16"/>
                <w:lang w:val="ru-RU" w:eastAsia="ru-RU"/>
              </w:rPr>
            </w:pPr>
          </w:p>
        </w:tc>
        <w:tc>
          <w:tcPr>
            <w:tcW w:w="953" w:type="dxa"/>
            <w:vMerge/>
            <w:hideMark/>
          </w:tcPr>
          <w:p w:rsidR="00D5022B" w:rsidRPr="009204EC" w:rsidRDefault="00D5022B" w:rsidP="00D5022B">
            <w:pPr>
              <w:rPr>
                <w:rFonts w:eastAsia="Times New Roman"/>
                <w:sz w:val="16"/>
                <w:szCs w:val="16"/>
                <w:lang w:val="ru-RU" w:eastAsia="ru-RU"/>
              </w:rPr>
            </w:pPr>
          </w:p>
        </w:tc>
        <w:tc>
          <w:tcPr>
            <w:tcW w:w="966" w:type="dxa"/>
            <w:gridSpan w:val="2"/>
            <w:vMerge/>
            <w:hideMark/>
          </w:tcPr>
          <w:p w:rsidR="00D5022B" w:rsidRPr="009204EC" w:rsidRDefault="00D5022B" w:rsidP="00D5022B">
            <w:pPr>
              <w:rPr>
                <w:rFonts w:eastAsia="Times New Roman"/>
                <w:sz w:val="16"/>
                <w:szCs w:val="16"/>
                <w:lang w:val="ru-RU" w:eastAsia="ru-RU"/>
              </w:rPr>
            </w:pPr>
          </w:p>
        </w:tc>
        <w:tc>
          <w:tcPr>
            <w:tcW w:w="1188" w:type="dxa"/>
            <w:vMerge/>
            <w:hideMark/>
          </w:tcPr>
          <w:p w:rsidR="00D5022B" w:rsidRPr="009204EC" w:rsidRDefault="00D5022B" w:rsidP="00D5022B">
            <w:pPr>
              <w:rPr>
                <w:rFonts w:eastAsia="Times New Roman"/>
                <w:sz w:val="16"/>
                <w:szCs w:val="16"/>
                <w:lang w:val="ru-RU" w:eastAsia="ru-RU"/>
              </w:rPr>
            </w:pPr>
          </w:p>
        </w:tc>
      </w:tr>
      <w:tr w:rsidR="00D5022B" w:rsidRPr="009204EC" w:rsidTr="00D5022B">
        <w:trPr>
          <w:trHeight w:val="495"/>
        </w:trPr>
        <w:tc>
          <w:tcPr>
            <w:tcW w:w="160" w:type="dxa"/>
            <w:vMerge/>
            <w:hideMark/>
          </w:tcPr>
          <w:p w:rsidR="00D5022B" w:rsidRPr="009204EC" w:rsidRDefault="00D5022B" w:rsidP="00D5022B">
            <w:pPr>
              <w:rPr>
                <w:rFonts w:eastAsia="Times New Roman"/>
                <w:sz w:val="16"/>
                <w:szCs w:val="16"/>
                <w:lang w:val="ru-RU" w:eastAsia="ru-RU"/>
              </w:rPr>
            </w:pPr>
          </w:p>
        </w:tc>
        <w:tc>
          <w:tcPr>
            <w:tcW w:w="516" w:type="dxa"/>
            <w:vMerge/>
            <w:hideMark/>
          </w:tcPr>
          <w:p w:rsidR="00D5022B" w:rsidRPr="009204EC" w:rsidRDefault="00D5022B" w:rsidP="00D5022B">
            <w:pPr>
              <w:rPr>
                <w:rFonts w:eastAsia="Times New Roman"/>
                <w:sz w:val="16"/>
                <w:szCs w:val="16"/>
                <w:lang w:val="ru-RU" w:eastAsia="ru-RU"/>
              </w:rPr>
            </w:pPr>
          </w:p>
        </w:tc>
        <w:tc>
          <w:tcPr>
            <w:tcW w:w="488" w:type="dxa"/>
            <w:vMerge/>
            <w:hideMark/>
          </w:tcPr>
          <w:p w:rsidR="00D5022B" w:rsidRPr="009204EC" w:rsidRDefault="00D5022B" w:rsidP="00D5022B">
            <w:pPr>
              <w:rPr>
                <w:rFonts w:eastAsia="Times New Roman"/>
                <w:sz w:val="16"/>
                <w:szCs w:val="16"/>
                <w:lang w:val="ru-RU" w:eastAsia="ru-RU"/>
              </w:rPr>
            </w:pPr>
          </w:p>
        </w:tc>
        <w:tc>
          <w:tcPr>
            <w:tcW w:w="380" w:type="dxa"/>
            <w:noWrap/>
            <w:hideMark/>
          </w:tcPr>
          <w:p w:rsidR="00D5022B" w:rsidRPr="009204EC" w:rsidRDefault="00D5022B" w:rsidP="00D5022B">
            <w:pPr>
              <w:jc w:val="center"/>
              <w:rPr>
                <w:rFonts w:eastAsia="Times New Roman"/>
                <w:sz w:val="16"/>
                <w:szCs w:val="16"/>
                <w:lang w:val="ru-RU" w:eastAsia="ru-RU"/>
              </w:rPr>
            </w:pPr>
            <w:r w:rsidRPr="009204EC">
              <w:rPr>
                <w:rFonts w:eastAsia="Times New Roman"/>
                <w:sz w:val="16"/>
                <w:szCs w:val="16"/>
                <w:lang w:val="ru-RU" w:eastAsia="ru-RU"/>
              </w:rPr>
              <w:t xml:space="preserve"> зима,</w:t>
            </w:r>
          </w:p>
        </w:tc>
        <w:tc>
          <w:tcPr>
            <w:tcW w:w="359" w:type="dxa"/>
            <w:noWrap/>
            <w:hideMark/>
          </w:tcPr>
          <w:p w:rsidR="00D5022B" w:rsidRPr="009204EC" w:rsidRDefault="00D5022B" w:rsidP="00D5022B">
            <w:pPr>
              <w:jc w:val="center"/>
              <w:rPr>
                <w:rFonts w:eastAsia="Times New Roman"/>
                <w:sz w:val="16"/>
                <w:szCs w:val="16"/>
                <w:lang w:val="ru-RU" w:eastAsia="ru-RU"/>
              </w:rPr>
            </w:pPr>
            <w:r w:rsidRPr="009204EC">
              <w:rPr>
                <w:rFonts w:eastAsia="Times New Roman"/>
                <w:sz w:val="16"/>
                <w:szCs w:val="16"/>
                <w:lang w:val="ru-RU" w:eastAsia="ru-RU"/>
              </w:rPr>
              <w:t xml:space="preserve">  </w:t>
            </w:r>
            <w:proofErr w:type="gramStart"/>
            <w:r w:rsidRPr="009204EC">
              <w:rPr>
                <w:rFonts w:eastAsia="Times New Roman"/>
                <w:sz w:val="16"/>
                <w:szCs w:val="16"/>
                <w:lang w:val="ru-RU" w:eastAsia="ru-RU"/>
              </w:rPr>
              <w:t>л</w:t>
            </w:r>
            <w:proofErr w:type="gramEnd"/>
            <w:r w:rsidRPr="009204EC">
              <w:rPr>
                <w:rFonts w:eastAsia="Times New Roman"/>
                <w:sz w:val="16"/>
                <w:szCs w:val="16"/>
                <w:lang w:val="ru-RU" w:eastAsia="ru-RU"/>
              </w:rPr>
              <w:t>іто,</w:t>
            </w:r>
          </w:p>
        </w:tc>
        <w:tc>
          <w:tcPr>
            <w:tcW w:w="866" w:type="dxa"/>
            <w:vMerge/>
            <w:hideMark/>
          </w:tcPr>
          <w:p w:rsidR="00D5022B" w:rsidRPr="009204EC" w:rsidRDefault="00D5022B" w:rsidP="00D5022B">
            <w:pPr>
              <w:rPr>
                <w:rFonts w:eastAsia="Times New Roman"/>
                <w:sz w:val="16"/>
                <w:szCs w:val="16"/>
                <w:lang w:val="ru-RU" w:eastAsia="ru-RU"/>
              </w:rPr>
            </w:pPr>
          </w:p>
        </w:tc>
        <w:tc>
          <w:tcPr>
            <w:tcW w:w="151" w:type="dxa"/>
            <w:vMerge/>
            <w:hideMark/>
          </w:tcPr>
          <w:p w:rsidR="00D5022B" w:rsidRPr="009204EC" w:rsidRDefault="00D5022B" w:rsidP="00D5022B">
            <w:pPr>
              <w:rPr>
                <w:rFonts w:eastAsia="Times New Roman"/>
                <w:sz w:val="16"/>
                <w:szCs w:val="16"/>
                <w:lang w:val="ru-RU" w:eastAsia="ru-RU"/>
              </w:rPr>
            </w:pPr>
          </w:p>
        </w:tc>
        <w:tc>
          <w:tcPr>
            <w:tcW w:w="617" w:type="dxa"/>
            <w:vMerge/>
            <w:hideMark/>
          </w:tcPr>
          <w:p w:rsidR="00D5022B" w:rsidRPr="009204EC" w:rsidRDefault="00D5022B" w:rsidP="00D5022B">
            <w:pPr>
              <w:rPr>
                <w:rFonts w:eastAsia="Times New Roman"/>
                <w:sz w:val="16"/>
                <w:szCs w:val="16"/>
                <w:lang w:val="ru-RU" w:eastAsia="ru-RU"/>
              </w:rPr>
            </w:pPr>
          </w:p>
        </w:tc>
        <w:tc>
          <w:tcPr>
            <w:tcW w:w="701" w:type="dxa"/>
            <w:vMerge/>
            <w:hideMark/>
          </w:tcPr>
          <w:p w:rsidR="00D5022B" w:rsidRPr="009204EC" w:rsidRDefault="00D5022B" w:rsidP="00D5022B">
            <w:pPr>
              <w:rPr>
                <w:rFonts w:eastAsia="Times New Roman"/>
                <w:sz w:val="16"/>
                <w:szCs w:val="16"/>
                <w:lang w:val="ru-RU" w:eastAsia="ru-RU"/>
              </w:rPr>
            </w:pPr>
          </w:p>
        </w:tc>
        <w:tc>
          <w:tcPr>
            <w:tcW w:w="1076" w:type="dxa"/>
            <w:vMerge/>
            <w:hideMark/>
          </w:tcPr>
          <w:p w:rsidR="00D5022B" w:rsidRPr="009204EC" w:rsidRDefault="00D5022B" w:rsidP="00D5022B">
            <w:pPr>
              <w:rPr>
                <w:rFonts w:eastAsia="Times New Roman"/>
                <w:sz w:val="16"/>
                <w:szCs w:val="16"/>
                <w:lang w:val="ru-RU" w:eastAsia="ru-RU"/>
              </w:rPr>
            </w:pPr>
          </w:p>
        </w:tc>
        <w:tc>
          <w:tcPr>
            <w:tcW w:w="439" w:type="dxa"/>
            <w:vMerge/>
            <w:hideMark/>
          </w:tcPr>
          <w:p w:rsidR="00D5022B" w:rsidRPr="009204EC" w:rsidRDefault="00D5022B" w:rsidP="00D5022B">
            <w:pPr>
              <w:rPr>
                <w:rFonts w:eastAsia="Times New Roman"/>
                <w:sz w:val="16"/>
                <w:szCs w:val="16"/>
                <w:lang w:val="ru-RU" w:eastAsia="ru-RU"/>
              </w:rPr>
            </w:pPr>
          </w:p>
        </w:tc>
        <w:tc>
          <w:tcPr>
            <w:tcW w:w="467" w:type="dxa"/>
            <w:noWrap/>
            <w:hideMark/>
          </w:tcPr>
          <w:p w:rsidR="00D5022B" w:rsidRPr="009204EC" w:rsidRDefault="00D5022B" w:rsidP="00D5022B">
            <w:pPr>
              <w:jc w:val="center"/>
              <w:rPr>
                <w:rFonts w:eastAsia="Times New Roman"/>
                <w:sz w:val="16"/>
                <w:szCs w:val="16"/>
                <w:lang w:val="ru-RU" w:eastAsia="ru-RU"/>
              </w:rPr>
            </w:pPr>
            <w:r w:rsidRPr="009204EC">
              <w:rPr>
                <w:rFonts w:eastAsia="Times New Roman"/>
                <w:sz w:val="16"/>
                <w:szCs w:val="16"/>
                <w:lang w:val="ru-RU" w:eastAsia="ru-RU"/>
              </w:rPr>
              <w:t>зима,</w:t>
            </w:r>
          </w:p>
        </w:tc>
        <w:tc>
          <w:tcPr>
            <w:tcW w:w="392" w:type="dxa"/>
            <w:noWrap/>
            <w:hideMark/>
          </w:tcPr>
          <w:p w:rsidR="00D5022B" w:rsidRPr="009204EC" w:rsidRDefault="00D5022B" w:rsidP="00D5022B">
            <w:pPr>
              <w:jc w:val="center"/>
              <w:rPr>
                <w:rFonts w:eastAsia="Times New Roman"/>
                <w:sz w:val="16"/>
                <w:szCs w:val="16"/>
                <w:lang w:val="ru-RU" w:eastAsia="ru-RU"/>
              </w:rPr>
            </w:pPr>
            <w:proofErr w:type="gramStart"/>
            <w:r w:rsidRPr="009204EC">
              <w:rPr>
                <w:rFonts w:eastAsia="Times New Roman"/>
                <w:sz w:val="16"/>
                <w:szCs w:val="16"/>
                <w:lang w:val="ru-RU" w:eastAsia="ru-RU"/>
              </w:rPr>
              <w:t>л</w:t>
            </w:r>
            <w:proofErr w:type="gramEnd"/>
            <w:r w:rsidRPr="009204EC">
              <w:rPr>
                <w:rFonts w:eastAsia="Times New Roman"/>
                <w:sz w:val="16"/>
                <w:szCs w:val="16"/>
                <w:lang w:val="ru-RU" w:eastAsia="ru-RU"/>
              </w:rPr>
              <w:t>іто,</w:t>
            </w:r>
          </w:p>
        </w:tc>
        <w:tc>
          <w:tcPr>
            <w:tcW w:w="953" w:type="dxa"/>
            <w:vMerge/>
            <w:hideMark/>
          </w:tcPr>
          <w:p w:rsidR="00D5022B" w:rsidRPr="009204EC" w:rsidRDefault="00D5022B" w:rsidP="00D5022B">
            <w:pPr>
              <w:rPr>
                <w:rFonts w:eastAsia="Times New Roman"/>
                <w:sz w:val="16"/>
                <w:szCs w:val="16"/>
                <w:lang w:val="ru-RU" w:eastAsia="ru-RU"/>
              </w:rPr>
            </w:pPr>
          </w:p>
        </w:tc>
        <w:tc>
          <w:tcPr>
            <w:tcW w:w="495" w:type="dxa"/>
            <w:noWrap/>
            <w:hideMark/>
          </w:tcPr>
          <w:p w:rsidR="00D5022B" w:rsidRPr="009204EC" w:rsidRDefault="00D5022B" w:rsidP="00D5022B">
            <w:pPr>
              <w:jc w:val="center"/>
              <w:rPr>
                <w:rFonts w:eastAsia="Times New Roman"/>
                <w:sz w:val="16"/>
                <w:szCs w:val="16"/>
                <w:lang w:val="ru-RU" w:eastAsia="ru-RU"/>
              </w:rPr>
            </w:pPr>
            <w:r w:rsidRPr="009204EC">
              <w:rPr>
                <w:rFonts w:eastAsia="Times New Roman"/>
                <w:sz w:val="16"/>
                <w:szCs w:val="16"/>
                <w:lang w:val="ru-RU" w:eastAsia="ru-RU"/>
              </w:rPr>
              <w:t xml:space="preserve">  зима,</w:t>
            </w:r>
          </w:p>
        </w:tc>
        <w:tc>
          <w:tcPr>
            <w:tcW w:w="471" w:type="dxa"/>
            <w:noWrap/>
            <w:hideMark/>
          </w:tcPr>
          <w:p w:rsidR="00D5022B" w:rsidRPr="009204EC" w:rsidRDefault="00D5022B" w:rsidP="00D5022B">
            <w:pPr>
              <w:jc w:val="center"/>
              <w:rPr>
                <w:rFonts w:eastAsia="Times New Roman"/>
                <w:sz w:val="16"/>
                <w:szCs w:val="16"/>
                <w:lang w:val="ru-RU" w:eastAsia="ru-RU"/>
              </w:rPr>
            </w:pPr>
            <w:r w:rsidRPr="009204EC">
              <w:rPr>
                <w:rFonts w:eastAsia="Times New Roman"/>
                <w:sz w:val="16"/>
                <w:szCs w:val="16"/>
                <w:lang w:val="ru-RU" w:eastAsia="ru-RU"/>
              </w:rPr>
              <w:t xml:space="preserve">   </w:t>
            </w:r>
            <w:proofErr w:type="gramStart"/>
            <w:r w:rsidRPr="009204EC">
              <w:rPr>
                <w:rFonts w:eastAsia="Times New Roman"/>
                <w:sz w:val="16"/>
                <w:szCs w:val="16"/>
                <w:lang w:val="ru-RU" w:eastAsia="ru-RU"/>
              </w:rPr>
              <w:t>л</w:t>
            </w:r>
            <w:proofErr w:type="gramEnd"/>
            <w:r w:rsidRPr="009204EC">
              <w:rPr>
                <w:rFonts w:eastAsia="Times New Roman"/>
                <w:sz w:val="16"/>
                <w:szCs w:val="16"/>
                <w:lang w:val="ru-RU" w:eastAsia="ru-RU"/>
              </w:rPr>
              <w:t>іто,</w:t>
            </w:r>
          </w:p>
        </w:tc>
        <w:tc>
          <w:tcPr>
            <w:tcW w:w="1188" w:type="dxa"/>
            <w:vMerge/>
            <w:hideMark/>
          </w:tcPr>
          <w:p w:rsidR="00D5022B" w:rsidRPr="009204EC" w:rsidRDefault="00D5022B" w:rsidP="00D5022B">
            <w:pPr>
              <w:rPr>
                <w:rFonts w:eastAsia="Times New Roman"/>
                <w:sz w:val="16"/>
                <w:szCs w:val="16"/>
                <w:lang w:val="ru-RU" w:eastAsia="ru-RU"/>
              </w:rPr>
            </w:pPr>
          </w:p>
        </w:tc>
      </w:tr>
      <w:tr w:rsidR="00D5022B" w:rsidRPr="009204EC" w:rsidTr="00D5022B">
        <w:trPr>
          <w:trHeight w:val="2085"/>
        </w:trPr>
        <w:tc>
          <w:tcPr>
            <w:tcW w:w="160" w:type="dxa"/>
            <w:vMerge/>
            <w:hideMark/>
          </w:tcPr>
          <w:p w:rsidR="00D5022B" w:rsidRPr="009204EC" w:rsidRDefault="00D5022B" w:rsidP="00D5022B">
            <w:pPr>
              <w:rPr>
                <w:rFonts w:eastAsia="Times New Roman"/>
                <w:sz w:val="16"/>
                <w:szCs w:val="16"/>
                <w:lang w:val="ru-RU" w:eastAsia="ru-RU"/>
              </w:rPr>
            </w:pPr>
          </w:p>
        </w:tc>
        <w:tc>
          <w:tcPr>
            <w:tcW w:w="516" w:type="dxa"/>
            <w:vMerge/>
            <w:hideMark/>
          </w:tcPr>
          <w:p w:rsidR="00D5022B" w:rsidRPr="009204EC" w:rsidRDefault="00D5022B" w:rsidP="00D5022B">
            <w:pPr>
              <w:rPr>
                <w:rFonts w:eastAsia="Times New Roman"/>
                <w:sz w:val="16"/>
                <w:szCs w:val="16"/>
                <w:lang w:val="ru-RU" w:eastAsia="ru-RU"/>
              </w:rPr>
            </w:pPr>
          </w:p>
        </w:tc>
        <w:tc>
          <w:tcPr>
            <w:tcW w:w="488" w:type="dxa"/>
            <w:hideMark/>
          </w:tcPr>
          <w:p w:rsidR="00D5022B" w:rsidRPr="009204EC" w:rsidRDefault="00D5022B" w:rsidP="00D5022B">
            <w:pPr>
              <w:jc w:val="center"/>
              <w:rPr>
                <w:rFonts w:eastAsia="Times New Roman"/>
                <w:sz w:val="16"/>
                <w:szCs w:val="16"/>
                <w:lang w:val="ru-RU" w:eastAsia="ru-RU"/>
              </w:rPr>
            </w:pPr>
            <w:r w:rsidRPr="009204EC">
              <w:rPr>
                <w:rFonts w:eastAsia="Times New Roman"/>
                <w:sz w:val="16"/>
                <w:szCs w:val="16"/>
                <w:lang w:val="ru-RU" w:eastAsia="ru-RU"/>
              </w:rPr>
              <w:t>кВ</w:t>
            </w:r>
          </w:p>
        </w:tc>
        <w:tc>
          <w:tcPr>
            <w:tcW w:w="380" w:type="dxa"/>
            <w:noWrap/>
            <w:hideMark/>
          </w:tcPr>
          <w:p w:rsidR="00D5022B" w:rsidRPr="009204EC" w:rsidRDefault="00D5022B" w:rsidP="00D5022B">
            <w:pPr>
              <w:jc w:val="center"/>
              <w:rPr>
                <w:rFonts w:eastAsia="Times New Roman"/>
                <w:sz w:val="16"/>
                <w:szCs w:val="16"/>
                <w:lang w:val="ru-RU" w:eastAsia="ru-RU"/>
              </w:rPr>
            </w:pPr>
            <w:r w:rsidRPr="009204EC">
              <w:rPr>
                <w:rFonts w:eastAsia="Times New Roman"/>
                <w:sz w:val="16"/>
                <w:szCs w:val="16"/>
                <w:lang w:val="ru-RU" w:eastAsia="ru-RU"/>
              </w:rPr>
              <w:t>кВт</w:t>
            </w:r>
          </w:p>
        </w:tc>
        <w:tc>
          <w:tcPr>
            <w:tcW w:w="359" w:type="dxa"/>
            <w:noWrap/>
            <w:hideMark/>
          </w:tcPr>
          <w:p w:rsidR="00D5022B" w:rsidRPr="009204EC" w:rsidRDefault="00D5022B" w:rsidP="00D5022B">
            <w:pPr>
              <w:jc w:val="center"/>
              <w:rPr>
                <w:rFonts w:eastAsia="Times New Roman"/>
                <w:sz w:val="16"/>
                <w:szCs w:val="16"/>
                <w:lang w:val="ru-RU" w:eastAsia="ru-RU"/>
              </w:rPr>
            </w:pPr>
            <w:r w:rsidRPr="009204EC">
              <w:rPr>
                <w:rFonts w:eastAsia="Times New Roman"/>
                <w:sz w:val="16"/>
                <w:szCs w:val="16"/>
                <w:lang w:val="ru-RU" w:eastAsia="ru-RU"/>
              </w:rPr>
              <w:t xml:space="preserve"> кВт</w:t>
            </w:r>
          </w:p>
        </w:tc>
        <w:tc>
          <w:tcPr>
            <w:tcW w:w="866" w:type="dxa"/>
            <w:vMerge/>
            <w:hideMark/>
          </w:tcPr>
          <w:p w:rsidR="00D5022B" w:rsidRPr="009204EC" w:rsidRDefault="00D5022B" w:rsidP="00D5022B">
            <w:pPr>
              <w:rPr>
                <w:rFonts w:eastAsia="Times New Roman"/>
                <w:sz w:val="16"/>
                <w:szCs w:val="16"/>
                <w:lang w:val="ru-RU" w:eastAsia="ru-RU"/>
              </w:rPr>
            </w:pPr>
          </w:p>
        </w:tc>
        <w:tc>
          <w:tcPr>
            <w:tcW w:w="151" w:type="dxa"/>
            <w:vMerge/>
            <w:hideMark/>
          </w:tcPr>
          <w:p w:rsidR="00D5022B" w:rsidRPr="009204EC" w:rsidRDefault="00D5022B" w:rsidP="00D5022B">
            <w:pPr>
              <w:rPr>
                <w:rFonts w:eastAsia="Times New Roman"/>
                <w:sz w:val="16"/>
                <w:szCs w:val="16"/>
                <w:lang w:val="ru-RU" w:eastAsia="ru-RU"/>
              </w:rPr>
            </w:pPr>
          </w:p>
        </w:tc>
        <w:tc>
          <w:tcPr>
            <w:tcW w:w="617" w:type="dxa"/>
            <w:noWrap/>
            <w:hideMark/>
          </w:tcPr>
          <w:p w:rsidR="00D5022B" w:rsidRPr="009204EC" w:rsidRDefault="00D5022B" w:rsidP="00D5022B">
            <w:pPr>
              <w:jc w:val="center"/>
              <w:rPr>
                <w:rFonts w:eastAsia="Times New Roman"/>
                <w:sz w:val="16"/>
                <w:szCs w:val="16"/>
                <w:lang w:val="ru-RU" w:eastAsia="ru-RU"/>
              </w:rPr>
            </w:pPr>
            <w:r w:rsidRPr="009204EC">
              <w:rPr>
                <w:rFonts w:eastAsia="Times New Roman"/>
                <w:sz w:val="16"/>
                <w:szCs w:val="16"/>
                <w:lang w:val="ru-RU" w:eastAsia="ru-RU"/>
              </w:rPr>
              <w:t>кВт</w:t>
            </w:r>
          </w:p>
        </w:tc>
        <w:tc>
          <w:tcPr>
            <w:tcW w:w="701" w:type="dxa"/>
            <w:vMerge/>
            <w:hideMark/>
          </w:tcPr>
          <w:p w:rsidR="00D5022B" w:rsidRPr="009204EC" w:rsidRDefault="00D5022B" w:rsidP="00D5022B">
            <w:pPr>
              <w:rPr>
                <w:rFonts w:eastAsia="Times New Roman"/>
                <w:sz w:val="16"/>
                <w:szCs w:val="16"/>
                <w:lang w:val="ru-RU" w:eastAsia="ru-RU"/>
              </w:rPr>
            </w:pPr>
          </w:p>
        </w:tc>
        <w:tc>
          <w:tcPr>
            <w:tcW w:w="1076" w:type="dxa"/>
            <w:vMerge/>
            <w:hideMark/>
          </w:tcPr>
          <w:p w:rsidR="00D5022B" w:rsidRPr="009204EC" w:rsidRDefault="00D5022B" w:rsidP="00D5022B">
            <w:pPr>
              <w:rPr>
                <w:rFonts w:eastAsia="Times New Roman"/>
                <w:sz w:val="16"/>
                <w:szCs w:val="16"/>
                <w:lang w:val="ru-RU" w:eastAsia="ru-RU"/>
              </w:rPr>
            </w:pPr>
          </w:p>
        </w:tc>
        <w:tc>
          <w:tcPr>
            <w:tcW w:w="439" w:type="dxa"/>
            <w:vMerge/>
            <w:hideMark/>
          </w:tcPr>
          <w:p w:rsidR="00D5022B" w:rsidRPr="009204EC" w:rsidRDefault="00D5022B" w:rsidP="00D5022B">
            <w:pPr>
              <w:rPr>
                <w:rFonts w:eastAsia="Times New Roman"/>
                <w:sz w:val="16"/>
                <w:szCs w:val="16"/>
                <w:lang w:val="ru-RU" w:eastAsia="ru-RU"/>
              </w:rPr>
            </w:pPr>
          </w:p>
        </w:tc>
        <w:tc>
          <w:tcPr>
            <w:tcW w:w="467" w:type="dxa"/>
            <w:noWrap/>
            <w:hideMark/>
          </w:tcPr>
          <w:p w:rsidR="00D5022B" w:rsidRPr="009204EC" w:rsidRDefault="00D5022B" w:rsidP="00D5022B">
            <w:pPr>
              <w:jc w:val="center"/>
              <w:rPr>
                <w:rFonts w:eastAsia="Times New Roman"/>
                <w:sz w:val="16"/>
                <w:szCs w:val="16"/>
                <w:lang w:val="ru-RU" w:eastAsia="ru-RU"/>
              </w:rPr>
            </w:pPr>
            <w:r w:rsidRPr="009204EC">
              <w:rPr>
                <w:rFonts w:eastAsia="Times New Roman"/>
                <w:sz w:val="16"/>
                <w:szCs w:val="16"/>
                <w:lang w:val="ru-RU" w:eastAsia="ru-RU"/>
              </w:rPr>
              <w:t>кВт</w:t>
            </w:r>
          </w:p>
        </w:tc>
        <w:tc>
          <w:tcPr>
            <w:tcW w:w="392" w:type="dxa"/>
            <w:noWrap/>
            <w:hideMark/>
          </w:tcPr>
          <w:p w:rsidR="00D5022B" w:rsidRPr="009204EC" w:rsidRDefault="00D5022B" w:rsidP="00D5022B">
            <w:pPr>
              <w:jc w:val="center"/>
              <w:rPr>
                <w:rFonts w:eastAsia="Times New Roman"/>
                <w:sz w:val="16"/>
                <w:szCs w:val="16"/>
                <w:lang w:val="ru-RU" w:eastAsia="ru-RU"/>
              </w:rPr>
            </w:pPr>
            <w:r w:rsidRPr="009204EC">
              <w:rPr>
                <w:rFonts w:eastAsia="Times New Roman"/>
                <w:sz w:val="16"/>
                <w:szCs w:val="16"/>
                <w:lang w:val="ru-RU" w:eastAsia="ru-RU"/>
              </w:rPr>
              <w:t>кВт</w:t>
            </w:r>
          </w:p>
        </w:tc>
        <w:tc>
          <w:tcPr>
            <w:tcW w:w="953" w:type="dxa"/>
            <w:vMerge/>
            <w:hideMark/>
          </w:tcPr>
          <w:p w:rsidR="00D5022B" w:rsidRPr="009204EC" w:rsidRDefault="00D5022B" w:rsidP="00D5022B">
            <w:pPr>
              <w:rPr>
                <w:rFonts w:eastAsia="Times New Roman"/>
                <w:sz w:val="16"/>
                <w:szCs w:val="16"/>
                <w:lang w:val="ru-RU" w:eastAsia="ru-RU"/>
              </w:rPr>
            </w:pPr>
          </w:p>
        </w:tc>
        <w:tc>
          <w:tcPr>
            <w:tcW w:w="495" w:type="dxa"/>
            <w:noWrap/>
            <w:hideMark/>
          </w:tcPr>
          <w:p w:rsidR="00D5022B" w:rsidRPr="009204EC" w:rsidRDefault="00D5022B" w:rsidP="00D5022B">
            <w:pPr>
              <w:jc w:val="center"/>
              <w:rPr>
                <w:rFonts w:eastAsia="Times New Roman"/>
                <w:sz w:val="16"/>
                <w:szCs w:val="16"/>
                <w:lang w:val="ru-RU" w:eastAsia="ru-RU"/>
              </w:rPr>
            </w:pPr>
            <w:r w:rsidRPr="009204EC">
              <w:rPr>
                <w:rFonts w:eastAsia="Times New Roman"/>
                <w:sz w:val="16"/>
                <w:szCs w:val="16"/>
                <w:lang w:val="ru-RU" w:eastAsia="ru-RU"/>
              </w:rPr>
              <w:t>кВт</w:t>
            </w:r>
          </w:p>
        </w:tc>
        <w:tc>
          <w:tcPr>
            <w:tcW w:w="471" w:type="dxa"/>
            <w:noWrap/>
            <w:hideMark/>
          </w:tcPr>
          <w:p w:rsidR="00D5022B" w:rsidRPr="009204EC" w:rsidRDefault="00D5022B" w:rsidP="00D5022B">
            <w:pPr>
              <w:jc w:val="center"/>
              <w:rPr>
                <w:rFonts w:eastAsia="Times New Roman"/>
                <w:sz w:val="16"/>
                <w:szCs w:val="16"/>
                <w:lang w:val="ru-RU" w:eastAsia="ru-RU"/>
              </w:rPr>
            </w:pPr>
            <w:r w:rsidRPr="009204EC">
              <w:rPr>
                <w:rFonts w:eastAsia="Times New Roman"/>
                <w:sz w:val="16"/>
                <w:szCs w:val="16"/>
                <w:lang w:val="ru-RU" w:eastAsia="ru-RU"/>
              </w:rPr>
              <w:t>кВт</w:t>
            </w:r>
          </w:p>
        </w:tc>
        <w:tc>
          <w:tcPr>
            <w:tcW w:w="1188" w:type="dxa"/>
            <w:noWrap/>
            <w:hideMark/>
          </w:tcPr>
          <w:p w:rsidR="00D5022B" w:rsidRPr="009204EC" w:rsidRDefault="00D5022B" w:rsidP="00D5022B">
            <w:pPr>
              <w:jc w:val="center"/>
              <w:rPr>
                <w:rFonts w:eastAsia="Times New Roman"/>
                <w:sz w:val="16"/>
                <w:szCs w:val="16"/>
                <w:lang w:val="ru-RU" w:eastAsia="ru-RU"/>
              </w:rPr>
            </w:pPr>
            <w:r w:rsidRPr="009204EC">
              <w:rPr>
                <w:rFonts w:eastAsia="Times New Roman"/>
                <w:sz w:val="16"/>
                <w:szCs w:val="16"/>
                <w:lang w:val="ru-RU" w:eastAsia="ru-RU"/>
              </w:rPr>
              <w:t xml:space="preserve">   год.</w:t>
            </w:r>
          </w:p>
        </w:tc>
      </w:tr>
      <w:tr w:rsidR="00D5022B" w:rsidRPr="009204EC" w:rsidTr="00D5022B">
        <w:trPr>
          <w:trHeight w:val="480"/>
        </w:trPr>
        <w:tc>
          <w:tcPr>
            <w:tcW w:w="160" w:type="dxa"/>
            <w:noWrap/>
            <w:hideMark/>
          </w:tcPr>
          <w:p w:rsidR="00D5022B" w:rsidRPr="009204EC" w:rsidRDefault="00D5022B" w:rsidP="00D5022B">
            <w:pPr>
              <w:jc w:val="center"/>
              <w:rPr>
                <w:rFonts w:eastAsia="Times New Roman"/>
                <w:sz w:val="16"/>
                <w:szCs w:val="16"/>
                <w:lang w:val="ru-RU" w:eastAsia="ru-RU"/>
              </w:rPr>
            </w:pPr>
            <w:r w:rsidRPr="009204EC">
              <w:rPr>
                <w:rFonts w:eastAsia="Times New Roman"/>
                <w:sz w:val="16"/>
                <w:szCs w:val="16"/>
                <w:lang w:val="ru-RU" w:eastAsia="ru-RU"/>
              </w:rPr>
              <w:t>1</w:t>
            </w:r>
          </w:p>
        </w:tc>
        <w:tc>
          <w:tcPr>
            <w:tcW w:w="516" w:type="dxa"/>
            <w:noWrap/>
            <w:hideMark/>
          </w:tcPr>
          <w:p w:rsidR="00D5022B" w:rsidRPr="009204EC" w:rsidRDefault="00D5022B" w:rsidP="00D5022B">
            <w:pPr>
              <w:jc w:val="center"/>
              <w:rPr>
                <w:rFonts w:eastAsia="Times New Roman"/>
                <w:sz w:val="16"/>
                <w:szCs w:val="16"/>
                <w:lang w:val="ru-RU" w:eastAsia="ru-RU"/>
              </w:rPr>
            </w:pPr>
            <w:r w:rsidRPr="009204EC">
              <w:rPr>
                <w:rFonts w:eastAsia="Times New Roman"/>
                <w:sz w:val="16"/>
                <w:szCs w:val="16"/>
                <w:lang w:val="ru-RU" w:eastAsia="ru-RU"/>
              </w:rPr>
              <w:t>2</w:t>
            </w:r>
          </w:p>
        </w:tc>
        <w:tc>
          <w:tcPr>
            <w:tcW w:w="488" w:type="dxa"/>
            <w:noWrap/>
            <w:hideMark/>
          </w:tcPr>
          <w:p w:rsidR="00D5022B" w:rsidRPr="009204EC" w:rsidRDefault="00D5022B" w:rsidP="00D5022B">
            <w:pPr>
              <w:jc w:val="center"/>
              <w:rPr>
                <w:rFonts w:eastAsia="Times New Roman"/>
                <w:sz w:val="16"/>
                <w:szCs w:val="16"/>
                <w:lang w:val="ru-RU" w:eastAsia="ru-RU"/>
              </w:rPr>
            </w:pPr>
            <w:r w:rsidRPr="009204EC">
              <w:rPr>
                <w:rFonts w:eastAsia="Times New Roman"/>
                <w:sz w:val="16"/>
                <w:szCs w:val="16"/>
                <w:lang w:val="ru-RU" w:eastAsia="ru-RU"/>
              </w:rPr>
              <w:t>3</w:t>
            </w:r>
          </w:p>
        </w:tc>
        <w:tc>
          <w:tcPr>
            <w:tcW w:w="380" w:type="dxa"/>
            <w:noWrap/>
            <w:hideMark/>
          </w:tcPr>
          <w:p w:rsidR="00D5022B" w:rsidRPr="009204EC" w:rsidRDefault="00D5022B" w:rsidP="00D5022B">
            <w:pPr>
              <w:jc w:val="center"/>
              <w:rPr>
                <w:rFonts w:eastAsia="Times New Roman"/>
                <w:sz w:val="16"/>
                <w:szCs w:val="16"/>
                <w:lang w:val="ru-RU" w:eastAsia="ru-RU"/>
              </w:rPr>
            </w:pPr>
            <w:r w:rsidRPr="009204EC">
              <w:rPr>
                <w:rFonts w:eastAsia="Times New Roman"/>
                <w:sz w:val="16"/>
                <w:szCs w:val="16"/>
                <w:lang w:val="ru-RU" w:eastAsia="ru-RU"/>
              </w:rPr>
              <w:t>4</w:t>
            </w:r>
          </w:p>
        </w:tc>
        <w:tc>
          <w:tcPr>
            <w:tcW w:w="359" w:type="dxa"/>
            <w:noWrap/>
            <w:hideMark/>
          </w:tcPr>
          <w:p w:rsidR="00D5022B" w:rsidRPr="009204EC" w:rsidRDefault="00D5022B" w:rsidP="00D5022B">
            <w:pPr>
              <w:jc w:val="center"/>
              <w:rPr>
                <w:rFonts w:eastAsia="Times New Roman"/>
                <w:sz w:val="16"/>
                <w:szCs w:val="16"/>
                <w:lang w:val="ru-RU" w:eastAsia="ru-RU"/>
              </w:rPr>
            </w:pPr>
            <w:r w:rsidRPr="009204EC">
              <w:rPr>
                <w:rFonts w:eastAsia="Times New Roman"/>
                <w:sz w:val="16"/>
                <w:szCs w:val="16"/>
                <w:lang w:val="ru-RU" w:eastAsia="ru-RU"/>
              </w:rPr>
              <w:t>5</w:t>
            </w:r>
          </w:p>
        </w:tc>
        <w:tc>
          <w:tcPr>
            <w:tcW w:w="866" w:type="dxa"/>
            <w:noWrap/>
            <w:hideMark/>
          </w:tcPr>
          <w:p w:rsidR="00D5022B" w:rsidRPr="009204EC" w:rsidRDefault="00D5022B" w:rsidP="00D5022B">
            <w:pPr>
              <w:jc w:val="center"/>
              <w:rPr>
                <w:rFonts w:eastAsia="Times New Roman"/>
                <w:sz w:val="16"/>
                <w:szCs w:val="16"/>
                <w:lang w:val="ru-RU" w:eastAsia="ru-RU"/>
              </w:rPr>
            </w:pPr>
            <w:r w:rsidRPr="009204EC">
              <w:rPr>
                <w:rFonts w:eastAsia="Times New Roman"/>
                <w:sz w:val="16"/>
                <w:szCs w:val="16"/>
                <w:lang w:val="ru-RU" w:eastAsia="ru-RU"/>
              </w:rPr>
              <w:t>6</w:t>
            </w:r>
          </w:p>
        </w:tc>
        <w:tc>
          <w:tcPr>
            <w:tcW w:w="151" w:type="dxa"/>
            <w:noWrap/>
            <w:hideMark/>
          </w:tcPr>
          <w:p w:rsidR="00D5022B" w:rsidRPr="009204EC" w:rsidRDefault="00D5022B" w:rsidP="00D5022B">
            <w:pPr>
              <w:jc w:val="center"/>
              <w:rPr>
                <w:rFonts w:eastAsia="Times New Roman"/>
                <w:sz w:val="16"/>
                <w:szCs w:val="16"/>
                <w:lang w:val="ru-RU" w:eastAsia="ru-RU"/>
              </w:rPr>
            </w:pPr>
            <w:r w:rsidRPr="009204EC">
              <w:rPr>
                <w:rFonts w:eastAsia="Times New Roman"/>
                <w:sz w:val="16"/>
                <w:szCs w:val="16"/>
                <w:lang w:val="ru-RU" w:eastAsia="ru-RU"/>
              </w:rPr>
              <w:t>7</w:t>
            </w:r>
          </w:p>
        </w:tc>
        <w:tc>
          <w:tcPr>
            <w:tcW w:w="617" w:type="dxa"/>
            <w:noWrap/>
            <w:hideMark/>
          </w:tcPr>
          <w:p w:rsidR="00D5022B" w:rsidRPr="009204EC" w:rsidRDefault="00D5022B" w:rsidP="00D5022B">
            <w:pPr>
              <w:jc w:val="center"/>
              <w:rPr>
                <w:rFonts w:eastAsia="Times New Roman"/>
                <w:sz w:val="16"/>
                <w:szCs w:val="16"/>
                <w:lang w:val="ru-RU" w:eastAsia="ru-RU"/>
              </w:rPr>
            </w:pPr>
            <w:r w:rsidRPr="009204EC">
              <w:rPr>
                <w:rFonts w:eastAsia="Times New Roman"/>
                <w:sz w:val="16"/>
                <w:szCs w:val="16"/>
                <w:lang w:val="ru-RU" w:eastAsia="ru-RU"/>
              </w:rPr>
              <w:t>8</w:t>
            </w:r>
          </w:p>
        </w:tc>
        <w:tc>
          <w:tcPr>
            <w:tcW w:w="701" w:type="dxa"/>
            <w:noWrap/>
            <w:hideMark/>
          </w:tcPr>
          <w:p w:rsidR="00D5022B" w:rsidRPr="009204EC" w:rsidRDefault="00D5022B" w:rsidP="00D5022B">
            <w:pPr>
              <w:jc w:val="center"/>
              <w:rPr>
                <w:rFonts w:eastAsia="Times New Roman"/>
                <w:sz w:val="16"/>
                <w:szCs w:val="16"/>
                <w:lang w:val="ru-RU" w:eastAsia="ru-RU"/>
              </w:rPr>
            </w:pPr>
            <w:r w:rsidRPr="009204EC">
              <w:rPr>
                <w:rFonts w:eastAsia="Times New Roman"/>
                <w:sz w:val="16"/>
                <w:szCs w:val="16"/>
                <w:lang w:val="ru-RU" w:eastAsia="ru-RU"/>
              </w:rPr>
              <w:t>9</w:t>
            </w:r>
          </w:p>
        </w:tc>
        <w:tc>
          <w:tcPr>
            <w:tcW w:w="1076" w:type="dxa"/>
            <w:noWrap/>
            <w:hideMark/>
          </w:tcPr>
          <w:p w:rsidR="00D5022B" w:rsidRPr="009204EC" w:rsidRDefault="00D5022B" w:rsidP="00D5022B">
            <w:pPr>
              <w:jc w:val="center"/>
              <w:rPr>
                <w:rFonts w:eastAsia="Times New Roman"/>
                <w:sz w:val="16"/>
                <w:szCs w:val="16"/>
                <w:lang w:val="ru-RU" w:eastAsia="ru-RU"/>
              </w:rPr>
            </w:pPr>
            <w:r w:rsidRPr="009204EC">
              <w:rPr>
                <w:rFonts w:eastAsia="Times New Roman"/>
                <w:sz w:val="16"/>
                <w:szCs w:val="16"/>
                <w:lang w:val="ru-RU" w:eastAsia="ru-RU"/>
              </w:rPr>
              <w:t>10</w:t>
            </w:r>
          </w:p>
        </w:tc>
        <w:tc>
          <w:tcPr>
            <w:tcW w:w="439" w:type="dxa"/>
            <w:noWrap/>
            <w:hideMark/>
          </w:tcPr>
          <w:p w:rsidR="00D5022B" w:rsidRPr="009204EC" w:rsidRDefault="00D5022B" w:rsidP="00D5022B">
            <w:pPr>
              <w:jc w:val="center"/>
              <w:rPr>
                <w:rFonts w:eastAsia="Times New Roman"/>
                <w:sz w:val="16"/>
                <w:szCs w:val="16"/>
                <w:lang w:val="ru-RU" w:eastAsia="ru-RU"/>
              </w:rPr>
            </w:pPr>
            <w:r w:rsidRPr="009204EC">
              <w:rPr>
                <w:rFonts w:eastAsia="Times New Roman"/>
                <w:sz w:val="16"/>
                <w:szCs w:val="16"/>
                <w:lang w:val="ru-RU" w:eastAsia="ru-RU"/>
              </w:rPr>
              <w:t>11</w:t>
            </w:r>
          </w:p>
        </w:tc>
        <w:tc>
          <w:tcPr>
            <w:tcW w:w="467" w:type="dxa"/>
            <w:noWrap/>
            <w:hideMark/>
          </w:tcPr>
          <w:p w:rsidR="00D5022B" w:rsidRPr="009204EC" w:rsidRDefault="00D5022B" w:rsidP="00D5022B">
            <w:pPr>
              <w:jc w:val="center"/>
              <w:rPr>
                <w:rFonts w:eastAsia="Times New Roman"/>
                <w:sz w:val="16"/>
                <w:szCs w:val="16"/>
                <w:lang w:val="ru-RU" w:eastAsia="ru-RU"/>
              </w:rPr>
            </w:pPr>
            <w:r w:rsidRPr="009204EC">
              <w:rPr>
                <w:rFonts w:eastAsia="Times New Roman"/>
                <w:sz w:val="16"/>
                <w:szCs w:val="16"/>
                <w:lang w:val="ru-RU" w:eastAsia="ru-RU"/>
              </w:rPr>
              <w:t>12</w:t>
            </w:r>
          </w:p>
        </w:tc>
        <w:tc>
          <w:tcPr>
            <w:tcW w:w="392" w:type="dxa"/>
            <w:noWrap/>
            <w:hideMark/>
          </w:tcPr>
          <w:p w:rsidR="00D5022B" w:rsidRPr="009204EC" w:rsidRDefault="00D5022B" w:rsidP="00D5022B">
            <w:pPr>
              <w:jc w:val="center"/>
              <w:rPr>
                <w:rFonts w:eastAsia="Times New Roman"/>
                <w:sz w:val="16"/>
                <w:szCs w:val="16"/>
                <w:lang w:val="ru-RU" w:eastAsia="ru-RU"/>
              </w:rPr>
            </w:pPr>
            <w:r w:rsidRPr="009204EC">
              <w:rPr>
                <w:rFonts w:eastAsia="Times New Roman"/>
                <w:sz w:val="16"/>
                <w:szCs w:val="16"/>
                <w:lang w:val="ru-RU" w:eastAsia="ru-RU"/>
              </w:rPr>
              <w:t>13</w:t>
            </w:r>
          </w:p>
        </w:tc>
        <w:tc>
          <w:tcPr>
            <w:tcW w:w="953" w:type="dxa"/>
            <w:noWrap/>
            <w:hideMark/>
          </w:tcPr>
          <w:p w:rsidR="00D5022B" w:rsidRPr="009204EC" w:rsidRDefault="00D5022B" w:rsidP="00D5022B">
            <w:pPr>
              <w:jc w:val="center"/>
              <w:rPr>
                <w:rFonts w:eastAsia="Times New Roman"/>
                <w:sz w:val="16"/>
                <w:szCs w:val="16"/>
                <w:lang w:val="ru-RU" w:eastAsia="ru-RU"/>
              </w:rPr>
            </w:pPr>
            <w:r w:rsidRPr="009204EC">
              <w:rPr>
                <w:rFonts w:eastAsia="Times New Roman"/>
                <w:sz w:val="16"/>
                <w:szCs w:val="16"/>
                <w:lang w:val="ru-RU" w:eastAsia="ru-RU"/>
              </w:rPr>
              <w:t>14</w:t>
            </w:r>
          </w:p>
        </w:tc>
        <w:tc>
          <w:tcPr>
            <w:tcW w:w="495" w:type="dxa"/>
            <w:noWrap/>
            <w:hideMark/>
          </w:tcPr>
          <w:p w:rsidR="00D5022B" w:rsidRPr="009204EC" w:rsidRDefault="00D5022B" w:rsidP="00D5022B">
            <w:pPr>
              <w:jc w:val="center"/>
              <w:rPr>
                <w:rFonts w:eastAsia="Times New Roman"/>
                <w:sz w:val="16"/>
                <w:szCs w:val="16"/>
                <w:lang w:val="ru-RU" w:eastAsia="ru-RU"/>
              </w:rPr>
            </w:pPr>
            <w:r w:rsidRPr="009204EC">
              <w:rPr>
                <w:rFonts w:eastAsia="Times New Roman"/>
                <w:sz w:val="16"/>
                <w:szCs w:val="16"/>
                <w:lang w:val="ru-RU" w:eastAsia="ru-RU"/>
              </w:rPr>
              <w:t>15</w:t>
            </w:r>
          </w:p>
        </w:tc>
        <w:tc>
          <w:tcPr>
            <w:tcW w:w="471" w:type="dxa"/>
            <w:noWrap/>
            <w:hideMark/>
          </w:tcPr>
          <w:p w:rsidR="00D5022B" w:rsidRPr="009204EC" w:rsidRDefault="00D5022B" w:rsidP="00D5022B">
            <w:pPr>
              <w:jc w:val="center"/>
              <w:rPr>
                <w:rFonts w:eastAsia="Times New Roman"/>
                <w:sz w:val="16"/>
                <w:szCs w:val="16"/>
                <w:lang w:val="ru-RU" w:eastAsia="ru-RU"/>
              </w:rPr>
            </w:pPr>
            <w:r w:rsidRPr="009204EC">
              <w:rPr>
                <w:rFonts w:eastAsia="Times New Roman"/>
                <w:sz w:val="16"/>
                <w:szCs w:val="16"/>
                <w:lang w:val="ru-RU" w:eastAsia="ru-RU"/>
              </w:rPr>
              <w:t>16</w:t>
            </w:r>
          </w:p>
        </w:tc>
        <w:tc>
          <w:tcPr>
            <w:tcW w:w="1188" w:type="dxa"/>
            <w:noWrap/>
            <w:hideMark/>
          </w:tcPr>
          <w:p w:rsidR="00D5022B" w:rsidRPr="009204EC" w:rsidRDefault="00D5022B" w:rsidP="00D5022B">
            <w:pPr>
              <w:jc w:val="center"/>
              <w:rPr>
                <w:rFonts w:eastAsia="Times New Roman"/>
                <w:sz w:val="16"/>
                <w:szCs w:val="16"/>
                <w:lang w:val="ru-RU" w:eastAsia="ru-RU"/>
              </w:rPr>
            </w:pPr>
            <w:r w:rsidRPr="009204EC">
              <w:rPr>
                <w:rFonts w:eastAsia="Times New Roman"/>
                <w:sz w:val="16"/>
                <w:szCs w:val="16"/>
                <w:lang w:val="ru-RU" w:eastAsia="ru-RU"/>
              </w:rPr>
              <w:t>17</w:t>
            </w:r>
          </w:p>
        </w:tc>
      </w:tr>
    </w:tbl>
    <w:p w:rsidR="00D5022B" w:rsidRPr="00553A6A" w:rsidRDefault="00D5022B" w:rsidP="00D5022B">
      <w:pPr>
        <w:ind w:firstLine="426"/>
        <w:contextualSpacing/>
        <w:rPr>
          <w:color w:val="000000" w:themeColor="text1"/>
          <w:sz w:val="17"/>
          <w:szCs w:val="17"/>
          <w:lang w:val="ru-RU"/>
        </w:rPr>
      </w:pP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p>
    <w:p w:rsidR="00D5022B" w:rsidRDefault="00D5022B" w:rsidP="00D5022B">
      <w:pPr>
        <w:ind w:firstLine="426"/>
        <w:contextualSpacing/>
        <w:rPr>
          <w:b/>
          <w:color w:val="000000" w:themeColor="text1"/>
          <w:sz w:val="17"/>
          <w:szCs w:val="17"/>
          <w:lang w:val="ru-RU"/>
        </w:rPr>
      </w:pPr>
      <w:r w:rsidRPr="009204EC">
        <w:rPr>
          <w:b/>
          <w:color w:val="000000" w:themeColor="text1"/>
          <w:sz w:val="17"/>
          <w:szCs w:val="17"/>
          <w:lang w:val="ru-RU"/>
        </w:rPr>
        <w:t>4. Прикі</w:t>
      </w:r>
      <w:r>
        <w:rPr>
          <w:b/>
          <w:color w:val="000000" w:themeColor="text1"/>
          <w:sz w:val="17"/>
          <w:szCs w:val="17"/>
          <w:lang w:val="ru-RU"/>
        </w:rPr>
        <w:t>нцева частина</w:t>
      </w:r>
      <w:r>
        <w:rPr>
          <w:b/>
          <w:color w:val="000000" w:themeColor="text1"/>
          <w:sz w:val="17"/>
          <w:szCs w:val="17"/>
          <w:lang w:val="ru-RU"/>
        </w:rPr>
        <w:tab/>
      </w:r>
      <w:r>
        <w:rPr>
          <w:b/>
          <w:color w:val="000000" w:themeColor="text1"/>
          <w:sz w:val="17"/>
          <w:szCs w:val="17"/>
          <w:lang w:val="ru-RU"/>
        </w:rPr>
        <w:tab/>
      </w:r>
      <w:r>
        <w:rPr>
          <w:b/>
          <w:color w:val="000000" w:themeColor="text1"/>
          <w:sz w:val="17"/>
          <w:szCs w:val="17"/>
          <w:lang w:val="ru-RU"/>
        </w:rPr>
        <w:tab/>
      </w:r>
      <w:r>
        <w:rPr>
          <w:b/>
          <w:color w:val="000000" w:themeColor="text1"/>
          <w:sz w:val="17"/>
          <w:szCs w:val="17"/>
          <w:lang w:val="ru-RU"/>
        </w:rPr>
        <w:tab/>
      </w:r>
      <w:r>
        <w:rPr>
          <w:b/>
          <w:color w:val="000000" w:themeColor="text1"/>
          <w:sz w:val="17"/>
          <w:szCs w:val="17"/>
          <w:lang w:val="ru-RU"/>
        </w:rPr>
        <w:tab/>
      </w:r>
      <w:r>
        <w:rPr>
          <w:b/>
          <w:color w:val="000000" w:themeColor="text1"/>
          <w:sz w:val="17"/>
          <w:szCs w:val="17"/>
          <w:lang w:val="ru-RU"/>
        </w:rPr>
        <w:tab/>
      </w:r>
      <w:r>
        <w:rPr>
          <w:b/>
          <w:color w:val="000000" w:themeColor="text1"/>
          <w:sz w:val="17"/>
          <w:szCs w:val="17"/>
          <w:lang w:val="ru-RU"/>
        </w:rPr>
        <w:tab/>
      </w:r>
      <w:r>
        <w:rPr>
          <w:b/>
          <w:color w:val="000000" w:themeColor="text1"/>
          <w:sz w:val="17"/>
          <w:szCs w:val="17"/>
          <w:lang w:val="ru-RU"/>
        </w:rPr>
        <w:tab/>
      </w:r>
      <w:r>
        <w:rPr>
          <w:b/>
          <w:color w:val="000000" w:themeColor="text1"/>
          <w:sz w:val="17"/>
          <w:szCs w:val="17"/>
          <w:lang w:val="ru-RU"/>
        </w:rPr>
        <w:tab/>
      </w:r>
      <w:r>
        <w:rPr>
          <w:b/>
          <w:color w:val="000000" w:themeColor="text1"/>
          <w:sz w:val="17"/>
          <w:szCs w:val="17"/>
          <w:lang w:val="ru-RU"/>
        </w:rPr>
        <w:tab/>
      </w:r>
      <w:r>
        <w:rPr>
          <w:b/>
          <w:color w:val="000000" w:themeColor="text1"/>
          <w:sz w:val="17"/>
          <w:szCs w:val="17"/>
          <w:lang w:val="ru-RU"/>
        </w:rPr>
        <w:tab/>
      </w:r>
      <w:r>
        <w:rPr>
          <w:b/>
          <w:color w:val="000000" w:themeColor="text1"/>
          <w:sz w:val="17"/>
          <w:szCs w:val="17"/>
          <w:lang w:val="ru-RU"/>
        </w:rPr>
        <w:tab/>
      </w:r>
      <w:r>
        <w:rPr>
          <w:b/>
          <w:color w:val="000000" w:themeColor="text1"/>
          <w:sz w:val="17"/>
          <w:szCs w:val="17"/>
          <w:lang w:val="ru-RU"/>
        </w:rPr>
        <w:tab/>
      </w:r>
      <w:r>
        <w:rPr>
          <w:b/>
          <w:color w:val="000000" w:themeColor="text1"/>
          <w:sz w:val="17"/>
          <w:szCs w:val="17"/>
          <w:lang w:val="ru-RU"/>
        </w:rPr>
        <w:tab/>
      </w:r>
      <w:r>
        <w:rPr>
          <w:b/>
          <w:color w:val="000000" w:themeColor="text1"/>
          <w:sz w:val="17"/>
          <w:szCs w:val="17"/>
          <w:lang w:val="ru-RU"/>
        </w:rPr>
        <w:tab/>
      </w:r>
      <w:r>
        <w:rPr>
          <w:b/>
          <w:color w:val="000000" w:themeColor="text1"/>
          <w:sz w:val="17"/>
          <w:szCs w:val="17"/>
          <w:lang w:val="ru-RU"/>
        </w:rPr>
        <w:tab/>
      </w:r>
      <w:r>
        <w:rPr>
          <w:b/>
          <w:color w:val="000000" w:themeColor="text1"/>
          <w:sz w:val="17"/>
          <w:szCs w:val="17"/>
          <w:lang w:val="ru-RU"/>
        </w:rPr>
        <w:tab/>
      </w:r>
    </w:p>
    <w:p w:rsidR="00D5022B" w:rsidRDefault="00D5022B" w:rsidP="00D5022B">
      <w:pPr>
        <w:ind w:firstLine="426"/>
        <w:contextualSpacing/>
        <w:rPr>
          <w:color w:val="000000" w:themeColor="text1"/>
          <w:sz w:val="17"/>
          <w:szCs w:val="17"/>
          <w:lang w:val="ru-RU"/>
        </w:rPr>
      </w:pPr>
      <w:r w:rsidRPr="00553A6A">
        <w:rPr>
          <w:color w:val="000000" w:themeColor="text1"/>
          <w:sz w:val="17"/>
          <w:szCs w:val="17"/>
          <w:lang w:val="ru-RU"/>
        </w:rPr>
        <w:t>4.1.Перелік живильних ліній, на яких згруповані струмоприймачі екологічної броні електропостачання за їх диспетчерськими на</w:t>
      </w:r>
      <w:r>
        <w:rPr>
          <w:color w:val="000000" w:themeColor="text1"/>
          <w:sz w:val="17"/>
          <w:szCs w:val="17"/>
          <w:lang w:val="ru-RU"/>
        </w:rPr>
        <w:t xml:space="preserve">йменуваннями </w:t>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p>
    <w:p w:rsidR="00D5022B" w:rsidRDefault="00D5022B" w:rsidP="00D5022B">
      <w:pPr>
        <w:ind w:firstLine="426"/>
        <w:contextualSpacing/>
        <w:rPr>
          <w:color w:val="000000" w:themeColor="text1"/>
          <w:sz w:val="17"/>
          <w:szCs w:val="17"/>
          <w:lang w:val="ru-RU"/>
        </w:rPr>
      </w:pPr>
      <w:r w:rsidRPr="00553A6A">
        <w:rPr>
          <w:color w:val="000000" w:themeColor="text1"/>
          <w:sz w:val="17"/>
          <w:szCs w:val="17"/>
          <w:lang w:val="ru-RU"/>
        </w:rPr>
        <w:t>4.2. Перелік живильних ліній, на яких згуповані струмоприймачі аварійноїї броні електропостачання за їх диспетчерськими на</w:t>
      </w:r>
      <w:r>
        <w:rPr>
          <w:color w:val="000000" w:themeColor="text1"/>
          <w:sz w:val="17"/>
          <w:szCs w:val="17"/>
          <w:lang w:val="ru-RU"/>
        </w:rPr>
        <w:t xml:space="preserve">йменуваннями </w:t>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p>
    <w:p w:rsidR="00D5022B" w:rsidRDefault="00D5022B" w:rsidP="00D5022B">
      <w:pPr>
        <w:ind w:firstLine="426"/>
        <w:contextualSpacing/>
        <w:rPr>
          <w:color w:val="000000" w:themeColor="text1"/>
          <w:sz w:val="17"/>
          <w:szCs w:val="17"/>
          <w:lang w:val="ru-RU"/>
        </w:rPr>
      </w:pPr>
      <w:r w:rsidRPr="00553A6A">
        <w:rPr>
          <w:color w:val="000000" w:themeColor="text1"/>
          <w:sz w:val="17"/>
          <w:szCs w:val="17"/>
          <w:lang w:val="ru-RU"/>
        </w:rPr>
        <w:lastRenderedPageBreak/>
        <w:t xml:space="preserve">4.3. Перелік живильних ліній, які можуть бути відключені </w:t>
      </w:r>
      <w:proofErr w:type="gramStart"/>
      <w:r w:rsidRPr="00553A6A">
        <w:rPr>
          <w:color w:val="000000" w:themeColor="text1"/>
          <w:sz w:val="17"/>
          <w:szCs w:val="17"/>
          <w:lang w:val="ru-RU"/>
        </w:rPr>
        <w:t>п</w:t>
      </w:r>
      <w:proofErr w:type="gramEnd"/>
      <w:r w:rsidRPr="00553A6A">
        <w:rPr>
          <w:color w:val="000000" w:themeColor="text1"/>
          <w:sz w:val="17"/>
          <w:szCs w:val="17"/>
          <w:lang w:val="ru-RU"/>
        </w:rPr>
        <w:t>ісля закінчення часу, необхідного для завершення технологічного процесу за їх диспетчерськими найменуваннями, інтервал часу (год.) до відключення</w:t>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p>
    <w:p w:rsidR="00D5022B" w:rsidRPr="00553A6A" w:rsidRDefault="00D5022B" w:rsidP="00D5022B">
      <w:pPr>
        <w:ind w:firstLine="426"/>
        <w:contextualSpacing/>
        <w:rPr>
          <w:color w:val="000000" w:themeColor="text1"/>
          <w:sz w:val="17"/>
          <w:szCs w:val="17"/>
          <w:lang w:val="ru-RU"/>
        </w:rPr>
      </w:pPr>
      <w:r w:rsidRPr="00553A6A">
        <w:rPr>
          <w:color w:val="000000" w:themeColor="text1"/>
          <w:sz w:val="17"/>
          <w:szCs w:val="17"/>
          <w:lang w:val="ru-RU"/>
        </w:rPr>
        <w:t xml:space="preserve">4.4. Перелік живильних ліній, які можуть бути відключені негайно з центрів живлення електропередавальної організації або споживача за їх диспетчерськими найменуваннями, та їх навантаження </w:t>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p>
    <w:p w:rsidR="00D5022B" w:rsidRDefault="00D5022B" w:rsidP="00D5022B">
      <w:pPr>
        <w:ind w:firstLine="426"/>
        <w:contextualSpacing/>
        <w:rPr>
          <w:color w:val="000000" w:themeColor="text1"/>
          <w:sz w:val="17"/>
          <w:szCs w:val="17"/>
          <w:lang w:val="ru-RU"/>
        </w:rPr>
      </w:pPr>
      <w:r w:rsidRPr="00553A6A">
        <w:rPr>
          <w:color w:val="000000" w:themeColor="text1"/>
          <w:sz w:val="17"/>
          <w:szCs w:val="17"/>
          <w:lang w:val="ru-RU"/>
        </w:rPr>
        <w:tab/>
      </w:r>
      <w:proofErr w:type="gramStart"/>
      <w:r w:rsidRPr="00553A6A">
        <w:rPr>
          <w:color w:val="000000" w:themeColor="text1"/>
          <w:sz w:val="17"/>
          <w:szCs w:val="17"/>
          <w:lang w:val="ru-RU"/>
        </w:rPr>
        <w:t>П</w:t>
      </w:r>
      <w:proofErr w:type="gramEnd"/>
      <w:r w:rsidRPr="00553A6A">
        <w:rPr>
          <w:color w:val="000000" w:themeColor="text1"/>
          <w:sz w:val="17"/>
          <w:szCs w:val="17"/>
          <w:lang w:val="ru-RU"/>
        </w:rPr>
        <w:t>ідписи:</w:t>
      </w:r>
      <w:r w:rsidRPr="00553A6A">
        <w:rPr>
          <w:color w:val="000000" w:themeColor="text1"/>
          <w:sz w:val="17"/>
          <w:szCs w:val="17"/>
          <w:lang w:val="ru-RU"/>
        </w:rPr>
        <w:tab/>
      </w:r>
      <w:r w:rsidRPr="00553A6A">
        <w:rPr>
          <w:color w:val="000000" w:themeColor="text1"/>
          <w:sz w:val="17"/>
          <w:szCs w:val="17"/>
          <w:lang w:val="ru-RU"/>
        </w:rPr>
        <w:tab/>
        <w:t>Відпові</w:t>
      </w:r>
      <w:proofErr w:type="gramStart"/>
      <w:r w:rsidRPr="00553A6A">
        <w:rPr>
          <w:color w:val="000000" w:themeColor="text1"/>
          <w:sz w:val="17"/>
          <w:szCs w:val="17"/>
          <w:lang w:val="ru-RU"/>
        </w:rPr>
        <w:t>дальний</w:t>
      </w:r>
      <w:proofErr w:type="gramEnd"/>
      <w:r w:rsidRPr="00553A6A">
        <w:rPr>
          <w:color w:val="000000" w:themeColor="text1"/>
          <w:sz w:val="17"/>
          <w:szCs w:val="17"/>
          <w:lang w:val="ru-RU"/>
        </w:rPr>
        <w:t xml:space="preserve"> представник оператора си</w:t>
      </w:r>
      <w:r>
        <w:rPr>
          <w:color w:val="000000" w:themeColor="text1"/>
          <w:sz w:val="17"/>
          <w:szCs w:val="17"/>
          <w:lang w:val="ru-RU"/>
        </w:rPr>
        <w:t>стеми розподілу (передачі) електричної енергії_________________________</w:t>
      </w:r>
      <w:r>
        <w:rPr>
          <w:color w:val="000000" w:themeColor="text1"/>
          <w:sz w:val="17"/>
          <w:szCs w:val="17"/>
          <w:lang w:val="ru-RU"/>
        </w:rPr>
        <w:tab/>
        <w:t>______________________________</w:t>
      </w:r>
    </w:p>
    <w:p w:rsidR="00D5022B" w:rsidRPr="00553A6A" w:rsidRDefault="00D5022B" w:rsidP="00D5022B">
      <w:pPr>
        <w:ind w:left="8496" w:firstLine="708"/>
        <w:contextualSpacing/>
        <w:rPr>
          <w:color w:val="000000" w:themeColor="text1"/>
          <w:sz w:val="17"/>
          <w:szCs w:val="17"/>
          <w:lang w:val="ru-RU"/>
        </w:rPr>
      </w:pPr>
      <w:r w:rsidRPr="00553A6A">
        <w:rPr>
          <w:color w:val="000000" w:themeColor="text1"/>
          <w:sz w:val="17"/>
          <w:szCs w:val="17"/>
          <w:lang w:val="ru-RU"/>
        </w:rPr>
        <w:t>(</w:t>
      </w:r>
      <w:proofErr w:type="gramStart"/>
      <w:r w:rsidRPr="00553A6A">
        <w:rPr>
          <w:color w:val="000000" w:themeColor="text1"/>
          <w:sz w:val="17"/>
          <w:szCs w:val="17"/>
          <w:lang w:val="ru-RU"/>
        </w:rPr>
        <w:t>п</w:t>
      </w:r>
      <w:proofErr w:type="gramEnd"/>
      <w:r w:rsidRPr="00553A6A">
        <w:rPr>
          <w:color w:val="000000" w:themeColor="text1"/>
          <w:sz w:val="17"/>
          <w:szCs w:val="17"/>
          <w:lang w:val="ru-RU"/>
        </w:rPr>
        <w:t>ідпис)</w:t>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t>(П.І.Б.)</w:t>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p>
    <w:p w:rsidR="00D5022B" w:rsidRPr="00553A6A" w:rsidRDefault="00D5022B" w:rsidP="00D5022B">
      <w:pPr>
        <w:ind w:firstLine="426"/>
        <w:contextualSpacing/>
        <w:rPr>
          <w:color w:val="000000" w:themeColor="text1"/>
          <w:sz w:val="17"/>
          <w:szCs w:val="17"/>
          <w:lang w:val="ru-RU"/>
        </w:rPr>
      </w:pP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p>
    <w:p w:rsidR="00D5022B" w:rsidRPr="00553A6A" w:rsidRDefault="00D5022B" w:rsidP="00D5022B">
      <w:pPr>
        <w:ind w:firstLine="426"/>
        <w:contextualSpacing/>
        <w:rPr>
          <w:color w:val="000000" w:themeColor="text1"/>
          <w:sz w:val="17"/>
          <w:szCs w:val="17"/>
          <w:lang w:val="ru-RU"/>
        </w:rPr>
      </w:pPr>
      <w:r w:rsidRPr="00553A6A">
        <w:rPr>
          <w:color w:val="000000" w:themeColor="text1"/>
          <w:sz w:val="17"/>
          <w:szCs w:val="17"/>
          <w:lang w:val="ru-RU"/>
        </w:rPr>
        <w:tab/>
        <w:t xml:space="preserve">  </w:t>
      </w:r>
      <w:r w:rsidRPr="00553A6A">
        <w:rPr>
          <w:color w:val="000000" w:themeColor="text1"/>
          <w:sz w:val="17"/>
          <w:szCs w:val="17"/>
          <w:lang w:val="ru-RU"/>
        </w:rPr>
        <w:tab/>
      </w:r>
      <w:r w:rsidRPr="00553A6A">
        <w:rPr>
          <w:color w:val="000000" w:themeColor="text1"/>
          <w:sz w:val="17"/>
          <w:szCs w:val="17"/>
          <w:lang w:val="ru-RU"/>
        </w:rPr>
        <w:tab/>
        <w:t xml:space="preserve">Відповідальний </w:t>
      </w:r>
      <w:r>
        <w:rPr>
          <w:color w:val="000000" w:themeColor="text1"/>
          <w:sz w:val="17"/>
          <w:szCs w:val="17"/>
          <w:lang w:val="ru-RU"/>
        </w:rPr>
        <w:t xml:space="preserve">представник споживача </w:t>
      </w:r>
      <w:r>
        <w:rPr>
          <w:color w:val="000000" w:themeColor="text1"/>
          <w:sz w:val="17"/>
          <w:szCs w:val="17"/>
          <w:lang w:val="ru-RU"/>
        </w:rPr>
        <w:tab/>
      </w:r>
      <w:r>
        <w:rPr>
          <w:color w:val="000000" w:themeColor="text1"/>
          <w:sz w:val="17"/>
          <w:szCs w:val="17"/>
          <w:lang w:val="ru-RU"/>
        </w:rPr>
        <w:tab/>
      </w:r>
      <w:r w:rsidRPr="00553A6A">
        <w:rPr>
          <w:color w:val="000000" w:themeColor="text1"/>
          <w:sz w:val="17"/>
          <w:szCs w:val="17"/>
          <w:lang w:val="ru-RU"/>
        </w:rPr>
        <w:t>_________________________</w:t>
      </w:r>
      <w:r w:rsidRPr="00553A6A">
        <w:rPr>
          <w:color w:val="000000" w:themeColor="text1"/>
          <w:sz w:val="17"/>
          <w:szCs w:val="17"/>
          <w:lang w:val="ru-RU"/>
        </w:rPr>
        <w:tab/>
      </w:r>
      <w:r>
        <w:rPr>
          <w:color w:val="000000" w:themeColor="text1"/>
          <w:sz w:val="17"/>
          <w:szCs w:val="17"/>
          <w:lang w:val="ru-RU"/>
        </w:rPr>
        <w:t>______________________________</w:t>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p>
    <w:p w:rsidR="00D5022B" w:rsidRPr="00553A6A" w:rsidRDefault="00D5022B" w:rsidP="00D5022B">
      <w:pPr>
        <w:ind w:firstLine="426"/>
        <w:contextualSpacing/>
        <w:rPr>
          <w:color w:val="000000" w:themeColor="text1"/>
          <w:sz w:val="17"/>
          <w:szCs w:val="17"/>
          <w:lang w:val="ru-RU"/>
        </w:rPr>
      </w:pP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t>(</w:t>
      </w:r>
      <w:proofErr w:type="gramStart"/>
      <w:r w:rsidRPr="00553A6A">
        <w:rPr>
          <w:color w:val="000000" w:themeColor="text1"/>
          <w:sz w:val="17"/>
          <w:szCs w:val="17"/>
          <w:lang w:val="ru-RU"/>
        </w:rPr>
        <w:t>п</w:t>
      </w:r>
      <w:proofErr w:type="gramEnd"/>
      <w:r w:rsidRPr="00553A6A">
        <w:rPr>
          <w:color w:val="000000" w:themeColor="text1"/>
          <w:sz w:val="17"/>
          <w:szCs w:val="17"/>
          <w:lang w:val="ru-RU"/>
        </w:rPr>
        <w:t>ідпис)</w:t>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t>(П.І.Б.)</w:t>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p>
    <w:p w:rsidR="00D5022B" w:rsidRPr="009204EC" w:rsidRDefault="00D5022B" w:rsidP="00D5022B">
      <w:pPr>
        <w:ind w:firstLine="426"/>
        <w:contextualSpacing/>
        <w:rPr>
          <w:b/>
          <w:color w:val="000000" w:themeColor="text1"/>
          <w:sz w:val="17"/>
          <w:szCs w:val="17"/>
          <w:lang w:val="ru-RU"/>
        </w:rPr>
      </w:pP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9204EC">
        <w:rPr>
          <w:b/>
          <w:color w:val="000000" w:themeColor="text1"/>
          <w:sz w:val="17"/>
          <w:szCs w:val="17"/>
          <w:lang w:val="ru-RU"/>
        </w:rPr>
        <w:t>Погоджено:</w:t>
      </w:r>
      <w:r w:rsidRPr="009204EC">
        <w:rPr>
          <w:b/>
          <w:color w:val="000000" w:themeColor="text1"/>
          <w:sz w:val="17"/>
          <w:szCs w:val="17"/>
          <w:lang w:val="ru-RU"/>
        </w:rPr>
        <w:tab/>
      </w:r>
      <w:r w:rsidRPr="009204EC">
        <w:rPr>
          <w:b/>
          <w:color w:val="000000" w:themeColor="text1"/>
          <w:sz w:val="17"/>
          <w:szCs w:val="17"/>
          <w:lang w:val="ru-RU"/>
        </w:rPr>
        <w:tab/>
      </w:r>
      <w:r w:rsidRPr="009204EC">
        <w:rPr>
          <w:b/>
          <w:color w:val="000000" w:themeColor="text1"/>
          <w:sz w:val="17"/>
          <w:szCs w:val="17"/>
          <w:lang w:val="ru-RU"/>
        </w:rPr>
        <w:tab/>
      </w:r>
      <w:r w:rsidRPr="009204EC">
        <w:rPr>
          <w:b/>
          <w:color w:val="000000" w:themeColor="text1"/>
          <w:sz w:val="17"/>
          <w:szCs w:val="17"/>
          <w:lang w:val="ru-RU"/>
        </w:rPr>
        <w:tab/>
      </w:r>
      <w:r w:rsidRPr="009204EC">
        <w:rPr>
          <w:b/>
          <w:color w:val="000000" w:themeColor="text1"/>
          <w:sz w:val="17"/>
          <w:szCs w:val="17"/>
          <w:lang w:val="ru-RU"/>
        </w:rPr>
        <w:tab/>
      </w:r>
      <w:r w:rsidRPr="009204EC">
        <w:rPr>
          <w:b/>
          <w:color w:val="000000" w:themeColor="text1"/>
          <w:sz w:val="17"/>
          <w:szCs w:val="17"/>
          <w:lang w:val="ru-RU"/>
        </w:rPr>
        <w:tab/>
      </w:r>
      <w:r w:rsidRPr="009204EC">
        <w:rPr>
          <w:b/>
          <w:color w:val="000000" w:themeColor="text1"/>
          <w:sz w:val="17"/>
          <w:szCs w:val="17"/>
          <w:lang w:val="ru-RU"/>
        </w:rPr>
        <w:tab/>
      </w:r>
      <w:r w:rsidRPr="009204EC">
        <w:rPr>
          <w:b/>
          <w:color w:val="000000" w:themeColor="text1"/>
          <w:sz w:val="17"/>
          <w:szCs w:val="17"/>
          <w:lang w:val="ru-RU"/>
        </w:rPr>
        <w:tab/>
      </w:r>
      <w:r w:rsidRPr="009204EC">
        <w:rPr>
          <w:b/>
          <w:color w:val="000000" w:themeColor="text1"/>
          <w:sz w:val="17"/>
          <w:szCs w:val="17"/>
          <w:lang w:val="ru-RU"/>
        </w:rPr>
        <w:tab/>
      </w:r>
      <w:r w:rsidRPr="009204EC">
        <w:rPr>
          <w:b/>
          <w:color w:val="000000" w:themeColor="text1"/>
          <w:sz w:val="17"/>
          <w:szCs w:val="17"/>
          <w:lang w:val="ru-RU"/>
        </w:rPr>
        <w:tab/>
      </w:r>
      <w:r w:rsidRPr="009204EC">
        <w:rPr>
          <w:b/>
          <w:color w:val="000000" w:themeColor="text1"/>
          <w:sz w:val="17"/>
          <w:szCs w:val="17"/>
          <w:lang w:val="ru-RU"/>
        </w:rPr>
        <w:tab/>
      </w:r>
      <w:r w:rsidRPr="009204EC">
        <w:rPr>
          <w:b/>
          <w:color w:val="000000" w:themeColor="text1"/>
          <w:sz w:val="17"/>
          <w:szCs w:val="17"/>
          <w:lang w:val="ru-RU"/>
        </w:rPr>
        <w:tab/>
      </w:r>
      <w:r w:rsidRPr="009204EC">
        <w:rPr>
          <w:b/>
          <w:color w:val="000000" w:themeColor="text1"/>
          <w:sz w:val="17"/>
          <w:szCs w:val="17"/>
          <w:lang w:val="ru-RU"/>
        </w:rPr>
        <w:tab/>
      </w:r>
      <w:r w:rsidRPr="009204EC">
        <w:rPr>
          <w:b/>
          <w:color w:val="000000" w:themeColor="text1"/>
          <w:sz w:val="17"/>
          <w:szCs w:val="17"/>
          <w:lang w:val="ru-RU"/>
        </w:rPr>
        <w:tab/>
      </w:r>
      <w:r w:rsidRPr="009204EC">
        <w:rPr>
          <w:b/>
          <w:color w:val="000000" w:themeColor="text1"/>
          <w:sz w:val="17"/>
          <w:szCs w:val="17"/>
          <w:lang w:val="ru-RU"/>
        </w:rPr>
        <w:tab/>
      </w:r>
      <w:r w:rsidRPr="009204EC">
        <w:rPr>
          <w:b/>
          <w:color w:val="000000" w:themeColor="text1"/>
          <w:sz w:val="17"/>
          <w:szCs w:val="17"/>
          <w:lang w:val="ru-RU"/>
        </w:rPr>
        <w:tab/>
      </w:r>
    </w:p>
    <w:p w:rsidR="00D5022B" w:rsidRPr="00553A6A" w:rsidRDefault="00D5022B" w:rsidP="00D5022B">
      <w:pPr>
        <w:ind w:firstLine="426"/>
        <w:contextualSpacing/>
        <w:rPr>
          <w:color w:val="000000" w:themeColor="text1"/>
          <w:sz w:val="17"/>
          <w:szCs w:val="17"/>
          <w:lang w:val="ru-RU"/>
        </w:rPr>
      </w:pP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t>Величина е</w:t>
      </w:r>
      <w:r>
        <w:rPr>
          <w:color w:val="000000" w:themeColor="text1"/>
          <w:sz w:val="17"/>
          <w:szCs w:val="17"/>
          <w:lang w:val="ru-RU"/>
        </w:rPr>
        <w:t>кологічної броні  споживача:</w:t>
      </w:r>
      <w:r>
        <w:rPr>
          <w:color w:val="000000" w:themeColor="text1"/>
          <w:sz w:val="17"/>
          <w:szCs w:val="17"/>
          <w:lang w:val="ru-RU"/>
        </w:rPr>
        <w:tab/>
      </w:r>
      <w:r w:rsidRPr="00553A6A">
        <w:rPr>
          <w:color w:val="000000" w:themeColor="text1"/>
          <w:sz w:val="17"/>
          <w:szCs w:val="17"/>
          <w:lang w:val="ru-RU"/>
        </w:rPr>
        <w:t>потужність___________кВт,</w:t>
      </w:r>
      <w:r w:rsidRPr="00553A6A">
        <w:rPr>
          <w:color w:val="000000" w:themeColor="text1"/>
          <w:sz w:val="17"/>
          <w:szCs w:val="17"/>
          <w:lang w:val="ru-RU"/>
        </w:rPr>
        <w:tab/>
      </w:r>
      <w:r w:rsidRPr="00553A6A">
        <w:rPr>
          <w:color w:val="000000" w:themeColor="text1"/>
          <w:sz w:val="17"/>
          <w:szCs w:val="17"/>
          <w:lang w:val="ru-RU"/>
        </w:rPr>
        <w:tab/>
        <w:t xml:space="preserve">    добове електроспоживання  ___________тис</w:t>
      </w:r>
      <w:proofErr w:type="gramStart"/>
      <w:r w:rsidRPr="00553A6A">
        <w:rPr>
          <w:color w:val="000000" w:themeColor="text1"/>
          <w:sz w:val="17"/>
          <w:szCs w:val="17"/>
          <w:lang w:val="ru-RU"/>
        </w:rPr>
        <w:t>.</w:t>
      </w:r>
      <w:proofErr w:type="gramEnd"/>
      <w:r w:rsidRPr="00553A6A">
        <w:rPr>
          <w:color w:val="000000" w:themeColor="text1"/>
          <w:sz w:val="17"/>
          <w:szCs w:val="17"/>
          <w:lang w:val="ru-RU"/>
        </w:rPr>
        <w:t xml:space="preserve"> </w:t>
      </w:r>
      <w:proofErr w:type="gramStart"/>
      <w:r w:rsidRPr="00553A6A">
        <w:rPr>
          <w:color w:val="000000" w:themeColor="text1"/>
          <w:sz w:val="17"/>
          <w:szCs w:val="17"/>
          <w:lang w:val="ru-RU"/>
        </w:rPr>
        <w:t>к</w:t>
      </w:r>
      <w:proofErr w:type="gramEnd"/>
      <w:r w:rsidRPr="00553A6A">
        <w:rPr>
          <w:color w:val="000000" w:themeColor="text1"/>
          <w:sz w:val="17"/>
          <w:szCs w:val="17"/>
          <w:lang w:val="ru-RU"/>
        </w:rPr>
        <w:t>Вт∙год</w:t>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p>
    <w:p w:rsidR="00D5022B" w:rsidRPr="00553A6A" w:rsidRDefault="00D5022B" w:rsidP="00D5022B">
      <w:pPr>
        <w:ind w:firstLine="426"/>
        <w:contextualSpacing/>
        <w:rPr>
          <w:color w:val="000000" w:themeColor="text1"/>
          <w:sz w:val="17"/>
          <w:szCs w:val="17"/>
          <w:lang w:val="ru-RU"/>
        </w:rPr>
      </w:pP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p>
    <w:p w:rsidR="00D5022B" w:rsidRPr="00553A6A" w:rsidRDefault="00D5022B" w:rsidP="00D5022B">
      <w:pPr>
        <w:ind w:firstLine="426"/>
        <w:contextualSpacing/>
        <w:rPr>
          <w:color w:val="000000" w:themeColor="text1"/>
          <w:sz w:val="17"/>
          <w:szCs w:val="17"/>
          <w:lang w:val="ru-RU"/>
        </w:rPr>
      </w:pP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t>Державний інспектор (старший держа</w:t>
      </w:r>
      <w:r>
        <w:rPr>
          <w:color w:val="000000" w:themeColor="text1"/>
          <w:sz w:val="17"/>
          <w:szCs w:val="17"/>
          <w:lang w:val="ru-RU"/>
        </w:rPr>
        <w:t>вний інспектор)</w:t>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sidRPr="00553A6A">
        <w:rPr>
          <w:color w:val="000000" w:themeColor="text1"/>
          <w:sz w:val="17"/>
          <w:szCs w:val="17"/>
          <w:lang w:val="ru-RU"/>
        </w:rPr>
        <w:t>з е</w:t>
      </w:r>
      <w:r>
        <w:rPr>
          <w:color w:val="000000" w:themeColor="text1"/>
          <w:sz w:val="17"/>
          <w:szCs w:val="17"/>
          <w:lang w:val="ru-RU"/>
        </w:rPr>
        <w:t>нергетичного нагляду</w:t>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Pr>
          <w:color w:val="000000" w:themeColor="text1"/>
          <w:sz w:val="17"/>
          <w:szCs w:val="17"/>
          <w:lang w:val="ru-RU"/>
        </w:rPr>
        <w:tab/>
      </w:r>
      <w:r w:rsidRPr="00553A6A">
        <w:rPr>
          <w:color w:val="000000" w:themeColor="text1"/>
          <w:sz w:val="17"/>
          <w:szCs w:val="17"/>
          <w:lang w:val="ru-RU"/>
        </w:rPr>
        <w:t>_________________________</w:t>
      </w:r>
      <w:r w:rsidRPr="00553A6A">
        <w:rPr>
          <w:color w:val="000000" w:themeColor="text1"/>
          <w:sz w:val="17"/>
          <w:szCs w:val="17"/>
          <w:lang w:val="ru-RU"/>
        </w:rPr>
        <w:tab/>
      </w:r>
      <w:r>
        <w:rPr>
          <w:color w:val="000000" w:themeColor="text1"/>
          <w:sz w:val="17"/>
          <w:szCs w:val="17"/>
          <w:lang w:val="ru-RU"/>
        </w:rPr>
        <w:t>______________________________</w:t>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p>
    <w:p w:rsidR="00D5022B" w:rsidRPr="00553A6A" w:rsidRDefault="00D5022B" w:rsidP="00D5022B">
      <w:pPr>
        <w:ind w:firstLine="426"/>
        <w:contextualSpacing/>
        <w:rPr>
          <w:color w:val="000000" w:themeColor="text1"/>
          <w:sz w:val="17"/>
          <w:szCs w:val="17"/>
          <w:lang w:val="ru-RU"/>
        </w:rPr>
      </w:pP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t>(</w:t>
      </w:r>
      <w:proofErr w:type="gramStart"/>
      <w:r w:rsidRPr="00553A6A">
        <w:rPr>
          <w:color w:val="000000" w:themeColor="text1"/>
          <w:sz w:val="17"/>
          <w:szCs w:val="17"/>
          <w:lang w:val="ru-RU"/>
        </w:rPr>
        <w:t>п</w:t>
      </w:r>
      <w:proofErr w:type="gramEnd"/>
      <w:r w:rsidRPr="00553A6A">
        <w:rPr>
          <w:color w:val="000000" w:themeColor="text1"/>
          <w:sz w:val="17"/>
          <w:szCs w:val="17"/>
          <w:lang w:val="ru-RU"/>
        </w:rPr>
        <w:t>ідпис)</w:t>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t>(П.І.Б.)</w:t>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p>
    <w:p w:rsidR="00D5022B" w:rsidRPr="00553A6A" w:rsidRDefault="00D5022B" w:rsidP="00D5022B">
      <w:pPr>
        <w:ind w:firstLine="426"/>
        <w:contextualSpacing/>
        <w:rPr>
          <w:color w:val="000000" w:themeColor="text1"/>
          <w:sz w:val="17"/>
          <w:szCs w:val="17"/>
          <w:lang w:val="ru-RU"/>
        </w:rPr>
      </w:pP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p>
    <w:p w:rsidR="00D5022B" w:rsidRPr="009204EC" w:rsidRDefault="00D5022B" w:rsidP="00D5022B">
      <w:pPr>
        <w:ind w:firstLine="426"/>
        <w:contextualSpacing/>
        <w:rPr>
          <w:b/>
          <w:color w:val="000000" w:themeColor="text1"/>
          <w:sz w:val="17"/>
          <w:szCs w:val="17"/>
          <w:lang w:val="ru-RU"/>
        </w:rPr>
      </w:pPr>
      <w:r w:rsidRPr="009204EC">
        <w:rPr>
          <w:b/>
          <w:color w:val="000000" w:themeColor="text1"/>
          <w:sz w:val="17"/>
          <w:szCs w:val="17"/>
          <w:lang w:val="ru-RU"/>
        </w:rPr>
        <w:t>Примітка.  </w:t>
      </w:r>
      <w:r w:rsidRPr="009204EC">
        <w:rPr>
          <w:b/>
          <w:color w:val="000000" w:themeColor="text1"/>
          <w:sz w:val="17"/>
          <w:szCs w:val="17"/>
          <w:lang w:val="ru-RU"/>
        </w:rPr>
        <w:tab/>
      </w:r>
      <w:r w:rsidRPr="009204EC">
        <w:rPr>
          <w:b/>
          <w:color w:val="000000" w:themeColor="text1"/>
          <w:sz w:val="17"/>
          <w:szCs w:val="17"/>
          <w:lang w:val="ru-RU"/>
        </w:rPr>
        <w:tab/>
      </w:r>
      <w:r w:rsidRPr="009204EC">
        <w:rPr>
          <w:b/>
          <w:color w:val="000000" w:themeColor="text1"/>
          <w:sz w:val="17"/>
          <w:szCs w:val="17"/>
          <w:lang w:val="ru-RU"/>
        </w:rPr>
        <w:tab/>
      </w:r>
      <w:r w:rsidRPr="009204EC">
        <w:rPr>
          <w:b/>
          <w:color w:val="000000" w:themeColor="text1"/>
          <w:sz w:val="17"/>
          <w:szCs w:val="17"/>
          <w:lang w:val="ru-RU"/>
        </w:rPr>
        <w:tab/>
      </w:r>
      <w:r w:rsidRPr="009204EC">
        <w:rPr>
          <w:b/>
          <w:color w:val="000000" w:themeColor="text1"/>
          <w:sz w:val="17"/>
          <w:szCs w:val="17"/>
          <w:lang w:val="ru-RU"/>
        </w:rPr>
        <w:tab/>
      </w:r>
      <w:r w:rsidRPr="009204EC">
        <w:rPr>
          <w:b/>
          <w:color w:val="000000" w:themeColor="text1"/>
          <w:sz w:val="17"/>
          <w:szCs w:val="17"/>
          <w:lang w:val="ru-RU"/>
        </w:rPr>
        <w:tab/>
      </w:r>
      <w:r w:rsidRPr="009204EC">
        <w:rPr>
          <w:b/>
          <w:color w:val="000000" w:themeColor="text1"/>
          <w:sz w:val="17"/>
          <w:szCs w:val="17"/>
          <w:lang w:val="ru-RU"/>
        </w:rPr>
        <w:tab/>
      </w:r>
      <w:r w:rsidRPr="009204EC">
        <w:rPr>
          <w:b/>
          <w:color w:val="000000" w:themeColor="text1"/>
          <w:sz w:val="17"/>
          <w:szCs w:val="17"/>
          <w:lang w:val="ru-RU"/>
        </w:rPr>
        <w:tab/>
      </w:r>
      <w:r w:rsidRPr="009204EC">
        <w:rPr>
          <w:b/>
          <w:color w:val="000000" w:themeColor="text1"/>
          <w:sz w:val="17"/>
          <w:szCs w:val="17"/>
          <w:lang w:val="ru-RU"/>
        </w:rPr>
        <w:tab/>
      </w:r>
      <w:r w:rsidRPr="009204EC">
        <w:rPr>
          <w:b/>
          <w:color w:val="000000" w:themeColor="text1"/>
          <w:sz w:val="17"/>
          <w:szCs w:val="17"/>
          <w:lang w:val="ru-RU"/>
        </w:rPr>
        <w:tab/>
      </w:r>
      <w:r w:rsidRPr="009204EC">
        <w:rPr>
          <w:b/>
          <w:color w:val="000000" w:themeColor="text1"/>
          <w:sz w:val="17"/>
          <w:szCs w:val="17"/>
          <w:lang w:val="ru-RU"/>
        </w:rPr>
        <w:tab/>
      </w:r>
      <w:r w:rsidRPr="009204EC">
        <w:rPr>
          <w:b/>
          <w:color w:val="000000" w:themeColor="text1"/>
          <w:sz w:val="17"/>
          <w:szCs w:val="17"/>
          <w:lang w:val="ru-RU"/>
        </w:rPr>
        <w:tab/>
      </w:r>
      <w:r w:rsidRPr="009204EC">
        <w:rPr>
          <w:b/>
          <w:color w:val="000000" w:themeColor="text1"/>
          <w:sz w:val="17"/>
          <w:szCs w:val="17"/>
          <w:lang w:val="ru-RU"/>
        </w:rPr>
        <w:tab/>
      </w:r>
      <w:r w:rsidRPr="009204EC">
        <w:rPr>
          <w:b/>
          <w:color w:val="000000" w:themeColor="text1"/>
          <w:sz w:val="17"/>
          <w:szCs w:val="17"/>
          <w:lang w:val="ru-RU"/>
        </w:rPr>
        <w:tab/>
      </w:r>
      <w:r w:rsidRPr="009204EC">
        <w:rPr>
          <w:b/>
          <w:color w:val="000000" w:themeColor="text1"/>
          <w:sz w:val="17"/>
          <w:szCs w:val="17"/>
          <w:lang w:val="ru-RU"/>
        </w:rPr>
        <w:tab/>
      </w:r>
      <w:r w:rsidRPr="009204EC">
        <w:rPr>
          <w:b/>
          <w:color w:val="000000" w:themeColor="text1"/>
          <w:sz w:val="17"/>
          <w:szCs w:val="17"/>
          <w:lang w:val="ru-RU"/>
        </w:rPr>
        <w:tab/>
      </w:r>
      <w:r w:rsidRPr="009204EC">
        <w:rPr>
          <w:b/>
          <w:color w:val="000000" w:themeColor="text1"/>
          <w:sz w:val="17"/>
          <w:szCs w:val="17"/>
          <w:lang w:val="ru-RU"/>
        </w:rPr>
        <w:tab/>
      </w:r>
      <w:r w:rsidRPr="009204EC">
        <w:rPr>
          <w:b/>
          <w:color w:val="000000" w:themeColor="text1"/>
          <w:sz w:val="17"/>
          <w:szCs w:val="17"/>
          <w:lang w:val="ru-RU"/>
        </w:rPr>
        <w:tab/>
      </w:r>
      <w:r w:rsidRPr="009204EC">
        <w:rPr>
          <w:b/>
          <w:color w:val="000000" w:themeColor="text1"/>
          <w:sz w:val="17"/>
          <w:szCs w:val="17"/>
          <w:lang w:val="ru-RU"/>
        </w:rPr>
        <w:tab/>
      </w:r>
    </w:p>
    <w:p w:rsidR="00D5022B" w:rsidRDefault="00D5022B" w:rsidP="00D5022B">
      <w:pPr>
        <w:contextualSpacing/>
        <w:rPr>
          <w:color w:val="000000" w:themeColor="text1"/>
          <w:sz w:val="17"/>
          <w:szCs w:val="17"/>
          <w:lang w:val="ru-RU"/>
        </w:rPr>
      </w:pPr>
      <w:r w:rsidRPr="00553A6A">
        <w:rPr>
          <w:color w:val="000000" w:themeColor="text1"/>
          <w:sz w:val="17"/>
          <w:szCs w:val="17"/>
          <w:lang w:val="ru-RU"/>
        </w:rPr>
        <w:t>В Акті чітко заповнюються чорнилом або кульковою ручкою передбачені формою відомості, незаповнені графи прокреслюються, виправлення (</w:t>
      </w:r>
      <w:proofErr w:type="gramStart"/>
      <w:r w:rsidRPr="00553A6A">
        <w:rPr>
          <w:color w:val="000000" w:themeColor="text1"/>
          <w:sz w:val="17"/>
          <w:szCs w:val="17"/>
          <w:lang w:val="ru-RU"/>
        </w:rPr>
        <w:t>п</w:t>
      </w:r>
      <w:proofErr w:type="gramEnd"/>
      <w:r w:rsidRPr="00553A6A">
        <w:rPr>
          <w:color w:val="000000" w:themeColor="text1"/>
          <w:sz w:val="17"/>
          <w:szCs w:val="17"/>
          <w:lang w:val="ru-RU"/>
        </w:rPr>
        <w:t xml:space="preserve">ідчистки) не допускаються. </w:t>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r w:rsidRPr="00553A6A">
        <w:rPr>
          <w:color w:val="000000" w:themeColor="text1"/>
          <w:sz w:val="17"/>
          <w:szCs w:val="17"/>
          <w:lang w:val="ru-RU"/>
        </w:rPr>
        <w:tab/>
      </w:r>
    </w:p>
    <w:p w:rsidR="00D5022B" w:rsidRDefault="00D5022B" w:rsidP="00D5022B">
      <w:pPr>
        <w:ind w:left="4253"/>
        <w:contextualSpacing/>
        <w:rPr>
          <w:color w:val="000000" w:themeColor="text1"/>
          <w:sz w:val="17"/>
          <w:szCs w:val="17"/>
          <w:lang w:val="ru-RU"/>
        </w:rPr>
      </w:pPr>
    </w:p>
    <w:p w:rsidR="00D5022B" w:rsidRDefault="00D5022B" w:rsidP="00D5022B">
      <w:pPr>
        <w:ind w:left="4253"/>
        <w:contextualSpacing/>
        <w:rPr>
          <w:color w:val="000000" w:themeColor="text1"/>
          <w:sz w:val="17"/>
          <w:szCs w:val="17"/>
          <w:lang w:val="ru-RU"/>
        </w:rPr>
      </w:pPr>
    </w:p>
    <w:p w:rsidR="005A1521" w:rsidRPr="00F54ADA" w:rsidRDefault="005A1521" w:rsidP="005A1521">
      <w:pPr>
        <w:ind w:left="6237"/>
        <w:contextualSpacing/>
        <w:rPr>
          <w:rFonts w:eastAsia="Times New Roman"/>
          <w:b/>
          <w:sz w:val="20"/>
          <w:szCs w:val="20"/>
        </w:rPr>
      </w:pPr>
      <w:r w:rsidRPr="00F54ADA">
        <w:rPr>
          <w:rFonts w:eastAsia="Times New Roman"/>
          <w:b/>
          <w:sz w:val="20"/>
          <w:szCs w:val="20"/>
        </w:rPr>
        <w:t>Додаток № 9</w:t>
      </w:r>
    </w:p>
    <w:p w:rsidR="005A1521" w:rsidRDefault="005A1521" w:rsidP="005A1521">
      <w:pPr>
        <w:ind w:left="6237"/>
        <w:contextualSpacing/>
        <w:rPr>
          <w:rFonts w:eastAsia="Times New Roman"/>
          <w:b/>
          <w:sz w:val="20"/>
          <w:szCs w:val="20"/>
        </w:rPr>
      </w:pPr>
      <w:r>
        <w:rPr>
          <w:rFonts w:eastAsia="Times New Roman"/>
          <w:b/>
          <w:sz w:val="20"/>
          <w:szCs w:val="20"/>
        </w:rPr>
        <w:t>до</w:t>
      </w:r>
      <w:r w:rsidRPr="00F54ADA">
        <w:rPr>
          <w:rFonts w:eastAsia="Times New Roman"/>
          <w:b/>
          <w:sz w:val="20"/>
          <w:szCs w:val="20"/>
        </w:rPr>
        <w:t xml:space="preserve"> договору </w:t>
      </w:r>
      <w:r>
        <w:rPr>
          <w:rFonts w:eastAsia="Times New Roman"/>
          <w:b/>
          <w:sz w:val="20"/>
          <w:szCs w:val="20"/>
        </w:rPr>
        <w:t xml:space="preserve">споживача </w:t>
      </w:r>
      <w:r w:rsidRPr="00F54ADA">
        <w:rPr>
          <w:rFonts w:eastAsia="Times New Roman"/>
          <w:b/>
          <w:sz w:val="20"/>
          <w:szCs w:val="20"/>
        </w:rPr>
        <w:t>про</w:t>
      </w:r>
      <w:r>
        <w:rPr>
          <w:rFonts w:eastAsia="Times New Roman"/>
          <w:b/>
          <w:sz w:val="20"/>
          <w:szCs w:val="20"/>
        </w:rPr>
        <w:t xml:space="preserve"> надання послуг</w:t>
      </w:r>
    </w:p>
    <w:p w:rsidR="005A1521" w:rsidRDefault="005A1521" w:rsidP="005A1521">
      <w:pPr>
        <w:ind w:left="6237"/>
        <w:contextualSpacing/>
        <w:rPr>
          <w:rFonts w:eastAsia="Times New Roman"/>
          <w:b/>
          <w:sz w:val="20"/>
          <w:szCs w:val="20"/>
        </w:rPr>
      </w:pPr>
      <w:r>
        <w:rPr>
          <w:rFonts w:eastAsia="Times New Roman"/>
          <w:b/>
          <w:sz w:val="20"/>
          <w:szCs w:val="20"/>
        </w:rPr>
        <w:t xml:space="preserve"> з</w:t>
      </w:r>
      <w:r w:rsidRPr="00F54ADA">
        <w:rPr>
          <w:rFonts w:eastAsia="Times New Roman"/>
          <w:b/>
          <w:sz w:val="20"/>
          <w:szCs w:val="20"/>
        </w:rPr>
        <w:t xml:space="preserve"> розподіл</w:t>
      </w:r>
      <w:r>
        <w:rPr>
          <w:rFonts w:eastAsia="Times New Roman"/>
          <w:b/>
          <w:sz w:val="20"/>
          <w:szCs w:val="20"/>
        </w:rPr>
        <w:t>у (передачі)</w:t>
      </w:r>
      <w:r w:rsidRPr="00F54ADA">
        <w:rPr>
          <w:rFonts w:eastAsia="Times New Roman"/>
          <w:b/>
          <w:sz w:val="20"/>
          <w:szCs w:val="20"/>
        </w:rPr>
        <w:t xml:space="preserve"> електричної енергії </w:t>
      </w:r>
    </w:p>
    <w:p w:rsidR="005A1521" w:rsidRPr="005A1521" w:rsidRDefault="005A1521" w:rsidP="005A1521">
      <w:pPr>
        <w:ind w:left="6237"/>
        <w:contextualSpacing/>
        <w:rPr>
          <w:rFonts w:eastAsia="Times New Roman"/>
          <w:b/>
          <w:sz w:val="20"/>
          <w:szCs w:val="20"/>
          <w:lang w:val="ru-RU"/>
        </w:rPr>
      </w:pPr>
      <w:r>
        <w:rPr>
          <w:rFonts w:eastAsia="Times New Roman"/>
          <w:b/>
          <w:sz w:val="20"/>
          <w:szCs w:val="20"/>
        </w:rPr>
        <w:t>від «___»__________</w:t>
      </w:r>
      <w:r w:rsidRPr="00F54ADA">
        <w:rPr>
          <w:rFonts w:eastAsia="Times New Roman"/>
          <w:b/>
          <w:sz w:val="20"/>
          <w:szCs w:val="20"/>
        </w:rPr>
        <w:t xml:space="preserve"> 20</w:t>
      </w:r>
      <w:r>
        <w:rPr>
          <w:rFonts w:eastAsia="Times New Roman"/>
          <w:b/>
          <w:sz w:val="20"/>
          <w:szCs w:val="20"/>
        </w:rPr>
        <w:t>19</w:t>
      </w:r>
      <w:r w:rsidRPr="00F54ADA">
        <w:rPr>
          <w:rFonts w:eastAsia="Times New Roman"/>
          <w:b/>
          <w:sz w:val="20"/>
          <w:szCs w:val="20"/>
        </w:rPr>
        <w:t>р</w:t>
      </w:r>
      <w:r w:rsidRPr="00AF58B4">
        <w:rPr>
          <w:rFonts w:eastAsia="Times New Roman"/>
          <w:b/>
          <w:sz w:val="20"/>
          <w:szCs w:val="20"/>
        </w:rPr>
        <w:t>.</w:t>
      </w:r>
      <w:r w:rsidRPr="005A1521">
        <w:rPr>
          <w:rFonts w:eastAsia="Times New Roman"/>
          <w:b/>
          <w:sz w:val="20"/>
          <w:szCs w:val="20"/>
          <w:lang w:val="ru-RU"/>
        </w:rPr>
        <w:t xml:space="preserve"> </w:t>
      </w:r>
    </w:p>
    <w:p w:rsidR="005A1521" w:rsidRPr="00AF58B4" w:rsidRDefault="005A1521" w:rsidP="005A1521">
      <w:pPr>
        <w:ind w:left="6237"/>
        <w:contextualSpacing/>
        <w:rPr>
          <w:rFonts w:eastAsia="Times New Roman"/>
          <w:b/>
          <w:sz w:val="20"/>
          <w:szCs w:val="20"/>
        </w:rPr>
      </w:pPr>
      <w:r w:rsidRPr="00AF58B4">
        <w:rPr>
          <w:rFonts w:eastAsia="Times New Roman"/>
          <w:b/>
          <w:sz w:val="20"/>
          <w:szCs w:val="20"/>
        </w:rPr>
        <w:t xml:space="preserve"> </w:t>
      </w:r>
      <w:r w:rsidRPr="00F54ADA">
        <w:rPr>
          <w:rFonts w:eastAsia="Times New Roman"/>
          <w:b/>
          <w:sz w:val="20"/>
          <w:szCs w:val="20"/>
        </w:rPr>
        <w:t>№</w:t>
      </w:r>
      <w:r>
        <w:rPr>
          <w:rFonts w:eastAsia="Times New Roman"/>
          <w:b/>
          <w:sz w:val="20"/>
          <w:szCs w:val="20"/>
        </w:rPr>
        <w:t xml:space="preserve"> </w:t>
      </w:r>
      <w:r>
        <w:rPr>
          <w:b/>
          <w:bCs/>
        </w:rPr>
        <w:t>____________</w:t>
      </w:r>
    </w:p>
    <w:p w:rsidR="005A1521" w:rsidRPr="00F54ADA" w:rsidRDefault="005A1521" w:rsidP="005A1521">
      <w:pPr>
        <w:ind w:left="4253"/>
        <w:contextualSpacing/>
        <w:rPr>
          <w:rFonts w:eastAsia="Times New Roman"/>
          <w:b/>
          <w:sz w:val="20"/>
          <w:szCs w:val="20"/>
        </w:rPr>
      </w:pPr>
    </w:p>
    <w:p w:rsidR="005A1521" w:rsidRPr="00F54ADA" w:rsidRDefault="005A1521" w:rsidP="005A1521">
      <w:pPr>
        <w:contextualSpacing/>
        <w:jc w:val="center"/>
        <w:rPr>
          <w:rFonts w:eastAsia="Times New Roman"/>
          <w:b/>
          <w:sz w:val="20"/>
          <w:szCs w:val="20"/>
        </w:rPr>
      </w:pPr>
      <w:r w:rsidRPr="00F54ADA">
        <w:rPr>
          <w:rFonts w:eastAsia="Times New Roman"/>
          <w:b/>
          <w:sz w:val="20"/>
          <w:szCs w:val="20"/>
        </w:rPr>
        <w:t>Порядок участі споживача в графіках обмеження електроспоживання, графіках відключень та заходи з регулювання споживання</w:t>
      </w:r>
    </w:p>
    <w:p w:rsidR="005A1521" w:rsidRPr="009E3A27" w:rsidRDefault="005A1521" w:rsidP="005A1521">
      <w:pPr>
        <w:pStyle w:val="a4"/>
        <w:numPr>
          <w:ilvl w:val="0"/>
          <w:numId w:val="9"/>
        </w:numPr>
        <w:ind w:left="284" w:hanging="284"/>
        <w:jc w:val="both"/>
        <w:rPr>
          <w:sz w:val="18"/>
          <w:szCs w:val="18"/>
        </w:rPr>
      </w:pPr>
      <w:r>
        <w:rPr>
          <w:sz w:val="18"/>
          <w:szCs w:val="18"/>
        </w:rPr>
        <w:t>Оператор системи</w:t>
      </w:r>
      <w:r w:rsidRPr="009E3A27">
        <w:rPr>
          <w:sz w:val="18"/>
          <w:szCs w:val="18"/>
        </w:rPr>
        <w:t xml:space="preserve"> у відповідності з нормативними документами по складанню</w:t>
      </w:r>
      <w:r>
        <w:rPr>
          <w:sz w:val="18"/>
          <w:szCs w:val="18"/>
        </w:rPr>
        <w:t xml:space="preserve"> графіків обмеження споживання </w:t>
      </w:r>
      <w:r w:rsidRPr="009E3A27">
        <w:rPr>
          <w:sz w:val="18"/>
          <w:szCs w:val="18"/>
        </w:rPr>
        <w:t>та потужності електроенергії (ГОП_ГОЕ) встановлює такі обмеження:</w:t>
      </w:r>
    </w:p>
    <w:tbl>
      <w:tblPr>
        <w:tblW w:w="4896" w:type="pct"/>
        <w:tblLook w:val="04A0" w:firstRow="1" w:lastRow="0" w:firstColumn="1" w:lastColumn="0" w:noHBand="0" w:noVBand="1"/>
      </w:tblPr>
      <w:tblGrid>
        <w:gridCol w:w="2670"/>
        <w:gridCol w:w="405"/>
        <w:gridCol w:w="1732"/>
        <w:gridCol w:w="853"/>
        <w:gridCol w:w="431"/>
        <w:gridCol w:w="612"/>
        <w:gridCol w:w="321"/>
        <w:gridCol w:w="361"/>
        <w:gridCol w:w="31"/>
        <w:gridCol w:w="446"/>
        <w:gridCol w:w="272"/>
        <w:gridCol w:w="55"/>
        <w:gridCol w:w="327"/>
        <w:gridCol w:w="1428"/>
        <w:gridCol w:w="327"/>
        <w:gridCol w:w="1896"/>
        <w:gridCol w:w="1654"/>
        <w:gridCol w:w="242"/>
        <w:gridCol w:w="1226"/>
      </w:tblGrid>
      <w:tr w:rsidR="005A1521" w:rsidRPr="009E3A27" w:rsidTr="002D7AFB">
        <w:trPr>
          <w:trHeight w:val="255"/>
        </w:trPr>
        <w:tc>
          <w:tcPr>
            <w:tcW w:w="1850" w:type="pct"/>
            <w:gridSpan w:val="4"/>
            <w:tcBorders>
              <w:top w:val="nil"/>
              <w:left w:val="nil"/>
              <w:bottom w:val="nil"/>
              <w:right w:val="nil"/>
            </w:tcBorders>
            <w:shd w:val="clear" w:color="auto" w:fill="auto"/>
            <w:noWrap/>
            <w:vAlign w:val="bottom"/>
            <w:hideMark/>
          </w:tcPr>
          <w:p w:rsidR="005A1521" w:rsidRPr="007D1B5A" w:rsidRDefault="005A1521" w:rsidP="002D7AFB">
            <w:pPr>
              <w:ind w:left="284" w:hanging="284"/>
              <w:contextualSpacing/>
              <w:rPr>
                <w:rFonts w:eastAsia="Times New Roman"/>
                <w:bCs/>
                <w:sz w:val="18"/>
                <w:szCs w:val="18"/>
              </w:rPr>
            </w:pPr>
            <w:r w:rsidRPr="007D1B5A">
              <w:rPr>
                <w:rFonts w:eastAsia="Times New Roman"/>
                <w:bCs/>
                <w:sz w:val="18"/>
                <w:szCs w:val="18"/>
              </w:rPr>
              <w:t>Електричної енергії (ГОЕ)</w:t>
            </w:r>
          </w:p>
        </w:tc>
        <w:tc>
          <w:tcPr>
            <w:tcW w:w="141" w:type="pct"/>
            <w:tcBorders>
              <w:top w:val="nil"/>
              <w:left w:val="nil"/>
              <w:bottom w:val="nil"/>
              <w:right w:val="nil"/>
            </w:tcBorders>
            <w:shd w:val="clear" w:color="auto" w:fill="auto"/>
            <w:noWrap/>
            <w:vAlign w:val="bottom"/>
            <w:hideMark/>
          </w:tcPr>
          <w:p w:rsidR="005A1521" w:rsidRPr="007D1B5A" w:rsidRDefault="005A1521" w:rsidP="002D7AFB">
            <w:pPr>
              <w:ind w:left="284" w:hanging="284"/>
              <w:contextualSpacing/>
              <w:rPr>
                <w:rFonts w:eastAsia="Times New Roman"/>
                <w:sz w:val="18"/>
                <w:szCs w:val="18"/>
              </w:rPr>
            </w:pPr>
          </w:p>
        </w:tc>
        <w:tc>
          <w:tcPr>
            <w:tcW w:w="305" w:type="pct"/>
            <w:gridSpan w:val="2"/>
            <w:tcBorders>
              <w:top w:val="nil"/>
              <w:left w:val="nil"/>
              <w:bottom w:val="nil"/>
              <w:right w:val="nil"/>
            </w:tcBorders>
            <w:shd w:val="clear" w:color="auto" w:fill="auto"/>
            <w:noWrap/>
            <w:vAlign w:val="bottom"/>
            <w:hideMark/>
          </w:tcPr>
          <w:p w:rsidR="005A1521" w:rsidRPr="007D1B5A" w:rsidRDefault="005A1521" w:rsidP="002D7AFB">
            <w:pPr>
              <w:ind w:left="284" w:hanging="284"/>
              <w:contextualSpacing/>
              <w:rPr>
                <w:rFonts w:eastAsia="Times New Roman"/>
                <w:sz w:val="18"/>
                <w:szCs w:val="18"/>
              </w:rPr>
            </w:pPr>
          </w:p>
        </w:tc>
        <w:tc>
          <w:tcPr>
            <w:tcW w:w="128" w:type="pct"/>
            <w:gridSpan w:val="2"/>
            <w:tcBorders>
              <w:top w:val="nil"/>
              <w:left w:val="nil"/>
              <w:bottom w:val="nil"/>
              <w:right w:val="nil"/>
            </w:tcBorders>
            <w:shd w:val="clear" w:color="auto" w:fill="auto"/>
            <w:noWrap/>
            <w:vAlign w:val="bottom"/>
            <w:hideMark/>
          </w:tcPr>
          <w:p w:rsidR="005A1521" w:rsidRPr="007D1B5A" w:rsidRDefault="005A1521" w:rsidP="002D7AFB">
            <w:pPr>
              <w:ind w:left="284" w:hanging="284"/>
              <w:contextualSpacing/>
              <w:rPr>
                <w:rFonts w:eastAsia="Times New Roman"/>
                <w:sz w:val="18"/>
                <w:szCs w:val="18"/>
              </w:rPr>
            </w:pPr>
          </w:p>
        </w:tc>
        <w:tc>
          <w:tcPr>
            <w:tcW w:w="235" w:type="pct"/>
            <w:gridSpan w:val="2"/>
            <w:tcBorders>
              <w:top w:val="nil"/>
              <w:left w:val="nil"/>
              <w:bottom w:val="nil"/>
              <w:right w:val="nil"/>
            </w:tcBorders>
            <w:shd w:val="clear" w:color="auto" w:fill="auto"/>
            <w:noWrap/>
            <w:vAlign w:val="bottom"/>
            <w:hideMark/>
          </w:tcPr>
          <w:p w:rsidR="005A1521" w:rsidRPr="007D1B5A" w:rsidRDefault="005A1521" w:rsidP="002D7AFB">
            <w:pPr>
              <w:ind w:left="284" w:hanging="284"/>
              <w:contextualSpacing/>
              <w:rPr>
                <w:rFonts w:eastAsia="Times New Roman"/>
                <w:sz w:val="18"/>
                <w:szCs w:val="18"/>
              </w:rPr>
            </w:pPr>
          </w:p>
        </w:tc>
        <w:tc>
          <w:tcPr>
            <w:tcW w:w="1860" w:type="pct"/>
            <w:gridSpan w:val="6"/>
            <w:tcBorders>
              <w:top w:val="nil"/>
              <w:left w:val="nil"/>
              <w:bottom w:val="nil"/>
              <w:right w:val="nil"/>
            </w:tcBorders>
            <w:shd w:val="clear" w:color="auto" w:fill="auto"/>
            <w:noWrap/>
            <w:vAlign w:val="bottom"/>
            <w:hideMark/>
          </w:tcPr>
          <w:p w:rsidR="005A1521" w:rsidRPr="007D1B5A" w:rsidRDefault="005A1521" w:rsidP="002D7AFB">
            <w:pPr>
              <w:ind w:left="284" w:hanging="284"/>
              <w:contextualSpacing/>
              <w:rPr>
                <w:rFonts w:eastAsia="Times New Roman"/>
                <w:bCs/>
                <w:sz w:val="18"/>
                <w:szCs w:val="18"/>
              </w:rPr>
            </w:pPr>
            <w:r w:rsidRPr="007D1B5A">
              <w:rPr>
                <w:rFonts w:eastAsia="Times New Roman"/>
                <w:bCs/>
                <w:sz w:val="18"/>
                <w:szCs w:val="18"/>
              </w:rPr>
              <w:t>Електричної потужності(ГОП)</w:t>
            </w:r>
          </w:p>
        </w:tc>
        <w:tc>
          <w:tcPr>
            <w:tcW w:w="480" w:type="pct"/>
            <w:gridSpan w:val="2"/>
            <w:tcBorders>
              <w:top w:val="nil"/>
              <w:left w:val="nil"/>
              <w:bottom w:val="nil"/>
              <w:right w:val="nil"/>
            </w:tcBorders>
            <w:shd w:val="clear" w:color="auto" w:fill="auto"/>
            <w:noWrap/>
            <w:vAlign w:val="bottom"/>
            <w:hideMark/>
          </w:tcPr>
          <w:p w:rsidR="005A1521" w:rsidRPr="009E3A27" w:rsidRDefault="005A1521" w:rsidP="002D7AFB">
            <w:pPr>
              <w:ind w:left="284" w:hanging="284"/>
              <w:contextualSpacing/>
              <w:rPr>
                <w:rFonts w:eastAsia="Times New Roman"/>
                <w:sz w:val="18"/>
                <w:szCs w:val="18"/>
              </w:rPr>
            </w:pPr>
          </w:p>
        </w:tc>
      </w:tr>
      <w:tr w:rsidR="005A1521" w:rsidRPr="009E3A27" w:rsidTr="002D7AFB">
        <w:trPr>
          <w:gridAfter w:val="1"/>
          <w:wAfter w:w="401" w:type="pct"/>
          <w:trHeight w:val="255"/>
        </w:trPr>
        <w:tc>
          <w:tcPr>
            <w:tcW w:w="873" w:type="pct"/>
            <w:tcBorders>
              <w:top w:val="nil"/>
              <w:left w:val="nil"/>
              <w:bottom w:val="nil"/>
              <w:right w:val="nil"/>
            </w:tcBorders>
            <w:shd w:val="clear" w:color="auto" w:fill="auto"/>
            <w:noWrap/>
            <w:vAlign w:val="bottom"/>
            <w:hideMark/>
          </w:tcPr>
          <w:p w:rsidR="005A1521" w:rsidRPr="009E3A27" w:rsidRDefault="005A1521" w:rsidP="002D7AFB">
            <w:pPr>
              <w:ind w:left="284" w:hanging="284"/>
              <w:contextualSpacing/>
              <w:rPr>
                <w:rFonts w:eastAsia="Times New Roman"/>
                <w:sz w:val="18"/>
                <w:szCs w:val="18"/>
              </w:rPr>
            </w:pPr>
            <w:r w:rsidRPr="009E3A27">
              <w:rPr>
                <w:rFonts w:eastAsia="Times New Roman"/>
                <w:sz w:val="18"/>
                <w:szCs w:val="18"/>
              </w:rPr>
              <w:t>тис.кВт.год</w:t>
            </w:r>
          </w:p>
        </w:tc>
        <w:tc>
          <w:tcPr>
            <w:tcW w:w="132" w:type="pct"/>
            <w:tcBorders>
              <w:top w:val="nil"/>
              <w:left w:val="nil"/>
              <w:bottom w:val="nil"/>
              <w:right w:val="nil"/>
            </w:tcBorders>
            <w:shd w:val="clear" w:color="auto" w:fill="auto"/>
            <w:noWrap/>
            <w:vAlign w:val="bottom"/>
            <w:hideMark/>
          </w:tcPr>
          <w:p w:rsidR="005A1521" w:rsidRPr="009E3A27" w:rsidRDefault="005A1521" w:rsidP="002D7AFB">
            <w:pPr>
              <w:ind w:left="284" w:hanging="284"/>
              <w:contextualSpacing/>
              <w:rPr>
                <w:rFonts w:eastAsia="Times New Roman"/>
                <w:sz w:val="18"/>
                <w:szCs w:val="18"/>
              </w:rPr>
            </w:pPr>
          </w:p>
        </w:tc>
        <w:tc>
          <w:tcPr>
            <w:tcW w:w="566" w:type="pct"/>
            <w:tcBorders>
              <w:top w:val="nil"/>
              <w:left w:val="nil"/>
              <w:bottom w:val="nil"/>
              <w:right w:val="nil"/>
            </w:tcBorders>
            <w:shd w:val="clear" w:color="auto" w:fill="auto"/>
            <w:noWrap/>
            <w:vAlign w:val="bottom"/>
            <w:hideMark/>
          </w:tcPr>
          <w:p w:rsidR="005A1521" w:rsidRPr="009E3A27" w:rsidRDefault="005A1521" w:rsidP="002D7AFB">
            <w:pPr>
              <w:ind w:left="284" w:hanging="284"/>
              <w:contextualSpacing/>
              <w:jc w:val="right"/>
              <w:rPr>
                <w:rFonts w:eastAsia="Times New Roman"/>
                <w:sz w:val="18"/>
                <w:szCs w:val="18"/>
              </w:rPr>
            </w:pPr>
            <w:r w:rsidRPr="009E3A27">
              <w:rPr>
                <w:rFonts w:eastAsia="Times New Roman"/>
                <w:sz w:val="18"/>
                <w:szCs w:val="18"/>
              </w:rPr>
              <w:t>1</w:t>
            </w:r>
          </w:p>
        </w:tc>
        <w:tc>
          <w:tcPr>
            <w:tcW w:w="620" w:type="pct"/>
            <w:gridSpan w:val="3"/>
            <w:tcBorders>
              <w:top w:val="nil"/>
              <w:left w:val="nil"/>
              <w:bottom w:val="nil"/>
              <w:right w:val="nil"/>
            </w:tcBorders>
            <w:shd w:val="clear" w:color="auto" w:fill="auto"/>
            <w:noWrap/>
            <w:vAlign w:val="bottom"/>
            <w:hideMark/>
          </w:tcPr>
          <w:p w:rsidR="005A1521" w:rsidRPr="009E3A27" w:rsidRDefault="005A1521" w:rsidP="002D7AFB">
            <w:pPr>
              <w:ind w:left="284" w:hanging="284"/>
              <w:contextualSpacing/>
              <w:rPr>
                <w:rFonts w:eastAsia="Times New Roman"/>
                <w:sz w:val="18"/>
                <w:szCs w:val="18"/>
              </w:rPr>
            </w:pPr>
            <w:r w:rsidRPr="009E3A27">
              <w:rPr>
                <w:rFonts w:eastAsia="Times New Roman"/>
                <w:sz w:val="18"/>
                <w:szCs w:val="18"/>
              </w:rPr>
              <w:t>черга</w:t>
            </w:r>
          </w:p>
        </w:tc>
        <w:tc>
          <w:tcPr>
            <w:tcW w:w="223" w:type="pct"/>
            <w:gridSpan w:val="2"/>
            <w:tcBorders>
              <w:top w:val="nil"/>
              <w:left w:val="nil"/>
              <w:bottom w:val="nil"/>
              <w:right w:val="nil"/>
            </w:tcBorders>
            <w:shd w:val="clear" w:color="auto" w:fill="auto"/>
            <w:noWrap/>
            <w:vAlign w:val="bottom"/>
            <w:hideMark/>
          </w:tcPr>
          <w:p w:rsidR="005A1521" w:rsidRPr="009E3A27" w:rsidRDefault="005A1521" w:rsidP="002D7AFB">
            <w:pPr>
              <w:ind w:left="284" w:hanging="284"/>
              <w:contextualSpacing/>
              <w:rPr>
                <w:rFonts w:eastAsia="Times New Roman"/>
                <w:sz w:val="18"/>
                <w:szCs w:val="18"/>
              </w:rPr>
            </w:pPr>
          </w:p>
        </w:tc>
        <w:tc>
          <w:tcPr>
            <w:tcW w:w="156" w:type="pct"/>
            <w:gridSpan w:val="2"/>
            <w:tcBorders>
              <w:top w:val="nil"/>
              <w:left w:val="nil"/>
              <w:bottom w:val="nil"/>
              <w:right w:val="nil"/>
            </w:tcBorders>
            <w:shd w:val="clear" w:color="auto" w:fill="auto"/>
            <w:noWrap/>
            <w:vAlign w:val="bottom"/>
            <w:hideMark/>
          </w:tcPr>
          <w:p w:rsidR="005A1521" w:rsidRPr="009E3A27" w:rsidRDefault="005A1521" w:rsidP="002D7AFB">
            <w:pPr>
              <w:ind w:left="284" w:hanging="284"/>
              <w:contextualSpacing/>
              <w:rPr>
                <w:rFonts w:eastAsia="Times New Roman"/>
                <w:sz w:val="18"/>
                <w:szCs w:val="18"/>
              </w:rPr>
            </w:pPr>
          </w:p>
        </w:tc>
        <w:tc>
          <w:tcPr>
            <w:tcW w:w="107" w:type="pct"/>
            <w:gridSpan w:val="2"/>
            <w:tcBorders>
              <w:top w:val="nil"/>
              <w:left w:val="nil"/>
              <w:bottom w:val="nil"/>
              <w:right w:val="nil"/>
            </w:tcBorders>
            <w:shd w:val="clear" w:color="auto" w:fill="auto"/>
            <w:noWrap/>
            <w:vAlign w:val="bottom"/>
            <w:hideMark/>
          </w:tcPr>
          <w:p w:rsidR="005A1521" w:rsidRPr="009E3A27" w:rsidRDefault="005A1521" w:rsidP="002D7AFB">
            <w:pPr>
              <w:ind w:left="284" w:hanging="284"/>
              <w:contextualSpacing/>
              <w:rPr>
                <w:rFonts w:eastAsia="Times New Roman"/>
                <w:sz w:val="18"/>
                <w:szCs w:val="18"/>
              </w:rPr>
            </w:pPr>
          </w:p>
        </w:tc>
        <w:tc>
          <w:tcPr>
            <w:tcW w:w="107" w:type="pct"/>
            <w:tcBorders>
              <w:top w:val="nil"/>
              <w:left w:val="nil"/>
              <w:bottom w:val="nil"/>
              <w:right w:val="nil"/>
            </w:tcBorders>
            <w:shd w:val="clear" w:color="auto" w:fill="auto"/>
            <w:noWrap/>
            <w:vAlign w:val="bottom"/>
            <w:hideMark/>
          </w:tcPr>
          <w:p w:rsidR="005A1521" w:rsidRPr="009E3A27" w:rsidRDefault="005A1521" w:rsidP="002D7AFB">
            <w:pPr>
              <w:ind w:left="284" w:hanging="284"/>
              <w:contextualSpacing/>
              <w:rPr>
                <w:rFonts w:eastAsia="Times New Roman"/>
                <w:sz w:val="18"/>
                <w:szCs w:val="18"/>
              </w:rPr>
            </w:pPr>
          </w:p>
        </w:tc>
        <w:tc>
          <w:tcPr>
            <w:tcW w:w="467" w:type="pct"/>
            <w:tcBorders>
              <w:top w:val="nil"/>
              <w:left w:val="nil"/>
              <w:bottom w:val="nil"/>
              <w:right w:val="nil"/>
            </w:tcBorders>
            <w:shd w:val="clear" w:color="auto" w:fill="auto"/>
            <w:noWrap/>
            <w:vAlign w:val="bottom"/>
            <w:hideMark/>
          </w:tcPr>
          <w:p w:rsidR="005A1521" w:rsidRPr="009E3A27" w:rsidRDefault="005A1521" w:rsidP="002D7AFB">
            <w:pPr>
              <w:ind w:left="284" w:hanging="284"/>
              <w:contextualSpacing/>
              <w:rPr>
                <w:rFonts w:eastAsia="Times New Roman"/>
                <w:sz w:val="18"/>
                <w:szCs w:val="18"/>
              </w:rPr>
            </w:pPr>
            <w:r w:rsidRPr="009E3A27">
              <w:rPr>
                <w:rFonts w:eastAsia="Times New Roman"/>
                <w:sz w:val="18"/>
                <w:szCs w:val="18"/>
              </w:rPr>
              <w:t>МВт</w:t>
            </w:r>
          </w:p>
        </w:tc>
        <w:tc>
          <w:tcPr>
            <w:tcW w:w="107" w:type="pct"/>
            <w:tcBorders>
              <w:top w:val="nil"/>
              <w:left w:val="nil"/>
              <w:bottom w:val="nil"/>
              <w:right w:val="nil"/>
            </w:tcBorders>
            <w:shd w:val="clear" w:color="auto" w:fill="auto"/>
            <w:noWrap/>
            <w:vAlign w:val="bottom"/>
            <w:hideMark/>
          </w:tcPr>
          <w:p w:rsidR="005A1521" w:rsidRPr="009E3A27" w:rsidRDefault="005A1521" w:rsidP="002D7AFB">
            <w:pPr>
              <w:ind w:left="284" w:hanging="284"/>
              <w:contextualSpacing/>
              <w:rPr>
                <w:rFonts w:eastAsia="Times New Roman"/>
                <w:sz w:val="18"/>
                <w:szCs w:val="18"/>
              </w:rPr>
            </w:pPr>
          </w:p>
        </w:tc>
        <w:tc>
          <w:tcPr>
            <w:tcW w:w="620" w:type="pct"/>
            <w:vAlign w:val="bottom"/>
          </w:tcPr>
          <w:p w:rsidR="005A1521" w:rsidRPr="009E3A27" w:rsidRDefault="005A1521" w:rsidP="002D7AFB">
            <w:pPr>
              <w:ind w:left="284" w:hanging="284"/>
              <w:contextualSpacing/>
              <w:jc w:val="right"/>
              <w:rPr>
                <w:rFonts w:eastAsia="Times New Roman"/>
                <w:sz w:val="18"/>
                <w:szCs w:val="18"/>
              </w:rPr>
            </w:pPr>
            <w:r w:rsidRPr="009E3A27">
              <w:rPr>
                <w:rFonts w:eastAsia="Times New Roman"/>
                <w:sz w:val="18"/>
                <w:szCs w:val="18"/>
              </w:rPr>
              <w:t>1</w:t>
            </w:r>
          </w:p>
        </w:tc>
        <w:tc>
          <w:tcPr>
            <w:tcW w:w="620" w:type="pct"/>
            <w:gridSpan w:val="2"/>
            <w:vAlign w:val="bottom"/>
          </w:tcPr>
          <w:p w:rsidR="005A1521" w:rsidRPr="009E3A27" w:rsidRDefault="005A1521" w:rsidP="002D7AFB">
            <w:pPr>
              <w:ind w:left="284" w:hanging="284"/>
              <w:contextualSpacing/>
              <w:rPr>
                <w:rFonts w:eastAsia="Times New Roman"/>
                <w:sz w:val="18"/>
                <w:szCs w:val="18"/>
              </w:rPr>
            </w:pPr>
            <w:r w:rsidRPr="009E3A27">
              <w:rPr>
                <w:rFonts w:eastAsia="Times New Roman"/>
                <w:sz w:val="18"/>
                <w:szCs w:val="18"/>
              </w:rPr>
              <w:t>черга</w:t>
            </w:r>
          </w:p>
        </w:tc>
      </w:tr>
      <w:tr w:rsidR="005A1521" w:rsidRPr="009E3A27" w:rsidTr="002D7AFB">
        <w:trPr>
          <w:gridAfter w:val="1"/>
          <w:wAfter w:w="401" w:type="pct"/>
          <w:trHeight w:val="255"/>
        </w:trPr>
        <w:tc>
          <w:tcPr>
            <w:tcW w:w="873" w:type="pct"/>
            <w:tcBorders>
              <w:top w:val="nil"/>
              <w:left w:val="nil"/>
              <w:bottom w:val="nil"/>
              <w:right w:val="nil"/>
            </w:tcBorders>
            <w:shd w:val="clear" w:color="auto" w:fill="auto"/>
            <w:noWrap/>
            <w:vAlign w:val="bottom"/>
            <w:hideMark/>
          </w:tcPr>
          <w:p w:rsidR="005A1521" w:rsidRPr="009E3A27" w:rsidRDefault="005A1521" w:rsidP="002D7AFB">
            <w:pPr>
              <w:ind w:left="284" w:hanging="284"/>
              <w:contextualSpacing/>
              <w:rPr>
                <w:rFonts w:eastAsia="Times New Roman"/>
                <w:sz w:val="18"/>
                <w:szCs w:val="18"/>
              </w:rPr>
            </w:pPr>
            <w:r w:rsidRPr="009E3A27">
              <w:rPr>
                <w:rFonts w:eastAsia="Times New Roman"/>
                <w:sz w:val="18"/>
                <w:szCs w:val="18"/>
              </w:rPr>
              <w:t>тис.кВт.год</w:t>
            </w:r>
          </w:p>
        </w:tc>
        <w:tc>
          <w:tcPr>
            <w:tcW w:w="132" w:type="pct"/>
            <w:tcBorders>
              <w:top w:val="nil"/>
              <w:left w:val="nil"/>
              <w:bottom w:val="nil"/>
              <w:right w:val="nil"/>
            </w:tcBorders>
            <w:shd w:val="clear" w:color="auto" w:fill="auto"/>
            <w:noWrap/>
            <w:vAlign w:val="bottom"/>
            <w:hideMark/>
          </w:tcPr>
          <w:p w:rsidR="005A1521" w:rsidRPr="009E3A27" w:rsidRDefault="005A1521" w:rsidP="002D7AFB">
            <w:pPr>
              <w:ind w:left="284" w:hanging="284"/>
              <w:contextualSpacing/>
              <w:rPr>
                <w:rFonts w:eastAsia="Times New Roman"/>
                <w:sz w:val="18"/>
                <w:szCs w:val="18"/>
              </w:rPr>
            </w:pPr>
          </w:p>
        </w:tc>
        <w:tc>
          <w:tcPr>
            <w:tcW w:w="566" w:type="pct"/>
            <w:tcBorders>
              <w:top w:val="nil"/>
              <w:left w:val="nil"/>
              <w:bottom w:val="nil"/>
              <w:right w:val="nil"/>
            </w:tcBorders>
            <w:shd w:val="clear" w:color="auto" w:fill="auto"/>
            <w:noWrap/>
            <w:vAlign w:val="bottom"/>
            <w:hideMark/>
          </w:tcPr>
          <w:p w:rsidR="005A1521" w:rsidRPr="009E3A27" w:rsidRDefault="005A1521" w:rsidP="002D7AFB">
            <w:pPr>
              <w:ind w:left="284" w:hanging="284"/>
              <w:contextualSpacing/>
              <w:jc w:val="right"/>
              <w:rPr>
                <w:rFonts w:eastAsia="Times New Roman"/>
                <w:sz w:val="18"/>
                <w:szCs w:val="18"/>
              </w:rPr>
            </w:pPr>
            <w:r w:rsidRPr="009E3A27">
              <w:rPr>
                <w:rFonts w:eastAsia="Times New Roman"/>
                <w:sz w:val="18"/>
                <w:szCs w:val="18"/>
              </w:rPr>
              <w:t>2</w:t>
            </w:r>
          </w:p>
        </w:tc>
        <w:tc>
          <w:tcPr>
            <w:tcW w:w="620" w:type="pct"/>
            <w:gridSpan w:val="3"/>
            <w:tcBorders>
              <w:top w:val="nil"/>
              <w:left w:val="nil"/>
              <w:bottom w:val="nil"/>
              <w:right w:val="nil"/>
            </w:tcBorders>
            <w:shd w:val="clear" w:color="auto" w:fill="auto"/>
            <w:noWrap/>
            <w:vAlign w:val="bottom"/>
            <w:hideMark/>
          </w:tcPr>
          <w:p w:rsidR="005A1521" w:rsidRPr="009E3A27" w:rsidRDefault="005A1521" w:rsidP="002D7AFB">
            <w:pPr>
              <w:ind w:left="284" w:hanging="284"/>
              <w:contextualSpacing/>
              <w:rPr>
                <w:rFonts w:eastAsia="Times New Roman"/>
                <w:sz w:val="18"/>
                <w:szCs w:val="18"/>
              </w:rPr>
            </w:pPr>
            <w:r w:rsidRPr="009E3A27">
              <w:rPr>
                <w:rFonts w:eastAsia="Times New Roman"/>
                <w:sz w:val="18"/>
                <w:szCs w:val="18"/>
              </w:rPr>
              <w:t>черга</w:t>
            </w:r>
          </w:p>
        </w:tc>
        <w:tc>
          <w:tcPr>
            <w:tcW w:w="223" w:type="pct"/>
            <w:gridSpan w:val="2"/>
            <w:tcBorders>
              <w:top w:val="nil"/>
              <w:left w:val="nil"/>
              <w:bottom w:val="nil"/>
              <w:right w:val="nil"/>
            </w:tcBorders>
            <w:shd w:val="clear" w:color="auto" w:fill="auto"/>
            <w:noWrap/>
            <w:vAlign w:val="bottom"/>
            <w:hideMark/>
          </w:tcPr>
          <w:p w:rsidR="005A1521" w:rsidRPr="009E3A27" w:rsidRDefault="005A1521" w:rsidP="002D7AFB">
            <w:pPr>
              <w:ind w:left="284" w:hanging="284"/>
              <w:contextualSpacing/>
              <w:rPr>
                <w:rFonts w:eastAsia="Times New Roman"/>
                <w:sz w:val="18"/>
                <w:szCs w:val="18"/>
              </w:rPr>
            </w:pPr>
          </w:p>
        </w:tc>
        <w:tc>
          <w:tcPr>
            <w:tcW w:w="156" w:type="pct"/>
            <w:gridSpan w:val="2"/>
            <w:tcBorders>
              <w:top w:val="nil"/>
              <w:left w:val="nil"/>
              <w:bottom w:val="nil"/>
              <w:right w:val="nil"/>
            </w:tcBorders>
            <w:shd w:val="clear" w:color="auto" w:fill="auto"/>
            <w:noWrap/>
            <w:vAlign w:val="bottom"/>
            <w:hideMark/>
          </w:tcPr>
          <w:p w:rsidR="005A1521" w:rsidRPr="009E3A27" w:rsidRDefault="005A1521" w:rsidP="002D7AFB">
            <w:pPr>
              <w:ind w:left="284" w:hanging="284"/>
              <w:contextualSpacing/>
              <w:rPr>
                <w:rFonts w:eastAsia="Times New Roman"/>
                <w:sz w:val="18"/>
                <w:szCs w:val="18"/>
              </w:rPr>
            </w:pPr>
          </w:p>
        </w:tc>
        <w:tc>
          <w:tcPr>
            <w:tcW w:w="107" w:type="pct"/>
            <w:gridSpan w:val="2"/>
            <w:tcBorders>
              <w:top w:val="nil"/>
              <w:left w:val="nil"/>
              <w:bottom w:val="nil"/>
              <w:right w:val="nil"/>
            </w:tcBorders>
            <w:shd w:val="clear" w:color="auto" w:fill="auto"/>
            <w:noWrap/>
            <w:vAlign w:val="bottom"/>
            <w:hideMark/>
          </w:tcPr>
          <w:p w:rsidR="005A1521" w:rsidRPr="009E3A27" w:rsidRDefault="005A1521" w:rsidP="002D7AFB">
            <w:pPr>
              <w:ind w:left="284" w:hanging="284"/>
              <w:contextualSpacing/>
              <w:rPr>
                <w:rFonts w:eastAsia="Times New Roman"/>
                <w:sz w:val="18"/>
                <w:szCs w:val="18"/>
              </w:rPr>
            </w:pPr>
          </w:p>
        </w:tc>
        <w:tc>
          <w:tcPr>
            <w:tcW w:w="107" w:type="pct"/>
            <w:tcBorders>
              <w:top w:val="nil"/>
              <w:left w:val="nil"/>
              <w:bottom w:val="nil"/>
              <w:right w:val="nil"/>
            </w:tcBorders>
            <w:shd w:val="clear" w:color="auto" w:fill="auto"/>
            <w:noWrap/>
            <w:vAlign w:val="bottom"/>
            <w:hideMark/>
          </w:tcPr>
          <w:p w:rsidR="005A1521" w:rsidRPr="009E3A27" w:rsidRDefault="005A1521" w:rsidP="002D7AFB">
            <w:pPr>
              <w:ind w:left="284" w:hanging="284"/>
              <w:contextualSpacing/>
              <w:rPr>
                <w:rFonts w:eastAsia="Times New Roman"/>
                <w:sz w:val="18"/>
                <w:szCs w:val="18"/>
              </w:rPr>
            </w:pPr>
          </w:p>
        </w:tc>
        <w:tc>
          <w:tcPr>
            <w:tcW w:w="467" w:type="pct"/>
            <w:tcBorders>
              <w:top w:val="nil"/>
              <w:left w:val="nil"/>
              <w:bottom w:val="nil"/>
              <w:right w:val="nil"/>
            </w:tcBorders>
            <w:shd w:val="clear" w:color="auto" w:fill="auto"/>
            <w:noWrap/>
            <w:vAlign w:val="bottom"/>
            <w:hideMark/>
          </w:tcPr>
          <w:p w:rsidR="005A1521" w:rsidRPr="009E3A27" w:rsidRDefault="005A1521" w:rsidP="002D7AFB">
            <w:pPr>
              <w:ind w:left="284" w:hanging="284"/>
              <w:contextualSpacing/>
              <w:rPr>
                <w:rFonts w:eastAsia="Times New Roman"/>
                <w:sz w:val="18"/>
                <w:szCs w:val="18"/>
              </w:rPr>
            </w:pPr>
            <w:r w:rsidRPr="009E3A27">
              <w:rPr>
                <w:rFonts w:eastAsia="Times New Roman"/>
                <w:sz w:val="18"/>
                <w:szCs w:val="18"/>
              </w:rPr>
              <w:t>МВт</w:t>
            </w:r>
          </w:p>
        </w:tc>
        <w:tc>
          <w:tcPr>
            <w:tcW w:w="107" w:type="pct"/>
            <w:tcBorders>
              <w:top w:val="nil"/>
              <w:left w:val="nil"/>
              <w:bottom w:val="nil"/>
              <w:right w:val="nil"/>
            </w:tcBorders>
            <w:shd w:val="clear" w:color="auto" w:fill="auto"/>
            <w:noWrap/>
            <w:vAlign w:val="bottom"/>
            <w:hideMark/>
          </w:tcPr>
          <w:p w:rsidR="005A1521" w:rsidRPr="009E3A27" w:rsidRDefault="005A1521" w:rsidP="002D7AFB">
            <w:pPr>
              <w:ind w:left="284" w:hanging="284"/>
              <w:contextualSpacing/>
              <w:rPr>
                <w:rFonts w:eastAsia="Times New Roman"/>
                <w:sz w:val="18"/>
                <w:szCs w:val="18"/>
              </w:rPr>
            </w:pPr>
          </w:p>
        </w:tc>
        <w:tc>
          <w:tcPr>
            <w:tcW w:w="620" w:type="pct"/>
            <w:vAlign w:val="bottom"/>
          </w:tcPr>
          <w:p w:rsidR="005A1521" w:rsidRPr="009E3A27" w:rsidRDefault="005A1521" w:rsidP="002D7AFB">
            <w:pPr>
              <w:ind w:left="284" w:hanging="284"/>
              <w:contextualSpacing/>
              <w:jc w:val="right"/>
              <w:rPr>
                <w:rFonts w:eastAsia="Times New Roman"/>
                <w:sz w:val="18"/>
                <w:szCs w:val="18"/>
              </w:rPr>
            </w:pPr>
            <w:r w:rsidRPr="009E3A27">
              <w:rPr>
                <w:rFonts w:eastAsia="Times New Roman"/>
                <w:sz w:val="18"/>
                <w:szCs w:val="18"/>
              </w:rPr>
              <w:t>2</w:t>
            </w:r>
          </w:p>
        </w:tc>
        <w:tc>
          <w:tcPr>
            <w:tcW w:w="620" w:type="pct"/>
            <w:gridSpan w:val="2"/>
            <w:vAlign w:val="bottom"/>
          </w:tcPr>
          <w:p w:rsidR="005A1521" w:rsidRPr="009E3A27" w:rsidRDefault="005A1521" w:rsidP="002D7AFB">
            <w:pPr>
              <w:ind w:left="284" w:hanging="284"/>
              <w:contextualSpacing/>
              <w:rPr>
                <w:rFonts w:eastAsia="Times New Roman"/>
                <w:sz w:val="18"/>
                <w:szCs w:val="18"/>
              </w:rPr>
            </w:pPr>
            <w:r w:rsidRPr="009E3A27">
              <w:rPr>
                <w:rFonts w:eastAsia="Times New Roman"/>
                <w:sz w:val="18"/>
                <w:szCs w:val="18"/>
              </w:rPr>
              <w:t>черга</w:t>
            </w:r>
          </w:p>
        </w:tc>
      </w:tr>
      <w:tr w:rsidR="005A1521" w:rsidRPr="009E3A27" w:rsidTr="002D7AFB">
        <w:trPr>
          <w:gridAfter w:val="1"/>
          <w:wAfter w:w="401" w:type="pct"/>
          <w:trHeight w:val="255"/>
        </w:trPr>
        <w:tc>
          <w:tcPr>
            <w:tcW w:w="873" w:type="pct"/>
            <w:tcBorders>
              <w:top w:val="nil"/>
              <w:left w:val="nil"/>
              <w:bottom w:val="nil"/>
              <w:right w:val="nil"/>
            </w:tcBorders>
            <w:shd w:val="clear" w:color="auto" w:fill="auto"/>
            <w:noWrap/>
            <w:vAlign w:val="bottom"/>
            <w:hideMark/>
          </w:tcPr>
          <w:p w:rsidR="005A1521" w:rsidRPr="009E3A27" w:rsidRDefault="005A1521" w:rsidP="002D7AFB">
            <w:pPr>
              <w:ind w:left="284" w:hanging="284"/>
              <w:contextualSpacing/>
              <w:rPr>
                <w:rFonts w:eastAsia="Times New Roman"/>
                <w:sz w:val="18"/>
                <w:szCs w:val="18"/>
              </w:rPr>
            </w:pPr>
            <w:r w:rsidRPr="009E3A27">
              <w:rPr>
                <w:rFonts w:eastAsia="Times New Roman"/>
                <w:sz w:val="18"/>
                <w:szCs w:val="18"/>
              </w:rPr>
              <w:t>тис.кВт.год</w:t>
            </w:r>
          </w:p>
        </w:tc>
        <w:tc>
          <w:tcPr>
            <w:tcW w:w="132" w:type="pct"/>
            <w:tcBorders>
              <w:top w:val="nil"/>
              <w:left w:val="nil"/>
              <w:bottom w:val="nil"/>
              <w:right w:val="nil"/>
            </w:tcBorders>
            <w:shd w:val="clear" w:color="auto" w:fill="auto"/>
            <w:noWrap/>
            <w:vAlign w:val="bottom"/>
            <w:hideMark/>
          </w:tcPr>
          <w:p w:rsidR="005A1521" w:rsidRPr="009E3A27" w:rsidRDefault="005A1521" w:rsidP="002D7AFB">
            <w:pPr>
              <w:ind w:left="284" w:hanging="284"/>
              <w:contextualSpacing/>
              <w:rPr>
                <w:rFonts w:eastAsia="Times New Roman"/>
                <w:sz w:val="18"/>
                <w:szCs w:val="18"/>
              </w:rPr>
            </w:pPr>
          </w:p>
        </w:tc>
        <w:tc>
          <w:tcPr>
            <w:tcW w:w="566" w:type="pct"/>
            <w:tcBorders>
              <w:top w:val="nil"/>
              <w:left w:val="nil"/>
              <w:bottom w:val="nil"/>
              <w:right w:val="nil"/>
            </w:tcBorders>
            <w:shd w:val="clear" w:color="auto" w:fill="auto"/>
            <w:noWrap/>
            <w:vAlign w:val="bottom"/>
            <w:hideMark/>
          </w:tcPr>
          <w:p w:rsidR="005A1521" w:rsidRPr="009E3A27" w:rsidRDefault="005A1521" w:rsidP="002D7AFB">
            <w:pPr>
              <w:ind w:left="284" w:hanging="284"/>
              <w:contextualSpacing/>
              <w:jc w:val="right"/>
              <w:rPr>
                <w:rFonts w:eastAsia="Times New Roman"/>
                <w:sz w:val="18"/>
                <w:szCs w:val="18"/>
              </w:rPr>
            </w:pPr>
            <w:r w:rsidRPr="009E3A27">
              <w:rPr>
                <w:rFonts w:eastAsia="Times New Roman"/>
                <w:sz w:val="18"/>
                <w:szCs w:val="18"/>
              </w:rPr>
              <w:t>3</w:t>
            </w:r>
          </w:p>
        </w:tc>
        <w:tc>
          <w:tcPr>
            <w:tcW w:w="620" w:type="pct"/>
            <w:gridSpan w:val="3"/>
            <w:tcBorders>
              <w:top w:val="nil"/>
              <w:left w:val="nil"/>
              <w:bottom w:val="nil"/>
              <w:right w:val="nil"/>
            </w:tcBorders>
            <w:shd w:val="clear" w:color="auto" w:fill="auto"/>
            <w:noWrap/>
            <w:vAlign w:val="bottom"/>
            <w:hideMark/>
          </w:tcPr>
          <w:p w:rsidR="005A1521" w:rsidRPr="009E3A27" w:rsidRDefault="005A1521" w:rsidP="002D7AFB">
            <w:pPr>
              <w:ind w:left="284" w:hanging="284"/>
              <w:contextualSpacing/>
              <w:rPr>
                <w:rFonts w:eastAsia="Times New Roman"/>
                <w:sz w:val="18"/>
                <w:szCs w:val="18"/>
              </w:rPr>
            </w:pPr>
            <w:r w:rsidRPr="009E3A27">
              <w:rPr>
                <w:rFonts w:eastAsia="Times New Roman"/>
                <w:sz w:val="18"/>
                <w:szCs w:val="18"/>
              </w:rPr>
              <w:t>черга</w:t>
            </w:r>
          </w:p>
        </w:tc>
        <w:tc>
          <w:tcPr>
            <w:tcW w:w="223" w:type="pct"/>
            <w:gridSpan w:val="2"/>
            <w:tcBorders>
              <w:top w:val="nil"/>
              <w:left w:val="nil"/>
              <w:bottom w:val="nil"/>
              <w:right w:val="nil"/>
            </w:tcBorders>
            <w:shd w:val="clear" w:color="auto" w:fill="auto"/>
            <w:noWrap/>
            <w:vAlign w:val="bottom"/>
            <w:hideMark/>
          </w:tcPr>
          <w:p w:rsidR="005A1521" w:rsidRPr="009E3A27" w:rsidRDefault="005A1521" w:rsidP="002D7AFB">
            <w:pPr>
              <w:ind w:left="284" w:hanging="284"/>
              <w:contextualSpacing/>
              <w:rPr>
                <w:rFonts w:eastAsia="Times New Roman"/>
                <w:sz w:val="18"/>
                <w:szCs w:val="18"/>
              </w:rPr>
            </w:pPr>
          </w:p>
        </w:tc>
        <w:tc>
          <w:tcPr>
            <w:tcW w:w="156" w:type="pct"/>
            <w:gridSpan w:val="2"/>
            <w:tcBorders>
              <w:top w:val="nil"/>
              <w:left w:val="nil"/>
              <w:bottom w:val="nil"/>
              <w:right w:val="nil"/>
            </w:tcBorders>
            <w:shd w:val="clear" w:color="auto" w:fill="auto"/>
            <w:noWrap/>
            <w:vAlign w:val="bottom"/>
            <w:hideMark/>
          </w:tcPr>
          <w:p w:rsidR="005A1521" w:rsidRPr="009E3A27" w:rsidRDefault="005A1521" w:rsidP="002D7AFB">
            <w:pPr>
              <w:ind w:left="284" w:hanging="284"/>
              <w:contextualSpacing/>
              <w:rPr>
                <w:rFonts w:eastAsia="Times New Roman"/>
                <w:sz w:val="18"/>
                <w:szCs w:val="18"/>
              </w:rPr>
            </w:pPr>
          </w:p>
        </w:tc>
        <w:tc>
          <w:tcPr>
            <w:tcW w:w="107" w:type="pct"/>
            <w:gridSpan w:val="2"/>
            <w:tcBorders>
              <w:top w:val="nil"/>
              <w:left w:val="nil"/>
              <w:bottom w:val="nil"/>
              <w:right w:val="nil"/>
            </w:tcBorders>
            <w:shd w:val="clear" w:color="auto" w:fill="auto"/>
            <w:noWrap/>
            <w:vAlign w:val="bottom"/>
            <w:hideMark/>
          </w:tcPr>
          <w:p w:rsidR="005A1521" w:rsidRPr="009E3A27" w:rsidRDefault="005A1521" w:rsidP="002D7AFB">
            <w:pPr>
              <w:ind w:left="284" w:hanging="284"/>
              <w:contextualSpacing/>
              <w:rPr>
                <w:rFonts w:eastAsia="Times New Roman"/>
                <w:sz w:val="18"/>
                <w:szCs w:val="18"/>
              </w:rPr>
            </w:pPr>
          </w:p>
        </w:tc>
        <w:tc>
          <w:tcPr>
            <w:tcW w:w="107" w:type="pct"/>
            <w:tcBorders>
              <w:top w:val="nil"/>
              <w:left w:val="nil"/>
              <w:bottom w:val="nil"/>
              <w:right w:val="nil"/>
            </w:tcBorders>
            <w:shd w:val="clear" w:color="auto" w:fill="auto"/>
            <w:noWrap/>
            <w:vAlign w:val="bottom"/>
            <w:hideMark/>
          </w:tcPr>
          <w:p w:rsidR="005A1521" w:rsidRPr="009E3A27" w:rsidRDefault="005A1521" w:rsidP="002D7AFB">
            <w:pPr>
              <w:ind w:left="284" w:hanging="284"/>
              <w:contextualSpacing/>
              <w:rPr>
                <w:rFonts w:eastAsia="Times New Roman"/>
                <w:sz w:val="18"/>
                <w:szCs w:val="18"/>
              </w:rPr>
            </w:pPr>
          </w:p>
        </w:tc>
        <w:tc>
          <w:tcPr>
            <w:tcW w:w="467" w:type="pct"/>
            <w:tcBorders>
              <w:top w:val="nil"/>
              <w:left w:val="nil"/>
              <w:bottom w:val="nil"/>
              <w:right w:val="nil"/>
            </w:tcBorders>
            <w:shd w:val="clear" w:color="auto" w:fill="auto"/>
            <w:noWrap/>
            <w:vAlign w:val="bottom"/>
            <w:hideMark/>
          </w:tcPr>
          <w:p w:rsidR="005A1521" w:rsidRPr="009E3A27" w:rsidRDefault="005A1521" w:rsidP="002D7AFB">
            <w:pPr>
              <w:ind w:left="284" w:hanging="284"/>
              <w:contextualSpacing/>
              <w:rPr>
                <w:rFonts w:eastAsia="Times New Roman"/>
                <w:sz w:val="18"/>
                <w:szCs w:val="18"/>
              </w:rPr>
            </w:pPr>
            <w:r w:rsidRPr="009E3A27">
              <w:rPr>
                <w:rFonts w:eastAsia="Times New Roman"/>
                <w:sz w:val="18"/>
                <w:szCs w:val="18"/>
              </w:rPr>
              <w:t>МВт</w:t>
            </w:r>
          </w:p>
        </w:tc>
        <w:tc>
          <w:tcPr>
            <w:tcW w:w="107" w:type="pct"/>
            <w:tcBorders>
              <w:top w:val="nil"/>
              <w:left w:val="nil"/>
              <w:bottom w:val="nil"/>
              <w:right w:val="nil"/>
            </w:tcBorders>
            <w:shd w:val="clear" w:color="auto" w:fill="auto"/>
            <w:noWrap/>
            <w:vAlign w:val="bottom"/>
            <w:hideMark/>
          </w:tcPr>
          <w:p w:rsidR="005A1521" w:rsidRPr="009E3A27" w:rsidRDefault="005A1521" w:rsidP="002D7AFB">
            <w:pPr>
              <w:ind w:left="284" w:hanging="284"/>
              <w:contextualSpacing/>
              <w:rPr>
                <w:rFonts w:eastAsia="Times New Roman"/>
                <w:sz w:val="18"/>
                <w:szCs w:val="18"/>
              </w:rPr>
            </w:pPr>
          </w:p>
        </w:tc>
        <w:tc>
          <w:tcPr>
            <w:tcW w:w="620" w:type="pct"/>
            <w:vAlign w:val="bottom"/>
          </w:tcPr>
          <w:p w:rsidR="005A1521" w:rsidRPr="009E3A27" w:rsidRDefault="005A1521" w:rsidP="002D7AFB">
            <w:pPr>
              <w:ind w:left="284" w:hanging="284"/>
              <w:contextualSpacing/>
              <w:jc w:val="right"/>
              <w:rPr>
                <w:rFonts w:eastAsia="Times New Roman"/>
                <w:sz w:val="18"/>
                <w:szCs w:val="18"/>
              </w:rPr>
            </w:pPr>
            <w:r w:rsidRPr="009E3A27">
              <w:rPr>
                <w:rFonts w:eastAsia="Times New Roman"/>
                <w:sz w:val="18"/>
                <w:szCs w:val="18"/>
              </w:rPr>
              <w:t>3</w:t>
            </w:r>
          </w:p>
        </w:tc>
        <w:tc>
          <w:tcPr>
            <w:tcW w:w="620" w:type="pct"/>
            <w:gridSpan w:val="2"/>
            <w:vAlign w:val="bottom"/>
          </w:tcPr>
          <w:p w:rsidR="005A1521" w:rsidRPr="009E3A27" w:rsidRDefault="005A1521" w:rsidP="002D7AFB">
            <w:pPr>
              <w:ind w:left="284" w:hanging="284"/>
              <w:contextualSpacing/>
              <w:rPr>
                <w:rFonts w:eastAsia="Times New Roman"/>
                <w:sz w:val="18"/>
                <w:szCs w:val="18"/>
              </w:rPr>
            </w:pPr>
            <w:r w:rsidRPr="009E3A27">
              <w:rPr>
                <w:rFonts w:eastAsia="Times New Roman"/>
                <w:sz w:val="18"/>
                <w:szCs w:val="18"/>
              </w:rPr>
              <w:t>черга</w:t>
            </w:r>
          </w:p>
        </w:tc>
      </w:tr>
      <w:tr w:rsidR="005A1521" w:rsidRPr="009E3A27" w:rsidTr="002D7AFB">
        <w:trPr>
          <w:gridAfter w:val="1"/>
          <w:wAfter w:w="401" w:type="pct"/>
          <w:trHeight w:val="255"/>
        </w:trPr>
        <w:tc>
          <w:tcPr>
            <w:tcW w:w="873" w:type="pct"/>
            <w:tcBorders>
              <w:top w:val="nil"/>
              <w:left w:val="nil"/>
              <w:bottom w:val="nil"/>
              <w:right w:val="nil"/>
            </w:tcBorders>
            <w:shd w:val="clear" w:color="auto" w:fill="auto"/>
            <w:noWrap/>
            <w:vAlign w:val="bottom"/>
            <w:hideMark/>
          </w:tcPr>
          <w:p w:rsidR="005A1521" w:rsidRPr="009E3A27" w:rsidRDefault="005A1521" w:rsidP="002D7AFB">
            <w:pPr>
              <w:ind w:left="284" w:hanging="284"/>
              <w:contextualSpacing/>
              <w:rPr>
                <w:rFonts w:eastAsia="Times New Roman"/>
                <w:sz w:val="18"/>
                <w:szCs w:val="18"/>
              </w:rPr>
            </w:pPr>
            <w:r w:rsidRPr="009E3A27">
              <w:rPr>
                <w:rFonts w:eastAsia="Times New Roman"/>
                <w:sz w:val="18"/>
                <w:szCs w:val="18"/>
              </w:rPr>
              <w:t>тис.кВт.год</w:t>
            </w:r>
          </w:p>
        </w:tc>
        <w:tc>
          <w:tcPr>
            <w:tcW w:w="132" w:type="pct"/>
            <w:tcBorders>
              <w:top w:val="nil"/>
              <w:left w:val="nil"/>
              <w:bottom w:val="nil"/>
              <w:right w:val="nil"/>
            </w:tcBorders>
            <w:shd w:val="clear" w:color="auto" w:fill="auto"/>
            <w:noWrap/>
            <w:vAlign w:val="bottom"/>
            <w:hideMark/>
          </w:tcPr>
          <w:p w:rsidR="005A1521" w:rsidRPr="009E3A27" w:rsidRDefault="005A1521" w:rsidP="002D7AFB">
            <w:pPr>
              <w:ind w:left="284" w:hanging="284"/>
              <w:contextualSpacing/>
              <w:rPr>
                <w:rFonts w:eastAsia="Times New Roman"/>
                <w:sz w:val="18"/>
                <w:szCs w:val="18"/>
              </w:rPr>
            </w:pPr>
          </w:p>
        </w:tc>
        <w:tc>
          <w:tcPr>
            <w:tcW w:w="566" w:type="pct"/>
            <w:tcBorders>
              <w:top w:val="nil"/>
              <w:left w:val="nil"/>
              <w:bottom w:val="nil"/>
              <w:right w:val="nil"/>
            </w:tcBorders>
            <w:shd w:val="clear" w:color="auto" w:fill="auto"/>
            <w:noWrap/>
            <w:vAlign w:val="bottom"/>
            <w:hideMark/>
          </w:tcPr>
          <w:p w:rsidR="005A1521" w:rsidRPr="009E3A27" w:rsidRDefault="005A1521" w:rsidP="002D7AFB">
            <w:pPr>
              <w:ind w:left="284" w:hanging="284"/>
              <w:contextualSpacing/>
              <w:jc w:val="right"/>
              <w:rPr>
                <w:rFonts w:eastAsia="Times New Roman"/>
                <w:sz w:val="18"/>
                <w:szCs w:val="18"/>
              </w:rPr>
            </w:pPr>
            <w:r w:rsidRPr="009E3A27">
              <w:rPr>
                <w:rFonts w:eastAsia="Times New Roman"/>
                <w:sz w:val="18"/>
                <w:szCs w:val="18"/>
              </w:rPr>
              <w:t>4</w:t>
            </w:r>
          </w:p>
        </w:tc>
        <w:tc>
          <w:tcPr>
            <w:tcW w:w="620" w:type="pct"/>
            <w:gridSpan w:val="3"/>
            <w:tcBorders>
              <w:top w:val="nil"/>
              <w:left w:val="nil"/>
              <w:bottom w:val="nil"/>
              <w:right w:val="nil"/>
            </w:tcBorders>
            <w:shd w:val="clear" w:color="auto" w:fill="auto"/>
            <w:noWrap/>
            <w:vAlign w:val="bottom"/>
            <w:hideMark/>
          </w:tcPr>
          <w:p w:rsidR="005A1521" w:rsidRPr="009E3A27" w:rsidRDefault="005A1521" w:rsidP="002D7AFB">
            <w:pPr>
              <w:ind w:left="284" w:hanging="284"/>
              <w:contextualSpacing/>
              <w:rPr>
                <w:rFonts w:eastAsia="Times New Roman"/>
                <w:sz w:val="18"/>
                <w:szCs w:val="18"/>
              </w:rPr>
            </w:pPr>
            <w:r w:rsidRPr="009E3A27">
              <w:rPr>
                <w:rFonts w:eastAsia="Times New Roman"/>
                <w:sz w:val="18"/>
                <w:szCs w:val="18"/>
              </w:rPr>
              <w:t>черга</w:t>
            </w:r>
          </w:p>
        </w:tc>
        <w:tc>
          <w:tcPr>
            <w:tcW w:w="223" w:type="pct"/>
            <w:gridSpan w:val="2"/>
            <w:tcBorders>
              <w:top w:val="nil"/>
              <w:left w:val="nil"/>
              <w:bottom w:val="nil"/>
              <w:right w:val="nil"/>
            </w:tcBorders>
            <w:shd w:val="clear" w:color="auto" w:fill="auto"/>
            <w:noWrap/>
            <w:vAlign w:val="bottom"/>
            <w:hideMark/>
          </w:tcPr>
          <w:p w:rsidR="005A1521" w:rsidRPr="009E3A27" w:rsidRDefault="005A1521" w:rsidP="002D7AFB">
            <w:pPr>
              <w:ind w:left="284" w:hanging="284"/>
              <w:contextualSpacing/>
              <w:rPr>
                <w:rFonts w:eastAsia="Times New Roman"/>
                <w:sz w:val="18"/>
                <w:szCs w:val="18"/>
              </w:rPr>
            </w:pPr>
          </w:p>
        </w:tc>
        <w:tc>
          <w:tcPr>
            <w:tcW w:w="156" w:type="pct"/>
            <w:gridSpan w:val="2"/>
            <w:tcBorders>
              <w:top w:val="nil"/>
              <w:left w:val="nil"/>
              <w:bottom w:val="nil"/>
              <w:right w:val="nil"/>
            </w:tcBorders>
            <w:shd w:val="clear" w:color="auto" w:fill="auto"/>
            <w:noWrap/>
            <w:vAlign w:val="bottom"/>
            <w:hideMark/>
          </w:tcPr>
          <w:p w:rsidR="005A1521" w:rsidRPr="009E3A27" w:rsidRDefault="005A1521" w:rsidP="002D7AFB">
            <w:pPr>
              <w:ind w:left="284" w:hanging="284"/>
              <w:contextualSpacing/>
              <w:rPr>
                <w:rFonts w:eastAsia="Times New Roman"/>
                <w:sz w:val="18"/>
                <w:szCs w:val="18"/>
              </w:rPr>
            </w:pPr>
          </w:p>
        </w:tc>
        <w:tc>
          <w:tcPr>
            <w:tcW w:w="107" w:type="pct"/>
            <w:gridSpan w:val="2"/>
            <w:tcBorders>
              <w:top w:val="nil"/>
              <w:left w:val="nil"/>
              <w:bottom w:val="nil"/>
              <w:right w:val="nil"/>
            </w:tcBorders>
            <w:shd w:val="clear" w:color="auto" w:fill="auto"/>
            <w:noWrap/>
            <w:vAlign w:val="bottom"/>
            <w:hideMark/>
          </w:tcPr>
          <w:p w:rsidR="005A1521" w:rsidRPr="009E3A27" w:rsidRDefault="005A1521" w:rsidP="002D7AFB">
            <w:pPr>
              <w:ind w:left="284" w:hanging="284"/>
              <w:contextualSpacing/>
              <w:rPr>
                <w:rFonts w:eastAsia="Times New Roman"/>
                <w:sz w:val="18"/>
                <w:szCs w:val="18"/>
              </w:rPr>
            </w:pPr>
          </w:p>
        </w:tc>
        <w:tc>
          <w:tcPr>
            <w:tcW w:w="107" w:type="pct"/>
            <w:tcBorders>
              <w:top w:val="nil"/>
              <w:left w:val="nil"/>
              <w:bottom w:val="nil"/>
              <w:right w:val="nil"/>
            </w:tcBorders>
            <w:shd w:val="clear" w:color="auto" w:fill="auto"/>
            <w:noWrap/>
            <w:vAlign w:val="bottom"/>
            <w:hideMark/>
          </w:tcPr>
          <w:p w:rsidR="005A1521" w:rsidRPr="009E3A27" w:rsidRDefault="005A1521" w:rsidP="002D7AFB">
            <w:pPr>
              <w:ind w:left="284" w:hanging="284"/>
              <w:contextualSpacing/>
              <w:rPr>
                <w:rFonts w:eastAsia="Times New Roman"/>
                <w:sz w:val="18"/>
                <w:szCs w:val="18"/>
              </w:rPr>
            </w:pPr>
          </w:p>
        </w:tc>
        <w:tc>
          <w:tcPr>
            <w:tcW w:w="467" w:type="pct"/>
            <w:tcBorders>
              <w:top w:val="nil"/>
              <w:left w:val="nil"/>
              <w:bottom w:val="nil"/>
              <w:right w:val="nil"/>
            </w:tcBorders>
            <w:shd w:val="clear" w:color="auto" w:fill="auto"/>
            <w:noWrap/>
            <w:vAlign w:val="bottom"/>
            <w:hideMark/>
          </w:tcPr>
          <w:p w:rsidR="005A1521" w:rsidRPr="009E3A27" w:rsidRDefault="005A1521" w:rsidP="002D7AFB">
            <w:pPr>
              <w:ind w:left="284" w:hanging="284"/>
              <w:contextualSpacing/>
              <w:rPr>
                <w:rFonts w:eastAsia="Times New Roman"/>
                <w:sz w:val="18"/>
                <w:szCs w:val="18"/>
              </w:rPr>
            </w:pPr>
            <w:r w:rsidRPr="009E3A27">
              <w:rPr>
                <w:rFonts w:eastAsia="Times New Roman"/>
                <w:sz w:val="18"/>
                <w:szCs w:val="18"/>
              </w:rPr>
              <w:t>МВт</w:t>
            </w:r>
          </w:p>
        </w:tc>
        <w:tc>
          <w:tcPr>
            <w:tcW w:w="107" w:type="pct"/>
            <w:tcBorders>
              <w:top w:val="nil"/>
              <w:left w:val="nil"/>
              <w:bottom w:val="nil"/>
              <w:right w:val="nil"/>
            </w:tcBorders>
            <w:shd w:val="clear" w:color="auto" w:fill="auto"/>
            <w:noWrap/>
            <w:vAlign w:val="bottom"/>
            <w:hideMark/>
          </w:tcPr>
          <w:p w:rsidR="005A1521" w:rsidRPr="009E3A27" w:rsidRDefault="005A1521" w:rsidP="002D7AFB">
            <w:pPr>
              <w:ind w:left="284" w:hanging="284"/>
              <w:contextualSpacing/>
              <w:rPr>
                <w:rFonts w:eastAsia="Times New Roman"/>
                <w:sz w:val="18"/>
                <w:szCs w:val="18"/>
              </w:rPr>
            </w:pPr>
          </w:p>
        </w:tc>
        <w:tc>
          <w:tcPr>
            <w:tcW w:w="620" w:type="pct"/>
            <w:vAlign w:val="bottom"/>
          </w:tcPr>
          <w:p w:rsidR="005A1521" w:rsidRPr="009E3A27" w:rsidRDefault="005A1521" w:rsidP="002D7AFB">
            <w:pPr>
              <w:ind w:left="284" w:hanging="284"/>
              <w:contextualSpacing/>
              <w:jc w:val="right"/>
              <w:rPr>
                <w:rFonts w:eastAsia="Times New Roman"/>
                <w:sz w:val="18"/>
                <w:szCs w:val="18"/>
              </w:rPr>
            </w:pPr>
            <w:r w:rsidRPr="009E3A27">
              <w:rPr>
                <w:rFonts w:eastAsia="Times New Roman"/>
                <w:sz w:val="18"/>
                <w:szCs w:val="18"/>
              </w:rPr>
              <w:t>4</w:t>
            </w:r>
          </w:p>
        </w:tc>
        <w:tc>
          <w:tcPr>
            <w:tcW w:w="620" w:type="pct"/>
            <w:gridSpan w:val="2"/>
            <w:vAlign w:val="bottom"/>
          </w:tcPr>
          <w:p w:rsidR="005A1521" w:rsidRPr="009E3A27" w:rsidRDefault="005A1521" w:rsidP="002D7AFB">
            <w:pPr>
              <w:ind w:left="284" w:hanging="284"/>
              <w:contextualSpacing/>
              <w:rPr>
                <w:rFonts w:eastAsia="Times New Roman"/>
                <w:sz w:val="18"/>
                <w:szCs w:val="18"/>
              </w:rPr>
            </w:pPr>
            <w:r w:rsidRPr="009E3A27">
              <w:rPr>
                <w:rFonts w:eastAsia="Times New Roman"/>
                <w:sz w:val="18"/>
                <w:szCs w:val="18"/>
              </w:rPr>
              <w:t>черга</w:t>
            </w:r>
          </w:p>
        </w:tc>
      </w:tr>
      <w:tr w:rsidR="005A1521" w:rsidRPr="009E3A27" w:rsidTr="002D7AFB">
        <w:trPr>
          <w:gridAfter w:val="1"/>
          <w:wAfter w:w="401" w:type="pct"/>
          <w:trHeight w:val="255"/>
        </w:trPr>
        <w:tc>
          <w:tcPr>
            <w:tcW w:w="873" w:type="pct"/>
            <w:tcBorders>
              <w:top w:val="nil"/>
              <w:left w:val="nil"/>
              <w:bottom w:val="nil"/>
              <w:right w:val="nil"/>
            </w:tcBorders>
            <w:shd w:val="clear" w:color="auto" w:fill="auto"/>
            <w:noWrap/>
            <w:vAlign w:val="bottom"/>
            <w:hideMark/>
          </w:tcPr>
          <w:p w:rsidR="005A1521" w:rsidRPr="009E3A27" w:rsidRDefault="005A1521" w:rsidP="002D7AFB">
            <w:pPr>
              <w:ind w:left="284" w:hanging="284"/>
              <w:contextualSpacing/>
              <w:rPr>
                <w:rFonts w:eastAsia="Times New Roman"/>
                <w:sz w:val="18"/>
                <w:szCs w:val="18"/>
              </w:rPr>
            </w:pPr>
            <w:r w:rsidRPr="009E3A27">
              <w:rPr>
                <w:rFonts w:eastAsia="Times New Roman"/>
                <w:sz w:val="18"/>
                <w:szCs w:val="18"/>
              </w:rPr>
              <w:t>тис.кВт.год</w:t>
            </w:r>
          </w:p>
        </w:tc>
        <w:tc>
          <w:tcPr>
            <w:tcW w:w="132" w:type="pct"/>
            <w:tcBorders>
              <w:top w:val="nil"/>
              <w:left w:val="nil"/>
              <w:bottom w:val="nil"/>
              <w:right w:val="nil"/>
            </w:tcBorders>
            <w:shd w:val="clear" w:color="auto" w:fill="auto"/>
            <w:noWrap/>
            <w:vAlign w:val="bottom"/>
            <w:hideMark/>
          </w:tcPr>
          <w:p w:rsidR="005A1521" w:rsidRPr="009E3A27" w:rsidRDefault="005A1521" w:rsidP="002D7AFB">
            <w:pPr>
              <w:ind w:left="284" w:hanging="284"/>
              <w:contextualSpacing/>
              <w:rPr>
                <w:rFonts w:eastAsia="Times New Roman"/>
                <w:sz w:val="18"/>
                <w:szCs w:val="18"/>
              </w:rPr>
            </w:pPr>
          </w:p>
        </w:tc>
        <w:tc>
          <w:tcPr>
            <w:tcW w:w="566" w:type="pct"/>
            <w:tcBorders>
              <w:top w:val="nil"/>
              <w:left w:val="nil"/>
              <w:bottom w:val="nil"/>
              <w:right w:val="nil"/>
            </w:tcBorders>
            <w:shd w:val="clear" w:color="auto" w:fill="auto"/>
            <w:noWrap/>
            <w:vAlign w:val="bottom"/>
            <w:hideMark/>
          </w:tcPr>
          <w:p w:rsidR="005A1521" w:rsidRPr="009E3A27" w:rsidRDefault="005A1521" w:rsidP="002D7AFB">
            <w:pPr>
              <w:ind w:left="284" w:hanging="284"/>
              <w:contextualSpacing/>
              <w:jc w:val="right"/>
              <w:rPr>
                <w:rFonts w:eastAsia="Times New Roman"/>
                <w:sz w:val="18"/>
                <w:szCs w:val="18"/>
              </w:rPr>
            </w:pPr>
            <w:r w:rsidRPr="009E3A27">
              <w:rPr>
                <w:rFonts w:eastAsia="Times New Roman"/>
                <w:sz w:val="18"/>
                <w:szCs w:val="18"/>
              </w:rPr>
              <w:t>5</w:t>
            </w:r>
          </w:p>
        </w:tc>
        <w:tc>
          <w:tcPr>
            <w:tcW w:w="620" w:type="pct"/>
            <w:gridSpan w:val="3"/>
            <w:tcBorders>
              <w:top w:val="nil"/>
              <w:left w:val="nil"/>
              <w:bottom w:val="nil"/>
              <w:right w:val="nil"/>
            </w:tcBorders>
            <w:shd w:val="clear" w:color="auto" w:fill="auto"/>
            <w:noWrap/>
            <w:vAlign w:val="bottom"/>
            <w:hideMark/>
          </w:tcPr>
          <w:p w:rsidR="005A1521" w:rsidRPr="009E3A27" w:rsidRDefault="005A1521" w:rsidP="002D7AFB">
            <w:pPr>
              <w:ind w:left="284" w:hanging="284"/>
              <w:contextualSpacing/>
              <w:rPr>
                <w:rFonts w:eastAsia="Times New Roman"/>
                <w:sz w:val="18"/>
                <w:szCs w:val="18"/>
              </w:rPr>
            </w:pPr>
            <w:r w:rsidRPr="009E3A27">
              <w:rPr>
                <w:rFonts w:eastAsia="Times New Roman"/>
                <w:sz w:val="18"/>
                <w:szCs w:val="18"/>
              </w:rPr>
              <w:t>черга</w:t>
            </w:r>
          </w:p>
        </w:tc>
        <w:tc>
          <w:tcPr>
            <w:tcW w:w="223" w:type="pct"/>
            <w:gridSpan w:val="2"/>
            <w:tcBorders>
              <w:top w:val="nil"/>
              <w:left w:val="nil"/>
              <w:bottom w:val="nil"/>
              <w:right w:val="nil"/>
            </w:tcBorders>
            <w:shd w:val="clear" w:color="auto" w:fill="auto"/>
            <w:noWrap/>
            <w:vAlign w:val="bottom"/>
            <w:hideMark/>
          </w:tcPr>
          <w:p w:rsidR="005A1521" w:rsidRPr="009E3A27" w:rsidRDefault="005A1521" w:rsidP="002D7AFB">
            <w:pPr>
              <w:ind w:left="284" w:hanging="284"/>
              <w:contextualSpacing/>
              <w:rPr>
                <w:rFonts w:eastAsia="Times New Roman"/>
                <w:sz w:val="18"/>
                <w:szCs w:val="18"/>
              </w:rPr>
            </w:pPr>
          </w:p>
        </w:tc>
        <w:tc>
          <w:tcPr>
            <w:tcW w:w="156" w:type="pct"/>
            <w:gridSpan w:val="2"/>
            <w:tcBorders>
              <w:top w:val="nil"/>
              <w:left w:val="nil"/>
              <w:bottom w:val="nil"/>
              <w:right w:val="nil"/>
            </w:tcBorders>
            <w:shd w:val="clear" w:color="auto" w:fill="auto"/>
            <w:noWrap/>
            <w:vAlign w:val="bottom"/>
            <w:hideMark/>
          </w:tcPr>
          <w:p w:rsidR="005A1521" w:rsidRPr="009E3A27" w:rsidRDefault="005A1521" w:rsidP="002D7AFB">
            <w:pPr>
              <w:ind w:left="284" w:hanging="284"/>
              <w:contextualSpacing/>
              <w:rPr>
                <w:rFonts w:eastAsia="Times New Roman"/>
                <w:sz w:val="18"/>
                <w:szCs w:val="18"/>
              </w:rPr>
            </w:pPr>
          </w:p>
        </w:tc>
        <w:tc>
          <w:tcPr>
            <w:tcW w:w="107" w:type="pct"/>
            <w:gridSpan w:val="2"/>
            <w:tcBorders>
              <w:top w:val="nil"/>
              <w:left w:val="nil"/>
              <w:bottom w:val="nil"/>
              <w:right w:val="nil"/>
            </w:tcBorders>
            <w:shd w:val="clear" w:color="auto" w:fill="auto"/>
            <w:noWrap/>
            <w:vAlign w:val="bottom"/>
            <w:hideMark/>
          </w:tcPr>
          <w:p w:rsidR="005A1521" w:rsidRPr="009E3A27" w:rsidRDefault="005A1521" w:rsidP="002D7AFB">
            <w:pPr>
              <w:ind w:left="284" w:hanging="284"/>
              <w:contextualSpacing/>
              <w:rPr>
                <w:rFonts w:eastAsia="Times New Roman"/>
                <w:sz w:val="18"/>
                <w:szCs w:val="18"/>
              </w:rPr>
            </w:pPr>
          </w:p>
        </w:tc>
        <w:tc>
          <w:tcPr>
            <w:tcW w:w="107" w:type="pct"/>
            <w:tcBorders>
              <w:top w:val="nil"/>
              <w:left w:val="nil"/>
              <w:bottom w:val="nil"/>
              <w:right w:val="nil"/>
            </w:tcBorders>
            <w:shd w:val="clear" w:color="auto" w:fill="auto"/>
            <w:noWrap/>
            <w:vAlign w:val="bottom"/>
            <w:hideMark/>
          </w:tcPr>
          <w:p w:rsidR="005A1521" w:rsidRPr="009E3A27" w:rsidRDefault="005A1521" w:rsidP="002D7AFB">
            <w:pPr>
              <w:ind w:left="284" w:hanging="284"/>
              <w:contextualSpacing/>
              <w:rPr>
                <w:rFonts w:eastAsia="Times New Roman"/>
                <w:sz w:val="18"/>
                <w:szCs w:val="18"/>
              </w:rPr>
            </w:pPr>
          </w:p>
        </w:tc>
        <w:tc>
          <w:tcPr>
            <w:tcW w:w="467" w:type="pct"/>
            <w:tcBorders>
              <w:top w:val="nil"/>
              <w:left w:val="nil"/>
              <w:bottom w:val="nil"/>
              <w:right w:val="nil"/>
            </w:tcBorders>
            <w:shd w:val="clear" w:color="auto" w:fill="auto"/>
            <w:noWrap/>
            <w:vAlign w:val="bottom"/>
            <w:hideMark/>
          </w:tcPr>
          <w:p w:rsidR="005A1521" w:rsidRPr="009E3A27" w:rsidRDefault="005A1521" w:rsidP="002D7AFB">
            <w:pPr>
              <w:ind w:left="284" w:hanging="284"/>
              <w:contextualSpacing/>
              <w:rPr>
                <w:rFonts w:eastAsia="Times New Roman"/>
                <w:sz w:val="18"/>
                <w:szCs w:val="18"/>
              </w:rPr>
            </w:pPr>
            <w:r w:rsidRPr="009E3A27">
              <w:rPr>
                <w:rFonts w:eastAsia="Times New Roman"/>
                <w:sz w:val="18"/>
                <w:szCs w:val="18"/>
              </w:rPr>
              <w:t>МВт</w:t>
            </w:r>
          </w:p>
        </w:tc>
        <w:tc>
          <w:tcPr>
            <w:tcW w:w="107" w:type="pct"/>
            <w:tcBorders>
              <w:top w:val="nil"/>
              <w:left w:val="nil"/>
              <w:bottom w:val="nil"/>
              <w:right w:val="nil"/>
            </w:tcBorders>
            <w:shd w:val="clear" w:color="auto" w:fill="auto"/>
            <w:noWrap/>
            <w:vAlign w:val="bottom"/>
            <w:hideMark/>
          </w:tcPr>
          <w:p w:rsidR="005A1521" w:rsidRPr="009E3A27" w:rsidRDefault="005A1521" w:rsidP="002D7AFB">
            <w:pPr>
              <w:ind w:left="284" w:hanging="284"/>
              <w:contextualSpacing/>
              <w:rPr>
                <w:rFonts w:eastAsia="Times New Roman"/>
                <w:sz w:val="18"/>
                <w:szCs w:val="18"/>
              </w:rPr>
            </w:pPr>
          </w:p>
        </w:tc>
        <w:tc>
          <w:tcPr>
            <w:tcW w:w="620" w:type="pct"/>
            <w:vAlign w:val="bottom"/>
          </w:tcPr>
          <w:p w:rsidR="005A1521" w:rsidRPr="009E3A27" w:rsidRDefault="005A1521" w:rsidP="002D7AFB">
            <w:pPr>
              <w:ind w:left="284" w:hanging="284"/>
              <w:contextualSpacing/>
              <w:jc w:val="right"/>
              <w:rPr>
                <w:rFonts w:eastAsia="Times New Roman"/>
                <w:sz w:val="18"/>
                <w:szCs w:val="18"/>
              </w:rPr>
            </w:pPr>
            <w:r w:rsidRPr="009E3A27">
              <w:rPr>
                <w:rFonts w:eastAsia="Times New Roman"/>
                <w:sz w:val="18"/>
                <w:szCs w:val="18"/>
              </w:rPr>
              <w:t>5</w:t>
            </w:r>
          </w:p>
        </w:tc>
        <w:tc>
          <w:tcPr>
            <w:tcW w:w="620" w:type="pct"/>
            <w:gridSpan w:val="2"/>
            <w:vAlign w:val="bottom"/>
          </w:tcPr>
          <w:p w:rsidR="005A1521" w:rsidRPr="009E3A27" w:rsidRDefault="005A1521" w:rsidP="002D7AFB">
            <w:pPr>
              <w:ind w:left="284" w:hanging="284"/>
              <w:contextualSpacing/>
              <w:rPr>
                <w:rFonts w:eastAsia="Times New Roman"/>
                <w:sz w:val="18"/>
                <w:szCs w:val="18"/>
              </w:rPr>
            </w:pPr>
            <w:r w:rsidRPr="009E3A27">
              <w:rPr>
                <w:rFonts w:eastAsia="Times New Roman"/>
                <w:sz w:val="18"/>
                <w:szCs w:val="18"/>
              </w:rPr>
              <w:t>черга</w:t>
            </w:r>
          </w:p>
        </w:tc>
      </w:tr>
    </w:tbl>
    <w:p w:rsidR="005A1521" w:rsidRPr="009E3A27" w:rsidRDefault="005A1521" w:rsidP="005A1521">
      <w:pPr>
        <w:pStyle w:val="a4"/>
        <w:numPr>
          <w:ilvl w:val="0"/>
          <w:numId w:val="9"/>
        </w:numPr>
        <w:ind w:left="284" w:hanging="284"/>
        <w:jc w:val="both"/>
        <w:rPr>
          <w:sz w:val="18"/>
          <w:szCs w:val="18"/>
        </w:rPr>
      </w:pPr>
      <w:r w:rsidRPr="009E3A27">
        <w:rPr>
          <w:sz w:val="18"/>
          <w:szCs w:val="18"/>
        </w:rPr>
        <w:t>Д</w:t>
      </w:r>
      <w:r>
        <w:rPr>
          <w:sz w:val="18"/>
          <w:szCs w:val="18"/>
        </w:rPr>
        <w:t>о графіків аварійних відключень</w:t>
      </w:r>
      <w:r w:rsidRPr="009E3A27">
        <w:rPr>
          <w:sz w:val="18"/>
          <w:szCs w:val="18"/>
        </w:rPr>
        <w:t xml:space="preserve"> (ГАВ_СГАВ) занесені:</w:t>
      </w:r>
      <w:r>
        <w:rPr>
          <w:sz w:val="18"/>
          <w:szCs w:val="18"/>
        </w:rPr>
        <w:t xml:space="preserve"> __________________________________________________________________</w:t>
      </w:r>
    </w:p>
    <w:p w:rsidR="005A1521" w:rsidRPr="009E3A27" w:rsidRDefault="005A1521" w:rsidP="005A1521">
      <w:pPr>
        <w:pStyle w:val="a4"/>
        <w:ind w:left="284" w:hanging="284"/>
        <w:jc w:val="both"/>
        <w:rPr>
          <w:sz w:val="18"/>
          <w:szCs w:val="18"/>
        </w:rPr>
      </w:pPr>
      <w:r w:rsidRPr="009E3A27">
        <w:rPr>
          <w:sz w:val="18"/>
          <w:szCs w:val="18"/>
        </w:rPr>
        <w:t>________________________________________________________________________</w:t>
      </w:r>
      <w:r>
        <w:rPr>
          <w:sz w:val="18"/>
          <w:szCs w:val="18"/>
        </w:rPr>
        <w:t>_______________________________________________</w:t>
      </w:r>
    </w:p>
    <w:p w:rsidR="005A1521" w:rsidRPr="00DD0875" w:rsidRDefault="005A1521" w:rsidP="005A1521">
      <w:pPr>
        <w:ind w:left="284" w:hanging="284"/>
        <w:jc w:val="both"/>
        <w:rPr>
          <w:sz w:val="18"/>
          <w:szCs w:val="18"/>
        </w:rPr>
      </w:pPr>
      <w:r w:rsidRPr="00DD0875">
        <w:rPr>
          <w:sz w:val="18"/>
          <w:szCs w:val="18"/>
        </w:rPr>
        <w:t>3.</w:t>
      </w:r>
      <w:r>
        <w:rPr>
          <w:sz w:val="18"/>
          <w:szCs w:val="18"/>
        </w:rPr>
        <w:tab/>
      </w:r>
      <w:r w:rsidRPr="00DD0875">
        <w:rPr>
          <w:sz w:val="18"/>
          <w:szCs w:val="18"/>
        </w:rPr>
        <w:t>Порядок повідомлення Споживача про проведення графіків обмеження (ГОП_ГОЕ): телефонограма.</w:t>
      </w:r>
    </w:p>
    <w:p w:rsidR="005A1521" w:rsidRPr="00DD0875" w:rsidRDefault="005A1521" w:rsidP="005A1521">
      <w:pPr>
        <w:ind w:left="284" w:hanging="284"/>
        <w:jc w:val="both"/>
        <w:rPr>
          <w:sz w:val="18"/>
          <w:szCs w:val="18"/>
        </w:rPr>
      </w:pPr>
      <w:r w:rsidRPr="00DD0875">
        <w:rPr>
          <w:sz w:val="18"/>
          <w:szCs w:val="18"/>
        </w:rPr>
        <w:t>4.</w:t>
      </w:r>
      <w:r>
        <w:rPr>
          <w:sz w:val="18"/>
          <w:szCs w:val="18"/>
        </w:rPr>
        <w:tab/>
      </w:r>
      <w:r w:rsidRPr="00DD0875">
        <w:rPr>
          <w:sz w:val="18"/>
          <w:szCs w:val="18"/>
        </w:rPr>
        <w:t>Застосування ГАВ та СГАВ проводиться без попередження споживача.</w:t>
      </w:r>
    </w:p>
    <w:p w:rsidR="005A1521" w:rsidRPr="00DD0875" w:rsidRDefault="005A1521" w:rsidP="005A1521">
      <w:pPr>
        <w:ind w:left="284" w:hanging="284"/>
        <w:jc w:val="both"/>
        <w:rPr>
          <w:sz w:val="18"/>
          <w:szCs w:val="18"/>
        </w:rPr>
      </w:pPr>
      <w:r w:rsidRPr="00DD0875">
        <w:rPr>
          <w:sz w:val="18"/>
          <w:szCs w:val="18"/>
        </w:rPr>
        <w:t>5.</w:t>
      </w:r>
      <w:r>
        <w:rPr>
          <w:sz w:val="18"/>
          <w:szCs w:val="18"/>
        </w:rPr>
        <w:tab/>
      </w:r>
      <w:r w:rsidRPr="00DD0875">
        <w:rPr>
          <w:sz w:val="18"/>
          <w:szCs w:val="18"/>
        </w:rPr>
        <w:t>Сторони несуть відповідальність за невиконання умов обмеження електроспоживання згідно з чинним законодавством.</w:t>
      </w:r>
    </w:p>
    <w:p w:rsidR="005A1521" w:rsidRPr="00DD0875" w:rsidRDefault="005A1521" w:rsidP="005A1521">
      <w:pPr>
        <w:ind w:left="284" w:hanging="284"/>
        <w:jc w:val="both"/>
        <w:rPr>
          <w:sz w:val="18"/>
          <w:szCs w:val="18"/>
        </w:rPr>
      </w:pPr>
      <w:r w:rsidRPr="00DD0875">
        <w:rPr>
          <w:sz w:val="18"/>
          <w:szCs w:val="18"/>
        </w:rPr>
        <w:t>6.</w:t>
      </w:r>
      <w:r>
        <w:rPr>
          <w:sz w:val="18"/>
          <w:szCs w:val="18"/>
        </w:rPr>
        <w:tab/>
      </w:r>
      <w:r w:rsidRPr="00DD0875">
        <w:rPr>
          <w:sz w:val="18"/>
          <w:szCs w:val="18"/>
        </w:rPr>
        <w:t>Контактні дані відповідальної особи Споживача для обміну інформацією, яка уповноважена прийняти рішення у випадку настання технологічних порушень, що повинна вийти на зв’язок у будь який час доби (за умови виникнення аварійної ситуації):</w:t>
      </w:r>
    </w:p>
    <w:p w:rsidR="005A1521" w:rsidRPr="00DD0875" w:rsidRDefault="005A1521" w:rsidP="005A1521">
      <w:pPr>
        <w:ind w:left="284"/>
        <w:jc w:val="both"/>
        <w:rPr>
          <w:sz w:val="18"/>
          <w:szCs w:val="18"/>
        </w:rPr>
      </w:pPr>
      <w:r w:rsidRPr="00DD0875">
        <w:rPr>
          <w:sz w:val="18"/>
          <w:szCs w:val="18"/>
        </w:rPr>
        <w:t>Посада_____________________________________________________________________________________</w:t>
      </w:r>
      <w:r>
        <w:rPr>
          <w:sz w:val="18"/>
          <w:szCs w:val="18"/>
        </w:rPr>
        <w:t>_________________________</w:t>
      </w:r>
    </w:p>
    <w:p w:rsidR="005A1521" w:rsidRPr="009E3A27" w:rsidRDefault="005A1521" w:rsidP="005A1521">
      <w:pPr>
        <w:ind w:firstLine="284"/>
        <w:contextualSpacing/>
        <w:rPr>
          <w:rFonts w:eastAsia="Times New Roman"/>
          <w:sz w:val="18"/>
          <w:szCs w:val="18"/>
        </w:rPr>
      </w:pPr>
      <w:r w:rsidRPr="009E3A27">
        <w:rPr>
          <w:rFonts w:eastAsia="Times New Roman"/>
          <w:sz w:val="18"/>
          <w:szCs w:val="18"/>
        </w:rPr>
        <w:t>ПІБ________________________________________________________________________________________</w:t>
      </w:r>
      <w:r>
        <w:rPr>
          <w:rFonts w:eastAsia="Times New Roman"/>
          <w:sz w:val="18"/>
          <w:szCs w:val="18"/>
        </w:rPr>
        <w:t>_________________________</w:t>
      </w:r>
    </w:p>
    <w:p w:rsidR="005A1521" w:rsidRPr="009E3A27" w:rsidRDefault="005A1521" w:rsidP="005A1521">
      <w:pPr>
        <w:ind w:firstLine="284"/>
        <w:contextualSpacing/>
        <w:rPr>
          <w:rFonts w:eastAsia="Times New Roman"/>
          <w:sz w:val="18"/>
          <w:szCs w:val="18"/>
        </w:rPr>
      </w:pPr>
      <w:r>
        <w:rPr>
          <w:rFonts w:eastAsia="Times New Roman"/>
          <w:sz w:val="18"/>
          <w:szCs w:val="18"/>
        </w:rPr>
        <w:t>Тел.</w:t>
      </w:r>
      <w:r w:rsidRPr="009E3A27">
        <w:rPr>
          <w:rFonts w:eastAsia="Times New Roman"/>
          <w:sz w:val="18"/>
          <w:szCs w:val="18"/>
        </w:rPr>
        <w:t>:________________________</w:t>
      </w:r>
      <w:r>
        <w:rPr>
          <w:rFonts w:eastAsia="Times New Roman"/>
          <w:sz w:val="18"/>
          <w:szCs w:val="18"/>
        </w:rPr>
        <w:t>_____</w:t>
      </w:r>
      <w:r w:rsidRPr="009E3A27">
        <w:rPr>
          <w:rFonts w:eastAsia="Times New Roman"/>
          <w:sz w:val="18"/>
          <w:szCs w:val="18"/>
        </w:rPr>
        <w:t>__</w:t>
      </w:r>
      <w:r>
        <w:rPr>
          <w:rFonts w:eastAsia="Times New Roman"/>
          <w:sz w:val="18"/>
          <w:szCs w:val="18"/>
        </w:rPr>
        <w:t xml:space="preserve"> </w:t>
      </w:r>
      <w:r w:rsidRPr="009E3A27">
        <w:rPr>
          <w:rFonts w:eastAsia="Times New Roman"/>
          <w:sz w:val="18"/>
          <w:szCs w:val="18"/>
        </w:rPr>
        <w:t>Моб.тел:________________________</w:t>
      </w:r>
      <w:r>
        <w:rPr>
          <w:rFonts w:eastAsia="Times New Roman"/>
          <w:sz w:val="18"/>
          <w:szCs w:val="18"/>
        </w:rPr>
        <w:t>_</w:t>
      </w:r>
      <w:r w:rsidRPr="009E3A27">
        <w:rPr>
          <w:rFonts w:eastAsia="Times New Roman"/>
          <w:sz w:val="18"/>
          <w:szCs w:val="18"/>
        </w:rPr>
        <w:t>___</w:t>
      </w:r>
      <w:r>
        <w:rPr>
          <w:rFonts w:eastAsia="Times New Roman"/>
          <w:sz w:val="18"/>
          <w:szCs w:val="18"/>
        </w:rPr>
        <w:t>____</w:t>
      </w:r>
      <w:r w:rsidRPr="009E3A27">
        <w:rPr>
          <w:rFonts w:eastAsia="Times New Roman"/>
          <w:sz w:val="18"/>
          <w:szCs w:val="18"/>
        </w:rPr>
        <w:t>_</w:t>
      </w:r>
      <w:r>
        <w:rPr>
          <w:rFonts w:eastAsia="Times New Roman"/>
          <w:sz w:val="18"/>
          <w:szCs w:val="18"/>
        </w:rPr>
        <w:t xml:space="preserve"> </w:t>
      </w:r>
      <w:r w:rsidRPr="009E3A27">
        <w:rPr>
          <w:rFonts w:eastAsia="Times New Roman"/>
          <w:sz w:val="18"/>
          <w:szCs w:val="18"/>
        </w:rPr>
        <w:t>Viber:__________________________________</w:t>
      </w:r>
    </w:p>
    <w:p w:rsidR="005A1521" w:rsidRPr="005C7972" w:rsidRDefault="005A1521" w:rsidP="005A1521">
      <w:pPr>
        <w:ind w:firstLine="284"/>
        <w:jc w:val="both"/>
        <w:rPr>
          <w:sz w:val="18"/>
          <w:szCs w:val="18"/>
        </w:rPr>
      </w:pPr>
      <w:r w:rsidRPr="005C7972">
        <w:rPr>
          <w:sz w:val="18"/>
          <w:szCs w:val="18"/>
        </w:rPr>
        <w:t>Вказана інформація підлягає письмовому оновленню щоразу після будь-якої зміни даних.</w:t>
      </w:r>
    </w:p>
    <w:p w:rsidR="005A1521" w:rsidRPr="005C7972" w:rsidRDefault="005A1521" w:rsidP="005A1521">
      <w:pPr>
        <w:ind w:left="284" w:hanging="284"/>
        <w:jc w:val="both"/>
        <w:rPr>
          <w:sz w:val="18"/>
          <w:szCs w:val="18"/>
        </w:rPr>
      </w:pPr>
      <w:r w:rsidRPr="005C7972">
        <w:rPr>
          <w:sz w:val="18"/>
          <w:szCs w:val="18"/>
        </w:rPr>
        <w:lastRenderedPageBreak/>
        <w:t>7.</w:t>
      </w:r>
      <w:r w:rsidRPr="005C7972">
        <w:rPr>
          <w:sz w:val="18"/>
          <w:szCs w:val="18"/>
        </w:rPr>
        <w:tab/>
        <w:t>Невиконання споживачем заданих обсягів обмеження або самовільне переведення навантаження, заведеного під протиаварійні заходи дає Оператору системи право після попередження споживача про невиконання встановленого режиму та невжиття ним заходів щодо зниження навантаження протягом 10 хвилин відключити споживача від джерела електропостачання. Відповідальність за можливі негативні наслідки  такого відключення покладається на споживача.</w:t>
      </w:r>
    </w:p>
    <w:p w:rsidR="005A1521" w:rsidRDefault="005A1521" w:rsidP="005A1521">
      <w:pPr>
        <w:pStyle w:val="a4"/>
        <w:numPr>
          <w:ilvl w:val="0"/>
          <w:numId w:val="8"/>
        </w:numPr>
        <w:ind w:left="284" w:hanging="284"/>
        <w:jc w:val="both"/>
        <w:rPr>
          <w:sz w:val="18"/>
          <w:szCs w:val="18"/>
        </w:rPr>
      </w:pPr>
      <w:r w:rsidRPr="00814B66">
        <w:rPr>
          <w:sz w:val="18"/>
          <w:szCs w:val="18"/>
        </w:rPr>
        <w:t>Споживач зобов’язаний надавати Оператору системи, дані щодо обсягів споживання, дані щодо активної та реактивної потужності, рівнів напруги в характерних точках мережі, інші дані щодо схеми електрозабезпечення та режиму роботи обладнання</w:t>
      </w:r>
      <w:r>
        <w:rPr>
          <w:sz w:val="18"/>
          <w:szCs w:val="18"/>
        </w:rPr>
        <w:t>.</w:t>
      </w:r>
    </w:p>
    <w:p w:rsidR="005A1521" w:rsidRPr="00814B66" w:rsidRDefault="005A1521" w:rsidP="005A1521">
      <w:pPr>
        <w:pStyle w:val="a4"/>
        <w:numPr>
          <w:ilvl w:val="0"/>
          <w:numId w:val="8"/>
        </w:numPr>
        <w:ind w:left="284" w:hanging="284"/>
        <w:jc w:val="both"/>
        <w:rPr>
          <w:sz w:val="18"/>
          <w:szCs w:val="18"/>
        </w:rPr>
      </w:pPr>
      <w:r w:rsidRPr="00814B66">
        <w:rPr>
          <w:sz w:val="18"/>
          <w:szCs w:val="18"/>
        </w:rPr>
        <w:t xml:space="preserve">Оператор системи </w:t>
      </w:r>
      <w:r>
        <w:rPr>
          <w:sz w:val="18"/>
          <w:szCs w:val="18"/>
        </w:rPr>
        <w:t>має право</w:t>
      </w:r>
      <w:r w:rsidRPr="00814B66">
        <w:rPr>
          <w:sz w:val="18"/>
          <w:szCs w:val="18"/>
        </w:rPr>
        <w:t xml:space="preserve"> призначити додатковий контро</w:t>
      </w:r>
      <w:r>
        <w:rPr>
          <w:sz w:val="18"/>
          <w:szCs w:val="18"/>
        </w:rPr>
        <w:t>льний вимір у характерний</w:t>
      </w:r>
      <w:r w:rsidRPr="00814B66">
        <w:rPr>
          <w:sz w:val="18"/>
          <w:szCs w:val="18"/>
        </w:rPr>
        <w:t xml:space="preserve"> день.</w:t>
      </w:r>
    </w:p>
    <w:p w:rsidR="005A1521" w:rsidRPr="009E3A27" w:rsidRDefault="005A1521" w:rsidP="005A1521">
      <w:pPr>
        <w:pStyle w:val="a4"/>
        <w:numPr>
          <w:ilvl w:val="0"/>
          <w:numId w:val="8"/>
        </w:numPr>
        <w:ind w:left="284" w:hanging="284"/>
        <w:jc w:val="both"/>
        <w:rPr>
          <w:sz w:val="18"/>
          <w:szCs w:val="18"/>
        </w:rPr>
      </w:pPr>
      <w:r w:rsidRPr="009E3A27">
        <w:rPr>
          <w:sz w:val="18"/>
          <w:szCs w:val="18"/>
        </w:rPr>
        <w:t>Визначення обсягів споживання активної та реактивної потужності здійснюється споживачем у відповідності до встановлених форм. Споживач несе відповідальність за достовірність даних, що подаються.</w:t>
      </w:r>
    </w:p>
    <w:p w:rsidR="005A1521" w:rsidRPr="00814B66" w:rsidRDefault="005A1521" w:rsidP="005A1521">
      <w:pPr>
        <w:pStyle w:val="a4"/>
        <w:numPr>
          <w:ilvl w:val="0"/>
          <w:numId w:val="8"/>
        </w:numPr>
        <w:ind w:left="284" w:hanging="284"/>
        <w:jc w:val="both"/>
        <w:rPr>
          <w:sz w:val="18"/>
          <w:szCs w:val="18"/>
        </w:rPr>
      </w:pPr>
      <w:r w:rsidRPr="00814B66">
        <w:rPr>
          <w:sz w:val="18"/>
          <w:szCs w:val="18"/>
        </w:rPr>
        <w:t>Споживач</w:t>
      </w:r>
      <w:r>
        <w:rPr>
          <w:sz w:val="18"/>
          <w:szCs w:val="18"/>
        </w:rPr>
        <w:t xml:space="preserve"> зобов’язаний надати</w:t>
      </w:r>
      <w:r w:rsidRPr="00814B66">
        <w:rPr>
          <w:sz w:val="18"/>
          <w:szCs w:val="18"/>
        </w:rPr>
        <w:t xml:space="preserve"> фактичні добові графіки споживання активної та реактивної потужності для доби максимального та мінімального власного попиту з урахуванням статистичних даних та\або умов виробництва. </w:t>
      </w:r>
    </w:p>
    <w:p w:rsidR="005A1521" w:rsidRPr="00814B66" w:rsidRDefault="005A1521" w:rsidP="005A1521">
      <w:pPr>
        <w:pStyle w:val="a4"/>
        <w:numPr>
          <w:ilvl w:val="0"/>
          <w:numId w:val="8"/>
        </w:numPr>
        <w:ind w:left="284" w:hanging="284"/>
        <w:jc w:val="both"/>
        <w:rPr>
          <w:sz w:val="18"/>
          <w:szCs w:val="18"/>
        </w:rPr>
      </w:pPr>
      <w:r w:rsidRPr="00814B66">
        <w:rPr>
          <w:sz w:val="18"/>
          <w:szCs w:val="18"/>
        </w:rPr>
        <w:t>Фактичні добові графіки споживання активної та реактивної потужності для</w:t>
      </w:r>
      <w:r>
        <w:rPr>
          <w:sz w:val="18"/>
          <w:szCs w:val="18"/>
        </w:rPr>
        <w:t xml:space="preserve"> доби максимального попиту в </w:t>
      </w:r>
      <w:r w:rsidRPr="00814B66">
        <w:rPr>
          <w:sz w:val="18"/>
          <w:szCs w:val="18"/>
        </w:rPr>
        <w:t>ОЕС України, дати яких визначаються Оператором системи: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306"/>
        <w:gridCol w:w="222"/>
        <w:gridCol w:w="306"/>
        <w:gridCol w:w="222"/>
        <w:gridCol w:w="306"/>
        <w:gridCol w:w="222"/>
        <w:gridCol w:w="306"/>
        <w:gridCol w:w="222"/>
        <w:gridCol w:w="306"/>
        <w:gridCol w:w="222"/>
        <w:gridCol w:w="396"/>
        <w:gridCol w:w="222"/>
        <w:gridCol w:w="396"/>
        <w:gridCol w:w="222"/>
        <w:gridCol w:w="396"/>
        <w:gridCol w:w="222"/>
        <w:gridCol w:w="396"/>
        <w:gridCol w:w="222"/>
        <w:gridCol w:w="396"/>
        <w:gridCol w:w="222"/>
        <w:gridCol w:w="396"/>
        <w:gridCol w:w="222"/>
        <w:gridCol w:w="396"/>
        <w:gridCol w:w="222"/>
        <w:gridCol w:w="396"/>
        <w:gridCol w:w="222"/>
      </w:tblGrid>
      <w:tr w:rsidR="005A1521" w:rsidRPr="009E3A27" w:rsidTr="002D7AFB">
        <w:trPr>
          <w:trHeight w:val="261"/>
        </w:trPr>
        <w:tc>
          <w:tcPr>
            <w:tcW w:w="0" w:type="auto"/>
          </w:tcPr>
          <w:p w:rsidR="005A1521" w:rsidRPr="00B724FB" w:rsidRDefault="005A1521" w:rsidP="002D7AFB">
            <w:pPr>
              <w:ind w:left="284" w:hanging="284"/>
              <w:contextualSpacing/>
              <w:rPr>
                <w:rFonts w:eastAsia="Times New Roman"/>
                <w:sz w:val="18"/>
                <w:szCs w:val="18"/>
                <w:lang w:val="en-US"/>
              </w:rPr>
            </w:pPr>
            <w:r w:rsidRPr="00B724FB">
              <w:rPr>
                <w:rFonts w:eastAsia="Times New Roman"/>
                <w:sz w:val="18"/>
                <w:szCs w:val="18"/>
                <w:lang w:val="en-US"/>
              </w:rPr>
              <w:t>P</w:t>
            </w: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r>
      <w:tr w:rsidR="005A1521" w:rsidRPr="009E3A27" w:rsidTr="002D7AFB">
        <w:trPr>
          <w:trHeight w:val="261"/>
        </w:trPr>
        <w:tc>
          <w:tcPr>
            <w:tcW w:w="0" w:type="auto"/>
          </w:tcPr>
          <w:p w:rsidR="005A1521" w:rsidRPr="00B724FB" w:rsidRDefault="005A1521" w:rsidP="002D7AFB">
            <w:pPr>
              <w:ind w:left="284" w:hanging="284"/>
              <w:contextualSpacing/>
              <w:rPr>
                <w:rFonts w:eastAsia="Times New Roman"/>
                <w:sz w:val="18"/>
                <w:szCs w:val="18"/>
              </w:rPr>
            </w:pPr>
            <w:r w:rsidRPr="00B724FB">
              <w:rPr>
                <w:rFonts w:eastAsia="Times New Roman"/>
                <w:sz w:val="18"/>
                <w:szCs w:val="18"/>
              </w:rPr>
              <w:t>кВт,</w:t>
            </w: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r>
      <w:tr w:rsidR="005A1521" w:rsidRPr="009E3A27" w:rsidTr="002D7AFB">
        <w:trPr>
          <w:trHeight w:val="243"/>
        </w:trPr>
        <w:tc>
          <w:tcPr>
            <w:tcW w:w="0" w:type="auto"/>
          </w:tcPr>
          <w:p w:rsidR="005A1521" w:rsidRPr="00B724FB" w:rsidRDefault="005A1521" w:rsidP="002D7AFB">
            <w:pPr>
              <w:ind w:left="284" w:hanging="284"/>
              <w:contextualSpacing/>
              <w:rPr>
                <w:rFonts w:eastAsia="Times New Roman"/>
                <w:sz w:val="18"/>
                <w:szCs w:val="18"/>
                <w:lang w:val="en-US"/>
              </w:rPr>
            </w:pPr>
            <w:r w:rsidRPr="00B724FB">
              <w:rPr>
                <w:rFonts w:eastAsia="Times New Roman"/>
                <w:sz w:val="18"/>
                <w:szCs w:val="18"/>
                <w:lang w:val="en-US"/>
              </w:rPr>
              <w:t>Q</w:t>
            </w: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r>
      <w:tr w:rsidR="005A1521" w:rsidRPr="009E3A27" w:rsidTr="002D7AFB">
        <w:trPr>
          <w:trHeight w:val="261"/>
        </w:trPr>
        <w:tc>
          <w:tcPr>
            <w:tcW w:w="0" w:type="auto"/>
          </w:tcPr>
          <w:p w:rsidR="005A1521" w:rsidRPr="00B724FB" w:rsidRDefault="005A1521" w:rsidP="002D7AFB">
            <w:pPr>
              <w:ind w:left="284" w:hanging="284"/>
              <w:contextualSpacing/>
              <w:rPr>
                <w:rFonts w:eastAsia="Times New Roman"/>
                <w:sz w:val="18"/>
                <w:szCs w:val="18"/>
              </w:rPr>
            </w:pPr>
            <w:r w:rsidRPr="00B724FB">
              <w:rPr>
                <w:rFonts w:eastAsia="Times New Roman"/>
                <w:sz w:val="18"/>
                <w:szCs w:val="18"/>
              </w:rPr>
              <w:t>кВар.</w:t>
            </w: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r>
      <w:tr w:rsidR="005A1521" w:rsidRPr="009E3A27" w:rsidTr="002D7AFB">
        <w:trPr>
          <w:trHeight w:val="261"/>
        </w:trPr>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r>
      <w:tr w:rsidR="005A1521" w:rsidRPr="009E3A27" w:rsidTr="002D7AFB">
        <w:trPr>
          <w:trHeight w:val="261"/>
        </w:trPr>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jc w:val="both"/>
              <w:rPr>
                <w:rFonts w:eastAsia="Times New Roman"/>
                <w:sz w:val="18"/>
                <w:szCs w:val="18"/>
              </w:rPr>
            </w:pPr>
            <w:r w:rsidRPr="00B724FB">
              <w:rPr>
                <w:rFonts w:eastAsia="Times New Roman"/>
                <w:sz w:val="18"/>
                <w:szCs w:val="18"/>
              </w:rPr>
              <w:t>0</w:t>
            </w:r>
          </w:p>
        </w:tc>
        <w:tc>
          <w:tcPr>
            <w:tcW w:w="0" w:type="auto"/>
          </w:tcPr>
          <w:p w:rsidR="005A1521" w:rsidRPr="00B724FB" w:rsidRDefault="005A1521" w:rsidP="002D7AFB">
            <w:pPr>
              <w:ind w:left="284" w:hanging="284"/>
              <w:contextualSpacing/>
              <w:jc w:val="right"/>
              <w:rPr>
                <w:rFonts w:eastAsia="Times New Roman"/>
                <w:sz w:val="18"/>
                <w:szCs w:val="18"/>
              </w:rPr>
            </w:pPr>
          </w:p>
        </w:tc>
        <w:tc>
          <w:tcPr>
            <w:tcW w:w="0" w:type="auto"/>
          </w:tcPr>
          <w:p w:rsidR="005A1521" w:rsidRPr="00B724FB" w:rsidRDefault="005A1521" w:rsidP="002D7AFB">
            <w:pPr>
              <w:ind w:left="284" w:hanging="284"/>
              <w:contextualSpacing/>
              <w:jc w:val="right"/>
              <w:rPr>
                <w:rFonts w:eastAsia="Times New Roman"/>
                <w:sz w:val="18"/>
                <w:szCs w:val="18"/>
              </w:rPr>
            </w:pPr>
            <w:r w:rsidRPr="00B724FB">
              <w:rPr>
                <w:rFonts w:eastAsia="Times New Roman"/>
                <w:sz w:val="18"/>
                <w:szCs w:val="18"/>
              </w:rPr>
              <w:t>2</w:t>
            </w: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jc w:val="right"/>
              <w:rPr>
                <w:rFonts w:eastAsia="Times New Roman"/>
                <w:sz w:val="18"/>
                <w:szCs w:val="18"/>
              </w:rPr>
            </w:pPr>
            <w:r w:rsidRPr="00B724FB">
              <w:rPr>
                <w:rFonts w:eastAsia="Times New Roman"/>
                <w:sz w:val="18"/>
                <w:szCs w:val="18"/>
              </w:rPr>
              <w:t>4</w:t>
            </w:r>
          </w:p>
        </w:tc>
        <w:tc>
          <w:tcPr>
            <w:tcW w:w="0" w:type="auto"/>
          </w:tcPr>
          <w:p w:rsidR="005A1521" w:rsidRPr="00B724FB" w:rsidRDefault="005A1521" w:rsidP="002D7AFB">
            <w:pPr>
              <w:ind w:left="284" w:hanging="284"/>
              <w:contextualSpacing/>
              <w:jc w:val="right"/>
              <w:rPr>
                <w:rFonts w:eastAsia="Times New Roman"/>
                <w:sz w:val="18"/>
                <w:szCs w:val="18"/>
              </w:rPr>
            </w:pPr>
          </w:p>
        </w:tc>
        <w:tc>
          <w:tcPr>
            <w:tcW w:w="0" w:type="auto"/>
          </w:tcPr>
          <w:p w:rsidR="005A1521" w:rsidRPr="00B724FB" w:rsidRDefault="005A1521" w:rsidP="002D7AFB">
            <w:pPr>
              <w:ind w:left="284" w:hanging="284"/>
              <w:contextualSpacing/>
              <w:jc w:val="right"/>
              <w:rPr>
                <w:rFonts w:eastAsia="Times New Roman"/>
                <w:sz w:val="18"/>
                <w:szCs w:val="18"/>
              </w:rPr>
            </w:pPr>
            <w:r w:rsidRPr="00B724FB">
              <w:rPr>
                <w:rFonts w:eastAsia="Times New Roman"/>
                <w:sz w:val="18"/>
                <w:szCs w:val="18"/>
              </w:rPr>
              <w:t>6</w:t>
            </w:r>
          </w:p>
        </w:tc>
        <w:tc>
          <w:tcPr>
            <w:tcW w:w="0" w:type="auto"/>
          </w:tcPr>
          <w:p w:rsidR="005A1521" w:rsidRPr="00B724FB" w:rsidRDefault="005A1521" w:rsidP="002D7AFB">
            <w:pPr>
              <w:ind w:left="284" w:hanging="284"/>
              <w:contextualSpacing/>
              <w:jc w:val="right"/>
              <w:rPr>
                <w:rFonts w:eastAsia="Times New Roman"/>
                <w:sz w:val="18"/>
                <w:szCs w:val="18"/>
              </w:rPr>
            </w:pPr>
          </w:p>
        </w:tc>
        <w:tc>
          <w:tcPr>
            <w:tcW w:w="0" w:type="auto"/>
          </w:tcPr>
          <w:p w:rsidR="005A1521" w:rsidRPr="00B724FB" w:rsidRDefault="005A1521" w:rsidP="002D7AFB">
            <w:pPr>
              <w:ind w:left="284" w:hanging="284"/>
              <w:contextualSpacing/>
              <w:jc w:val="right"/>
              <w:rPr>
                <w:rFonts w:eastAsia="Times New Roman"/>
                <w:sz w:val="18"/>
                <w:szCs w:val="18"/>
              </w:rPr>
            </w:pPr>
            <w:r w:rsidRPr="00B724FB">
              <w:rPr>
                <w:rFonts w:eastAsia="Times New Roman"/>
                <w:sz w:val="18"/>
                <w:szCs w:val="18"/>
              </w:rPr>
              <w:t>8</w:t>
            </w:r>
          </w:p>
        </w:tc>
        <w:tc>
          <w:tcPr>
            <w:tcW w:w="0" w:type="auto"/>
          </w:tcPr>
          <w:p w:rsidR="005A1521" w:rsidRPr="00B724FB" w:rsidRDefault="005A1521" w:rsidP="002D7AFB">
            <w:pPr>
              <w:ind w:left="284" w:hanging="284"/>
              <w:contextualSpacing/>
              <w:jc w:val="right"/>
              <w:rPr>
                <w:rFonts w:eastAsia="Times New Roman"/>
                <w:sz w:val="18"/>
                <w:szCs w:val="18"/>
              </w:rPr>
            </w:pPr>
          </w:p>
        </w:tc>
        <w:tc>
          <w:tcPr>
            <w:tcW w:w="0" w:type="auto"/>
          </w:tcPr>
          <w:p w:rsidR="005A1521" w:rsidRPr="00B724FB" w:rsidRDefault="005A1521" w:rsidP="002D7AFB">
            <w:pPr>
              <w:ind w:left="284" w:hanging="284"/>
              <w:contextualSpacing/>
              <w:jc w:val="right"/>
              <w:rPr>
                <w:rFonts w:eastAsia="Times New Roman"/>
                <w:sz w:val="18"/>
                <w:szCs w:val="18"/>
              </w:rPr>
            </w:pPr>
            <w:r w:rsidRPr="00B724FB">
              <w:rPr>
                <w:rFonts w:eastAsia="Times New Roman"/>
                <w:sz w:val="18"/>
                <w:szCs w:val="18"/>
              </w:rPr>
              <w:t>10</w:t>
            </w:r>
          </w:p>
        </w:tc>
        <w:tc>
          <w:tcPr>
            <w:tcW w:w="0" w:type="auto"/>
          </w:tcPr>
          <w:p w:rsidR="005A1521" w:rsidRPr="00B724FB" w:rsidRDefault="005A1521" w:rsidP="002D7AFB">
            <w:pPr>
              <w:ind w:left="284" w:hanging="284"/>
              <w:contextualSpacing/>
              <w:jc w:val="right"/>
              <w:rPr>
                <w:rFonts w:eastAsia="Times New Roman"/>
                <w:sz w:val="18"/>
                <w:szCs w:val="18"/>
              </w:rPr>
            </w:pPr>
          </w:p>
        </w:tc>
        <w:tc>
          <w:tcPr>
            <w:tcW w:w="0" w:type="auto"/>
          </w:tcPr>
          <w:p w:rsidR="005A1521" w:rsidRPr="00B724FB" w:rsidRDefault="005A1521" w:rsidP="002D7AFB">
            <w:pPr>
              <w:ind w:left="284" w:hanging="284"/>
              <w:contextualSpacing/>
              <w:jc w:val="right"/>
              <w:rPr>
                <w:rFonts w:eastAsia="Times New Roman"/>
                <w:sz w:val="18"/>
                <w:szCs w:val="18"/>
              </w:rPr>
            </w:pPr>
            <w:r w:rsidRPr="00B724FB">
              <w:rPr>
                <w:rFonts w:eastAsia="Times New Roman"/>
                <w:sz w:val="18"/>
                <w:szCs w:val="18"/>
              </w:rPr>
              <w:t>12</w:t>
            </w:r>
          </w:p>
        </w:tc>
        <w:tc>
          <w:tcPr>
            <w:tcW w:w="0" w:type="auto"/>
          </w:tcPr>
          <w:p w:rsidR="005A1521" w:rsidRPr="00B724FB" w:rsidRDefault="005A1521" w:rsidP="002D7AFB">
            <w:pPr>
              <w:ind w:left="284" w:hanging="284"/>
              <w:contextualSpacing/>
              <w:jc w:val="right"/>
              <w:rPr>
                <w:rFonts w:eastAsia="Times New Roman"/>
                <w:sz w:val="18"/>
                <w:szCs w:val="18"/>
              </w:rPr>
            </w:pPr>
          </w:p>
        </w:tc>
        <w:tc>
          <w:tcPr>
            <w:tcW w:w="0" w:type="auto"/>
          </w:tcPr>
          <w:p w:rsidR="005A1521" w:rsidRPr="00B724FB" w:rsidRDefault="005A1521" w:rsidP="002D7AFB">
            <w:pPr>
              <w:ind w:left="284" w:hanging="284"/>
              <w:contextualSpacing/>
              <w:jc w:val="right"/>
              <w:rPr>
                <w:rFonts w:eastAsia="Times New Roman"/>
                <w:sz w:val="18"/>
                <w:szCs w:val="18"/>
              </w:rPr>
            </w:pPr>
            <w:r w:rsidRPr="00B724FB">
              <w:rPr>
                <w:rFonts w:eastAsia="Times New Roman"/>
                <w:sz w:val="18"/>
                <w:szCs w:val="18"/>
              </w:rPr>
              <w:t>14</w:t>
            </w:r>
          </w:p>
        </w:tc>
        <w:tc>
          <w:tcPr>
            <w:tcW w:w="0" w:type="auto"/>
          </w:tcPr>
          <w:p w:rsidR="005A1521" w:rsidRPr="00B724FB" w:rsidRDefault="005A1521" w:rsidP="002D7AFB">
            <w:pPr>
              <w:ind w:left="284" w:hanging="284"/>
              <w:contextualSpacing/>
              <w:jc w:val="right"/>
              <w:rPr>
                <w:rFonts w:eastAsia="Times New Roman"/>
                <w:sz w:val="18"/>
                <w:szCs w:val="18"/>
              </w:rPr>
            </w:pPr>
          </w:p>
        </w:tc>
        <w:tc>
          <w:tcPr>
            <w:tcW w:w="0" w:type="auto"/>
          </w:tcPr>
          <w:p w:rsidR="005A1521" w:rsidRPr="00B724FB" w:rsidRDefault="005A1521" w:rsidP="002D7AFB">
            <w:pPr>
              <w:ind w:left="284" w:hanging="284"/>
              <w:contextualSpacing/>
              <w:jc w:val="right"/>
              <w:rPr>
                <w:rFonts w:eastAsia="Times New Roman"/>
                <w:sz w:val="18"/>
                <w:szCs w:val="18"/>
              </w:rPr>
            </w:pPr>
            <w:r w:rsidRPr="00B724FB">
              <w:rPr>
                <w:rFonts w:eastAsia="Times New Roman"/>
                <w:sz w:val="18"/>
                <w:szCs w:val="18"/>
              </w:rPr>
              <w:t>16</w:t>
            </w:r>
          </w:p>
        </w:tc>
        <w:tc>
          <w:tcPr>
            <w:tcW w:w="0" w:type="auto"/>
          </w:tcPr>
          <w:p w:rsidR="005A1521" w:rsidRPr="00B724FB" w:rsidRDefault="005A1521" w:rsidP="002D7AFB">
            <w:pPr>
              <w:ind w:left="284" w:hanging="284"/>
              <w:contextualSpacing/>
              <w:jc w:val="right"/>
              <w:rPr>
                <w:rFonts w:eastAsia="Times New Roman"/>
                <w:sz w:val="18"/>
                <w:szCs w:val="18"/>
              </w:rPr>
            </w:pPr>
          </w:p>
        </w:tc>
        <w:tc>
          <w:tcPr>
            <w:tcW w:w="0" w:type="auto"/>
          </w:tcPr>
          <w:p w:rsidR="005A1521" w:rsidRPr="00B724FB" w:rsidRDefault="005A1521" w:rsidP="002D7AFB">
            <w:pPr>
              <w:ind w:left="284" w:hanging="284"/>
              <w:contextualSpacing/>
              <w:jc w:val="right"/>
              <w:rPr>
                <w:rFonts w:eastAsia="Times New Roman"/>
                <w:sz w:val="18"/>
                <w:szCs w:val="18"/>
              </w:rPr>
            </w:pPr>
            <w:r w:rsidRPr="00B724FB">
              <w:rPr>
                <w:rFonts w:eastAsia="Times New Roman"/>
                <w:sz w:val="18"/>
                <w:szCs w:val="18"/>
              </w:rPr>
              <w:t>18</w:t>
            </w:r>
          </w:p>
        </w:tc>
        <w:tc>
          <w:tcPr>
            <w:tcW w:w="0" w:type="auto"/>
          </w:tcPr>
          <w:p w:rsidR="005A1521" w:rsidRPr="00B724FB" w:rsidRDefault="005A1521" w:rsidP="002D7AFB">
            <w:pPr>
              <w:ind w:left="284" w:hanging="284"/>
              <w:contextualSpacing/>
              <w:jc w:val="right"/>
              <w:rPr>
                <w:rFonts w:eastAsia="Times New Roman"/>
                <w:sz w:val="18"/>
                <w:szCs w:val="18"/>
              </w:rPr>
            </w:pPr>
          </w:p>
        </w:tc>
        <w:tc>
          <w:tcPr>
            <w:tcW w:w="0" w:type="auto"/>
          </w:tcPr>
          <w:p w:rsidR="005A1521" w:rsidRPr="00B724FB" w:rsidRDefault="005A1521" w:rsidP="002D7AFB">
            <w:pPr>
              <w:ind w:left="284" w:hanging="284"/>
              <w:contextualSpacing/>
              <w:jc w:val="right"/>
              <w:rPr>
                <w:rFonts w:eastAsia="Times New Roman"/>
                <w:sz w:val="18"/>
                <w:szCs w:val="18"/>
              </w:rPr>
            </w:pPr>
            <w:r w:rsidRPr="00B724FB">
              <w:rPr>
                <w:rFonts w:eastAsia="Times New Roman"/>
                <w:sz w:val="18"/>
                <w:szCs w:val="18"/>
              </w:rPr>
              <w:t>20</w:t>
            </w:r>
          </w:p>
        </w:tc>
        <w:tc>
          <w:tcPr>
            <w:tcW w:w="0" w:type="auto"/>
          </w:tcPr>
          <w:p w:rsidR="005A1521" w:rsidRPr="00B724FB" w:rsidRDefault="005A1521" w:rsidP="002D7AFB">
            <w:pPr>
              <w:ind w:left="284" w:hanging="284"/>
              <w:contextualSpacing/>
              <w:jc w:val="right"/>
              <w:rPr>
                <w:rFonts w:eastAsia="Times New Roman"/>
                <w:sz w:val="18"/>
                <w:szCs w:val="18"/>
              </w:rPr>
            </w:pPr>
          </w:p>
        </w:tc>
        <w:tc>
          <w:tcPr>
            <w:tcW w:w="0" w:type="auto"/>
          </w:tcPr>
          <w:p w:rsidR="005A1521" w:rsidRPr="00B724FB" w:rsidRDefault="005A1521" w:rsidP="002D7AFB">
            <w:pPr>
              <w:ind w:left="284" w:hanging="284"/>
              <w:contextualSpacing/>
              <w:jc w:val="right"/>
              <w:rPr>
                <w:rFonts w:eastAsia="Times New Roman"/>
                <w:sz w:val="18"/>
                <w:szCs w:val="18"/>
              </w:rPr>
            </w:pPr>
            <w:r w:rsidRPr="00B724FB">
              <w:rPr>
                <w:rFonts w:eastAsia="Times New Roman"/>
                <w:sz w:val="18"/>
                <w:szCs w:val="18"/>
              </w:rPr>
              <w:t>22</w:t>
            </w:r>
          </w:p>
        </w:tc>
        <w:tc>
          <w:tcPr>
            <w:tcW w:w="0" w:type="auto"/>
          </w:tcPr>
          <w:p w:rsidR="005A1521" w:rsidRPr="00B724FB" w:rsidRDefault="005A1521" w:rsidP="002D7AFB">
            <w:pPr>
              <w:ind w:left="284" w:hanging="284"/>
              <w:contextualSpacing/>
              <w:jc w:val="right"/>
              <w:rPr>
                <w:rFonts w:eastAsia="Times New Roman"/>
                <w:sz w:val="18"/>
                <w:szCs w:val="18"/>
              </w:rPr>
            </w:pPr>
          </w:p>
        </w:tc>
        <w:tc>
          <w:tcPr>
            <w:tcW w:w="0" w:type="auto"/>
          </w:tcPr>
          <w:p w:rsidR="005A1521" w:rsidRPr="00B724FB" w:rsidRDefault="005A1521" w:rsidP="002D7AFB">
            <w:pPr>
              <w:ind w:left="284" w:hanging="284"/>
              <w:contextualSpacing/>
              <w:jc w:val="right"/>
              <w:rPr>
                <w:rFonts w:eastAsia="Times New Roman"/>
                <w:sz w:val="18"/>
                <w:szCs w:val="18"/>
              </w:rPr>
            </w:pPr>
            <w:r w:rsidRPr="00B724FB">
              <w:rPr>
                <w:rFonts w:eastAsia="Times New Roman"/>
                <w:sz w:val="18"/>
                <w:szCs w:val="18"/>
              </w:rPr>
              <w:t>24</w:t>
            </w:r>
          </w:p>
        </w:tc>
        <w:tc>
          <w:tcPr>
            <w:tcW w:w="0" w:type="auto"/>
          </w:tcPr>
          <w:p w:rsidR="005A1521" w:rsidRPr="00B724FB" w:rsidRDefault="005A1521" w:rsidP="002D7AFB">
            <w:pPr>
              <w:ind w:left="284" w:hanging="284"/>
              <w:contextualSpacing/>
              <w:jc w:val="right"/>
              <w:rPr>
                <w:rFonts w:eastAsia="Times New Roman"/>
                <w:sz w:val="18"/>
                <w:szCs w:val="18"/>
              </w:rPr>
            </w:pPr>
          </w:p>
        </w:tc>
      </w:tr>
    </w:tbl>
    <w:p w:rsidR="005A1521" w:rsidRPr="009E3A27" w:rsidRDefault="005A1521" w:rsidP="005A1521">
      <w:pPr>
        <w:pStyle w:val="a4"/>
        <w:ind w:left="284" w:hanging="284"/>
        <w:jc w:val="both"/>
        <w:rPr>
          <w:sz w:val="18"/>
          <w:szCs w:val="18"/>
        </w:rPr>
      </w:pPr>
      <w:r w:rsidRPr="009E3A27">
        <w:rPr>
          <w:sz w:val="18"/>
          <w:szCs w:val="18"/>
        </w:rPr>
        <w:t xml:space="preserve">11.2  Фактичні добові графіки споживання активної та реактивної потужності </w:t>
      </w:r>
      <w:r>
        <w:rPr>
          <w:sz w:val="18"/>
          <w:szCs w:val="18"/>
        </w:rPr>
        <w:t xml:space="preserve">для доби мінімального попиту в </w:t>
      </w:r>
      <w:r w:rsidRPr="009E3A27">
        <w:rPr>
          <w:sz w:val="18"/>
          <w:szCs w:val="18"/>
        </w:rPr>
        <w:t>ОЕС України, дати яких визначаються Оператором системи: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306"/>
        <w:gridCol w:w="222"/>
        <w:gridCol w:w="306"/>
        <w:gridCol w:w="222"/>
        <w:gridCol w:w="306"/>
        <w:gridCol w:w="236"/>
        <w:gridCol w:w="306"/>
        <w:gridCol w:w="222"/>
        <w:gridCol w:w="306"/>
        <w:gridCol w:w="222"/>
        <w:gridCol w:w="396"/>
        <w:gridCol w:w="222"/>
        <w:gridCol w:w="396"/>
        <w:gridCol w:w="222"/>
        <w:gridCol w:w="396"/>
        <w:gridCol w:w="222"/>
        <w:gridCol w:w="396"/>
        <w:gridCol w:w="222"/>
        <w:gridCol w:w="396"/>
        <w:gridCol w:w="222"/>
        <w:gridCol w:w="396"/>
        <w:gridCol w:w="222"/>
        <w:gridCol w:w="396"/>
        <w:gridCol w:w="222"/>
        <w:gridCol w:w="396"/>
        <w:gridCol w:w="222"/>
      </w:tblGrid>
      <w:tr w:rsidR="005A1521" w:rsidRPr="009E3A27" w:rsidTr="002D7AFB">
        <w:trPr>
          <w:trHeight w:val="261"/>
        </w:trPr>
        <w:tc>
          <w:tcPr>
            <w:tcW w:w="0" w:type="auto"/>
          </w:tcPr>
          <w:p w:rsidR="005A1521" w:rsidRPr="00B724FB" w:rsidRDefault="005A1521" w:rsidP="002D7AFB">
            <w:pPr>
              <w:ind w:left="284" w:hanging="284"/>
              <w:contextualSpacing/>
              <w:rPr>
                <w:rFonts w:eastAsia="Times New Roman"/>
                <w:sz w:val="18"/>
                <w:szCs w:val="18"/>
                <w:lang w:val="en-US"/>
              </w:rPr>
            </w:pPr>
            <w:r w:rsidRPr="00B724FB">
              <w:rPr>
                <w:rFonts w:eastAsia="Times New Roman"/>
                <w:sz w:val="18"/>
                <w:szCs w:val="18"/>
                <w:lang w:val="en-US"/>
              </w:rPr>
              <w:t>P</w:t>
            </w: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236" w:type="dxa"/>
          </w:tcPr>
          <w:p w:rsidR="005A1521" w:rsidRPr="00B724FB" w:rsidRDefault="005A1521" w:rsidP="002D7AFB">
            <w:pPr>
              <w:ind w:left="284" w:hanging="284"/>
              <w:contextualSpacing/>
              <w:rPr>
                <w:rFonts w:eastAsia="Times New Roman"/>
                <w:sz w:val="18"/>
                <w:szCs w:val="18"/>
              </w:rPr>
            </w:pPr>
          </w:p>
        </w:tc>
        <w:tc>
          <w:tcPr>
            <w:tcW w:w="292" w:type="dxa"/>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r>
      <w:tr w:rsidR="005A1521" w:rsidRPr="009E3A27" w:rsidTr="002D7AFB">
        <w:trPr>
          <w:trHeight w:val="261"/>
        </w:trPr>
        <w:tc>
          <w:tcPr>
            <w:tcW w:w="0" w:type="auto"/>
          </w:tcPr>
          <w:p w:rsidR="005A1521" w:rsidRPr="00B724FB" w:rsidRDefault="005A1521" w:rsidP="002D7AFB">
            <w:pPr>
              <w:ind w:left="284" w:hanging="284"/>
              <w:contextualSpacing/>
              <w:rPr>
                <w:rFonts w:eastAsia="Times New Roman"/>
                <w:sz w:val="18"/>
                <w:szCs w:val="18"/>
              </w:rPr>
            </w:pPr>
            <w:r w:rsidRPr="00B724FB">
              <w:rPr>
                <w:rFonts w:eastAsia="Times New Roman"/>
                <w:sz w:val="18"/>
                <w:szCs w:val="18"/>
              </w:rPr>
              <w:t>кВт,</w:t>
            </w: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236" w:type="dxa"/>
          </w:tcPr>
          <w:p w:rsidR="005A1521" w:rsidRPr="00B724FB" w:rsidRDefault="005A1521" w:rsidP="002D7AFB">
            <w:pPr>
              <w:ind w:left="284" w:hanging="284"/>
              <w:contextualSpacing/>
              <w:rPr>
                <w:rFonts w:eastAsia="Times New Roman"/>
                <w:sz w:val="18"/>
                <w:szCs w:val="18"/>
              </w:rPr>
            </w:pPr>
          </w:p>
        </w:tc>
        <w:tc>
          <w:tcPr>
            <w:tcW w:w="292" w:type="dxa"/>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r>
      <w:tr w:rsidR="005A1521" w:rsidRPr="009E3A27" w:rsidTr="002D7AFB">
        <w:trPr>
          <w:trHeight w:val="243"/>
        </w:trPr>
        <w:tc>
          <w:tcPr>
            <w:tcW w:w="0" w:type="auto"/>
          </w:tcPr>
          <w:p w:rsidR="005A1521" w:rsidRPr="00B724FB" w:rsidRDefault="005A1521" w:rsidP="002D7AFB">
            <w:pPr>
              <w:ind w:left="284" w:hanging="284"/>
              <w:contextualSpacing/>
              <w:rPr>
                <w:rFonts w:eastAsia="Times New Roman"/>
                <w:sz w:val="18"/>
                <w:szCs w:val="18"/>
                <w:lang w:val="en-US"/>
              </w:rPr>
            </w:pPr>
            <w:r w:rsidRPr="00B724FB">
              <w:rPr>
                <w:rFonts w:eastAsia="Times New Roman"/>
                <w:sz w:val="18"/>
                <w:szCs w:val="18"/>
                <w:lang w:val="en-US"/>
              </w:rPr>
              <w:t>Q</w:t>
            </w: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236" w:type="dxa"/>
          </w:tcPr>
          <w:p w:rsidR="005A1521" w:rsidRPr="00B724FB" w:rsidRDefault="005A1521" w:rsidP="002D7AFB">
            <w:pPr>
              <w:ind w:left="284" w:hanging="284"/>
              <w:contextualSpacing/>
              <w:rPr>
                <w:rFonts w:eastAsia="Times New Roman"/>
                <w:sz w:val="18"/>
                <w:szCs w:val="18"/>
              </w:rPr>
            </w:pPr>
          </w:p>
        </w:tc>
        <w:tc>
          <w:tcPr>
            <w:tcW w:w="292" w:type="dxa"/>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r>
      <w:tr w:rsidR="005A1521" w:rsidRPr="009E3A27" w:rsidTr="002D7AFB">
        <w:trPr>
          <w:trHeight w:val="261"/>
        </w:trPr>
        <w:tc>
          <w:tcPr>
            <w:tcW w:w="0" w:type="auto"/>
          </w:tcPr>
          <w:p w:rsidR="005A1521" w:rsidRPr="00B724FB" w:rsidRDefault="005A1521" w:rsidP="002D7AFB">
            <w:pPr>
              <w:ind w:left="284" w:hanging="284"/>
              <w:contextualSpacing/>
              <w:rPr>
                <w:rFonts w:eastAsia="Times New Roman"/>
                <w:sz w:val="18"/>
                <w:szCs w:val="18"/>
              </w:rPr>
            </w:pPr>
            <w:r w:rsidRPr="00B724FB">
              <w:rPr>
                <w:rFonts w:eastAsia="Times New Roman"/>
                <w:sz w:val="18"/>
                <w:szCs w:val="18"/>
              </w:rPr>
              <w:t>кВар.</w:t>
            </w: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236" w:type="dxa"/>
          </w:tcPr>
          <w:p w:rsidR="005A1521" w:rsidRPr="00B724FB" w:rsidRDefault="005A1521" w:rsidP="002D7AFB">
            <w:pPr>
              <w:ind w:left="284" w:hanging="284"/>
              <w:contextualSpacing/>
              <w:rPr>
                <w:rFonts w:eastAsia="Times New Roman"/>
                <w:sz w:val="18"/>
                <w:szCs w:val="18"/>
              </w:rPr>
            </w:pPr>
          </w:p>
        </w:tc>
        <w:tc>
          <w:tcPr>
            <w:tcW w:w="292" w:type="dxa"/>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r>
      <w:tr w:rsidR="005A1521" w:rsidRPr="009E3A27" w:rsidTr="002D7AFB">
        <w:trPr>
          <w:trHeight w:val="261"/>
        </w:trPr>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jc w:val="both"/>
              <w:rPr>
                <w:rFonts w:eastAsia="Times New Roman"/>
                <w:sz w:val="18"/>
                <w:szCs w:val="18"/>
              </w:rPr>
            </w:pPr>
            <w:r w:rsidRPr="00B724FB">
              <w:rPr>
                <w:rFonts w:eastAsia="Times New Roman"/>
                <w:sz w:val="18"/>
                <w:szCs w:val="18"/>
              </w:rPr>
              <w:t>0</w:t>
            </w:r>
          </w:p>
        </w:tc>
        <w:tc>
          <w:tcPr>
            <w:tcW w:w="0" w:type="auto"/>
          </w:tcPr>
          <w:p w:rsidR="005A1521" w:rsidRPr="00B724FB" w:rsidRDefault="005A1521" w:rsidP="002D7AFB">
            <w:pPr>
              <w:ind w:left="284" w:hanging="284"/>
              <w:contextualSpacing/>
              <w:jc w:val="right"/>
              <w:rPr>
                <w:rFonts w:eastAsia="Times New Roman"/>
                <w:sz w:val="18"/>
                <w:szCs w:val="18"/>
              </w:rPr>
            </w:pPr>
          </w:p>
        </w:tc>
        <w:tc>
          <w:tcPr>
            <w:tcW w:w="0" w:type="auto"/>
          </w:tcPr>
          <w:p w:rsidR="005A1521" w:rsidRPr="00B724FB" w:rsidRDefault="005A1521" w:rsidP="002D7AFB">
            <w:pPr>
              <w:ind w:left="284" w:hanging="284"/>
              <w:contextualSpacing/>
              <w:jc w:val="right"/>
              <w:rPr>
                <w:rFonts w:eastAsia="Times New Roman"/>
                <w:sz w:val="18"/>
                <w:szCs w:val="18"/>
              </w:rPr>
            </w:pPr>
            <w:r w:rsidRPr="00B724FB">
              <w:rPr>
                <w:rFonts w:eastAsia="Times New Roman"/>
                <w:sz w:val="18"/>
                <w:szCs w:val="18"/>
              </w:rPr>
              <w:t>2</w:t>
            </w: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jc w:val="right"/>
              <w:rPr>
                <w:rFonts w:eastAsia="Times New Roman"/>
                <w:sz w:val="18"/>
                <w:szCs w:val="18"/>
              </w:rPr>
            </w:pPr>
            <w:r w:rsidRPr="00B724FB">
              <w:rPr>
                <w:rFonts w:eastAsia="Times New Roman"/>
                <w:sz w:val="18"/>
                <w:szCs w:val="18"/>
              </w:rPr>
              <w:t>4</w:t>
            </w:r>
          </w:p>
        </w:tc>
        <w:tc>
          <w:tcPr>
            <w:tcW w:w="236" w:type="dxa"/>
          </w:tcPr>
          <w:p w:rsidR="005A1521" w:rsidRPr="00B724FB" w:rsidRDefault="005A1521" w:rsidP="002D7AFB">
            <w:pPr>
              <w:ind w:left="284" w:hanging="284"/>
              <w:contextualSpacing/>
              <w:jc w:val="right"/>
              <w:rPr>
                <w:rFonts w:eastAsia="Times New Roman"/>
                <w:sz w:val="18"/>
                <w:szCs w:val="18"/>
              </w:rPr>
            </w:pPr>
          </w:p>
        </w:tc>
        <w:tc>
          <w:tcPr>
            <w:tcW w:w="292" w:type="dxa"/>
          </w:tcPr>
          <w:p w:rsidR="005A1521" w:rsidRPr="00B724FB" w:rsidRDefault="005A1521" w:rsidP="002D7AFB">
            <w:pPr>
              <w:ind w:left="284" w:hanging="284"/>
              <w:contextualSpacing/>
              <w:jc w:val="right"/>
              <w:rPr>
                <w:rFonts w:eastAsia="Times New Roman"/>
                <w:sz w:val="18"/>
                <w:szCs w:val="18"/>
              </w:rPr>
            </w:pPr>
            <w:r w:rsidRPr="00B724FB">
              <w:rPr>
                <w:rFonts w:eastAsia="Times New Roman"/>
                <w:sz w:val="18"/>
                <w:szCs w:val="18"/>
              </w:rPr>
              <w:t>6</w:t>
            </w:r>
          </w:p>
        </w:tc>
        <w:tc>
          <w:tcPr>
            <w:tcW w:w="0" w:type="auto"/>
          </w:tcPr>
          <w:p w:rsidR="005A1521" w:rsidRPr="00B724FB" w:rsidRDefault="005A1521" w:rsidP="002D7AFB">
            <w:pPr>
              <w:ind w:left="284" w:hanging="284"/>
              <w:contextualSpacing/>
              <w:jc w:val="right"/>
              <w:rPr>
                <w:rFonts w:eastAsia="Times New Roman"/>
                <w:sz w:val="18"/>
                <w:szCs w:val="18"/>
              </w:rPr>
            </w:pPr>
          </w:p>
        </w:tc>
        <w:tc>
          <w:tcPr>
            <w:tcW w:w="0" w:type="auto"/>
          </w:tcPr>
          <w:p w:rsidR="005A1521" w:rsidRPr="00B724FB" w:rsidRDefault="005A1521" w:rsidP="002D7AFB">
            <w:pPr>
              <w:ind w:left="284" w:hanging="284"/>
              <w:contextualSpacing/>
              <w:jc w:val="right"/>
              <w:rPr>
                <w:rFonts w:eastAsia="Times New Roman"/>
                <w:sz w:val="18"/>
                <w:szCs w:val="18"/>
              </w:rPr>
            </w:pPr>
            <w:r w:rsidRPr="00B724FB">
              <w:rPr>
                <w:rFonts w:eastAsia="Times New Roman"/>
                <w:sz w:val="18"/>
                <w:szCs w:val="18"/>
              </w:rPr>
              <w:t>8</w:t>
            </w:r>
          </w:p>
        </w:tc>
        <w:tc>
          <w:tcPr>
            <w:tcW w:w="0" w:type="auto"/>
          </w:tcPr>
          <w:p w:rsidR="005A1521" w:rsidRPr="00B724FB" w:rsidRDefault="005A1521" w:rsidP="002D7AFB">
            <w:pPr>
              <w:ind w:left="284" w:hanging="284"/>
              <w:contextualSpacing/>
              <w:jc w:val="right"/>
              <w:rPr>
                <w:rFonts w:eastAsia="Times New Roman"/>
                <w:sz w:val="18"/>
                <w:szCs w:val="18"/>
              </w:rPr>
            </w:pPr>
          </w:p>
        </w:tc>
        <w:tc>
          <w:tcPr>
            <w:tcW w:w="0" w:type="auto"/>
          </w:tcPr>
          <w:p w:rsidR="005A1521" w:rsidRPr="00B724FB" w:rsidRDefault="005A1521" w:rsidP="002D7AFB">
            <w:pPr>
              <w:ind w:left="284" w:hanging="284"/>
              <w:contextualSpacing/>
              <w:jc w:val="right"/>
              <w:rPr>
                <w:rFonts w:eastAsia="Times New Roman"/>
                <w:sz w:val="18"/>
                <w:szCs w:val="18"/>
              </w:rPr>
            </w:pPr>
            <w:r w:rsidRPr="00B724FB">
              <w:rPr>
                <w:rFonts w:eastAsia="Times New Roman"/>
                <w:sz w:val="18"/>
                <w:szCs w:val="18"/>
              </w:rPr>
              <w:t>10</w:t>
            </w:r>
          </w:p>
        </w:tc>
        <w:tc>
          <w:tcPr>
            <w:tcW w:w="0" w:type="auto"/>
          </w:tcPr>
          <w:p w:rsidR="005A1521" w:rsidRPr="00B724FB" w:rsidRDefault="005A1521" w:rsidP="002D7AFB">
            <w:pPr>
              <w:ind w:left="284" w:hanging="284"/>
              <w:contextualSpacing/>
              <w:jc w:val="right"/>
              <w:rPr>
                <w:rFonts w:eastAsia="Times New Roman"/>
                <w:sz w:val="18"/>
                <w:szCs w:val="18"/>
              </w:rPr>
            </w:pPr>
          </w:p>
        </w:tc>
        <w:tc>
          <w:tcPr>
            <w:tcW w:w="0" w:type="auto"/>
          </w:tcPr>
          <w:p w:rsidR="005A1521" w:rsidRPr="00B724FB" w:rsidRDefault="005A1521" w:rsidP="002D7AFB">
            <w:pPr>
              <w:ind w:left="284" w:hanging="284"/>
              <w:contextualSpacing/>
              <w:jc w:val="right"/>
              <w:rPr>
                <w:rFonts w:eastAsia="Times New Roman"/>
                <w:sz w:val="18"/>
                <w:szCs w:val="18"/>
              </w:rPr>
            </w:pPr>
            <w:r w:rsidRPr="00B724FB">
              <w:rPr>
                <w:rFonts w:eastAsia="Times New Roman"/>
                <w:sz w:val="18"/>
                <w:szCs w:val="18"/>
              </w:rPr>
              <w:t>12</w:t>
            </w:r>
          </w:p>
        </w:tc>
        <w:tc>
          <w:tcPr>
            <w:tcW w:w="0" w:type="auto"/>
          </w:tcPr>
          <w:p w:rsidR="005A1521" w:rsidRPr="00B724FB" w:rsidRDefault="005A1521" w:rsidP="002D7AFB">
            <w:pPr>
              <w:ind w:left="284" w:hanging="284"/>
              <w:contextualSpacing/>
              <w:jc w:val="right"/>
              <w:rPr>
                <w:rFonts w:eastAsia="Times New Roman"/>
                <w:sz w:val="18"/>
                <w:szCs w:val="18"/>
              </w:rPr>
            </w:pPr>
          </w:p>
        </w:tc>
        <w:tc>
          <w:tcPr>
            <w:tcW w:w="0" w:type="auto"/>
          </w:tcPr>
          <w:p w:rsidR="005A1521" w:rsidRPr="00B724FB" w:rsidRDefault="005A1521" w:rsidP="002D7AFB">
            <w:pPr>
              <w:ind w:left="284" w:hanging="284"/>
              <w:contextualSpacing/>
              <w:jc w:val="right"/>
              <w:rPr>
                <w:rFonts w:eastAsia="Times New Roman"/>
                <w:sz w:val="18"/>
                <w:szCs w:val="18"/>
              </w:rPr>
            </w:pPr>
            <w:r w:rsidRPr="00B724FB">
              <w:rPr>
                <w:rFonts w:eastAsia="Times New Roman"/>
                <w:sz w:val="18"/>
                <w:szCs w:val="18"/>
              </w:rPr>
              <w:t>14</w:t>
            </w:r>
          </w:p>
        </w:tc>
        <w:tc>
          <w:tcPr>
            <w:tcW w:w="0" w:type="auto"/>
          </w:tcPr>
          <w:p w:rsidR="005A1521" w:rsidRPr="00B724FB" w:rsidRDefault="005A1521" w:rsidP="002D7AFB">
            <w:pPr>
              <w:ind w:left="284" w:hanging="284"/>
              <w:contextualSpacing/>
              <w:jc w:val="right"/>
              <w:rPr>
                <w:rFonts w:eastAsia="Times New Roman"/>
                <w:sz w:val="18"/>
                <w:szCs w:val="18"/>
              </w:rPr>
            </w:pPr>
          </w:p>
        </w:tc>
        <w:tc>
          <w:tcPr>
            <w:tcW w:w="0" w:type="auto"/>
          </w:tcPr>
          <w:p w:rsidR="005A1521" w:rsidRPr="00B724FB" w:rsidRDefault="005A1521" w:rsidP="002D7AFB">
            <w:pPr>
              <w:ind w:left="284" w:hanging="284"/>
              <w:contextualSpacing/>
              <w:jc w:val="right"/>
              <w:rPr>
                <w:rFonts w:eastAsia="Times New Roman"/>
                <w:sz w:val="18"/>
                <w:szCs w:val="18"/>
              </w:rPr>
            </w:pPr>
            <w:r w:rsidRPr="00B724FB">
              <w:rPr>
                <w:rFonts w:eastAsia="Times New Roman"/>
                <w:sz w:val="18"/>
                <w:szCs w:val="18"/>
              </w:rPr>
              <w:t>16</w:t>
            </w:r>
          </w:p>
        </w:tc>
        <w:tc>
          <w:tcPr>
            <w:tcW w:w="0" w:type="auto"/>
          </w:tcPr>
          <w:p w:rsidR="005A1521" w:rsidRPr="00B724FB" w:rsidRDefault="005A1521" w:rsidP="002D7AFB">
            <w:pPr>
              <w:ind w:left="284" w:hanging="284"/>
              <w:contextualSpacing/>
              <w:jc w:val="right"/>
              <w:rPr>
                <w:rFonts w:eastAsia="Times New Roman"/>
                <w:sz w:val="18"/>
                <w:szCs w:val="18"/>
              </w:rPr>
            </w:pPr>
          </w:p>
        </w:tc>
        <w:tc>
          <w:tcPr>
            <w:tcW w:w="0" w:type="auto"/>
          </w:tcPr>
          <w:p w:rsidR="005A1521" w:rsidRPr="00B724FB" w:rsidRDefault="005A1521" w:rsidP="002D7AFB">
            <w:pPr>
              <w:ind w:left="284" w:hanging="284"/>
              <w:contextualSpacing/>
              <w:jc w:val="right"/>
              <w:rPr>
                <w:rFonts w:eastAsia="Times New Roman"/>
                <w:sz w:val="18"/>
                <w:szCs w:val="18"/>
              </w:rPr>
            </w:pPr>
            <w:r w:rsidRPr="00B724FB">
              <w:rPr>
                <w:rFonts w:eastAsia="Times New Roman"/>
                <w:sz w:val="18"/>
                <w:szCs w:val="18"/>
              </w:rPr>
              <w:t>18</w:t>
            </w:r>
          </w:p>
        </w:tc>
        <w:tc>
          <w:tcPr>
            <w:tcW w:w="0" w:type="auto"/>
          </w:tcPr>
          <w:p w:rsidR="005A1521" w:rsidRPr="00B724FB" w:rsidRDefault="005A1521" w:rsidP="002D7AFB">
            <w:pPr>
              <w:ind w:left="284" w:hanging="284"/>
              <w:contextualSpacing/>
              <w:jc w:val="right"/>
              <w:rPr>
                <w:rFonts w:eastAsia="Times New Roman"/>
                <w:sz w:val="18"/>
                <w:szCs w:val="18"/>
              </w:rPr>
            </w:pPr>
          </w:p>
        </w:tc>
        <w:tc>
          <w:tcPr>
            <w:tcW w:w="0" w:type="auto"/>
          </w:tcPr>
          <w:p w:rsidR="005A1521" w:rsidRPr="00B724FB" w:rsidRDefault="005A1521" w:rsidP="002D7AFB">
            <w:pPr>
              <w:ind w:left="284" w:hanging="284"/>
              <w:contextualSpacing/>
              <w:jc w:val="right"/>
              <w:rPr>
                <w:rFonts w:eastAsia="Times New Roman"/>
                <w:sz w:val="18"/>
                <w:szCs w:val="18"/>
              </w:rPr>
            </w:pPr>
            <w:r w:rsidRPr="00B724FB">
              <w:rPr>
                <w:rFonts w:eastAsia="Times New Roman"/>
                <w:sz w:val="18"/>
                <w:szCs w:val="18"/>
              </w:rPr>
              <w:t>20</w:t>
            </w:r>
          </w:p>
        </w:tc>
        <w:tc>
          <w:tcPr>
            <w:tcW w:w="0" w:type="auto"/>
          </w:tcPr>
          <w:p w:rsidR="005A1521" w:rsidRPr="00B724FB" w:rsidRDefault="005A1521" w:rsidP="002D7AFB">
            <w:pPr>
              <w:ind w:left="284" w:hanging="284"/>
              <w:contextualSpacing/>
              <w:jc w:val="right"/>
              <w:rPr>
                <w:rFonts w:eastAsia="Times New Roman"/>
                <w:sz w:val="18"/>
                <w:szCs w:val="18"/>
              </w:rPr>
            </w:pPr>
          </w:p>
        </w:tc>
        <w:tc>
          <w:tcPr>
            <w:tcW w:w="0" w:type="auto"/>
          </w:tcPr>
          <w:p w:rsidR="005A1521" w:rsidRPr="00B724FB" w:rsidRDefault="005A1521" w:rsidP="002D7AFB">
            <w:pPr>
              <w:ind w:left="284" w:hanging="284"/>
              <w:contextualSpacing/>
              <w:jc w:val="right"/>
              <w:rPr>
                <w:rFonts w:eastAsia="Times New Roman"/>
                <w:sz w:val="18"/>
                <w:szCs w:val="18"/>
              </w:rPr>
            </w:pPr>
            <w:r w:rsidRPr="00B724FB">
              <w:rPr>
                <w:rFonts w:eastAsia="Times New Roman"/>
                <w:sz w:val="18"/>
                <w:szCs w:val="18"/>
              </w:rPr>
              <w:t>22</w:t>
            </w:r>
          </w:p>
        </w:tc>
        <w:tc>
          <w:tcPr>
            <w:tcW w:w="0" w:type="auto"/>
          </w:tcPr>
          <w:p w:rsidR="005A1521" w:rsidRPr="00B724FB" w:rsidRDefault="005A1521" w:rsidP="002D7AFB">
            <w:pPr>
              <w:ind w:left="284" w:hanging="284"/>
              <w:contextualSpacing/>
              <w:jc w:val="right"/>
              <w:rPr>
                <w:rFonts w:eastAsia="Times New Roman"/>
                <w:sz w:val="18"/>
                <w:szCs w:val="18"/>
              </w:rPr>
            </w:pPr>
          </w:p>
        </w:tc>
        <w:tc>
          <w:tcPr>
            <w:tcW w:w="0" w:type="auto"/>
          </w:tcPr>
          <w:p w:rsidR="005A1521" w:rsidRPr="00B724FB" w:rsidRDefault="005A1521" w:rsidP="002D7AFB">
            <w:pPr>
              <w:ind w:left="284" w:hanging="284"/>
              <w:contextualSpacing/>
              <w:jc w:val="right"/>
              <w:rPr>
                <w:rFonts w:eastAsia="Times New Roman"/>
                <w:sz w:val="18"/>
                <w:szCs w:val="18"/>
              </w:rPr>
            </w:pPr>
            <w:r w:rsidRPr="00B724FB">
              <w:rPr>
                <w:rFonts w:eastAsia="Times New Roman"/>
                <w:sz w:val="18"/>
                <w:szCs w:val="18"/>
              </w:rPr>
              <w:t>24</w:t>
            </w:r>
          </w:p>
        </w:tc>
        <w:tc>
          <w:tcPr>
            <w:tcW w:w="0" w:type="auto"/>
          </w:tcPr>
          <w:p w:rsidR="005A1521" w:rsidRPr="00B724FB" w:rsidRDefault="005A1521" w:rsidP="002D7AFB">
            <w:pPr>
              <w:ind w:left="284" w:hanging="284"/>
              <w:contextualSpacing/>
              <w:jc w:val="right"/>
              <w:rPr>
                <w:rFonts w:eastAsia="Times New Roman"/>
                <w:sz w:val="18"/>
                <w:szCs w:val="18"/>
              </w:rPr>
            </w:pPr>
          </w:p>
        </w:tc>
      </w:tr>
      <w:tr w:rsidR="005A1521" w:rsidRPr="009E3A27" w:rsidTr="002D7AFB">
        <w:trPr>
          <w:trHeight w:val="261"/>
        </w:trPr>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jc w:val="both"/>
              <w:rPr>
                <w:rFonts w:eastAsia="Times New Roman"/>
                <w:sz w:val="18"/>
                <w:szCs w:val="18"/>
              </w:rPr>
            </w:pPr>
          </w:p>
        </w:tc>
        <w:tc>
          <w:tcPr>
            <w:tcW w:w="0" w:type="auto"/>
          </w:tcPr>
          <w:p w:rsidR="005A1521" w:rsidRPr="00B724FB" w:rsidRDefault="005A1521" w:rsidP="002D7AFB">
            <w:pPr>
              <w:ind w:left="284" w:hanging="284"/>
              <w:contextualSpacing/>
              <w:jc w:val="right"/>
              <w:rPr>
                <w:rFonts w:eastAsia="Times New Roman"/>
                <w:sz w:val="18"/>
                <w:szCs w:val="18"/>
              </w:rPr>
            </w:pPr>
          </w:p>
        </w:tc>
        <w:tc>
          <w:tcPr>
            <w:tcW w:w="0" w:type="auto"/>
          </w:tcPr>
          <w:p w:rsidR="005A1521" w:rsidRPr="00B724FB" w:rsidRDefault="005A1521" w:rsidP="002D7AFB">
            <w:pPr>
              <w:ind w:left="284" w:hanging="284"/>
              <w:contextualSpacing/>
              <w:jc w:val="right"/>
              <w:rPr>
                <w:rFonts w:eastAsia="Times New Roman"/>
                <w:sz w:val="18"/>
                <w:szCs w:val="18"/>
              </w:rPr>
            </w:pPr>
          </w:p>
        </w:tc>
        <w:tc>
          <w:tcPr>
            <w:tcW w:w="0" w:type="auto"/>
          </w:tcPr>
          <w:p w:rsidR="005A1521" w:rsidRPr="00B724FB" w:rsidRDefault="005A1521" w:rsidP="002D7AFB">
            <w:pPr>
              <w:ind w:left="284" w:hanging="284"/>
              <w:contextualSpacing/>
              <w:rPr>
                <w:rFonts w:eastAsia="Times New Roman"/>
                <w:sz w:val="18"/>
                <w:szCs w:val="18"/>
              </w:rPr>
            </w:pPr>
          </w:p>
        </w:tc>
        <w:tc>
          <w:tcPr>
            <w:tcW w:w="0" w:type="auto"/>
          </w:tcPr>
          <w:p w:rsidR="005A1521" w:rsidRPr="00B724FB" w:rsidRDefault="005A1521" w:rsidP="002D7AFB">
            <w:pPr>
              <w:ind w:left="284" w:hanging="284"/>
              <w:contextualSpacing/>
              <w:jc w:val="right"/>
              <w:rPr>
                <w:rFonts w:eastAsia="Times New Roman"/>
                <w:sz w:val="18"/>
                <w:szCs w:val="18"/>
              </w:rPr>
            </w:pPr>
          </w:p>
        </w:tc>
        <w:tc>
          <w:tcPr>
            <w:tcW w:w="236" w:type="dxa"/>
          </w:tcPr>
          <w:p w:rsidR="005A1521" w:rsidRPr="00B724FB" w:rsidRDefault="005A1521" w:rsidP="002D7AFB">
            <w:pPr>
              <w:ind w:left="284" w:hanging="284"/>
              <w:contextualSpacing/>
              <w:jc w:val="right"/>
              <w:rPr>
                <w:rFonts w:eastAsia="Times New Roman"/>
                <w:sz w:val="18"/>
                <w:szCs w:val="18"/>
              </w:rPr>
            </w:pPr>
          </w:p>
        </w:tc>
        <w:tc>
          <w:tcPr>
            <w:tcW w:w="292" w:type="dxa"/>
          </w:tcPr>
          <w:p w:rsidR="005A1521" w:rsidRPr="00B724FB" w:rsidRDefault="005A1521" w:rsidP="002D7AFB">
            <w:pPr>
              <w:ind w:left="284" w:hanging="284"/>
              <w:contextualSpacing/>
              <w:jc w:val="right"/>
              <w:rPr>
                <w:rFonts w:eastAsia="Times New Roman"/>
                <w:sz w:val="18"/>
                <w:szCs w:val="18"/>
              </w:rPr>
            </w:pPr>
          </w:p>
        </w:tc>
        <w:tc>
          <w:tcPr>
            <w:tcW w:w="0" w:type="auto"/>
          </w:tcPr>
          <w:p w:rsidR="005A1521" w:rsidRPr="00B724FB" w:rsidRDefault="005A1521" w:rsidP="002D7AFB">
            <w:pPr>
              <w:ind w:left="284" w:hanging="284"/>
              <w:contextualSpacing/>
              <w:jc w:val="right"/>
              <w:rPr>
                <w:rFonts w:eastAsia="Times New Roman"/>
                <w:sz w:val="18"/>
                <w:szCs w:val="18"/>
              </w:rPr>
            </w:pPr>
          </w:p>
        </w:tc>
        <w:tc>
          <w:tcPr>
            <w:tcW w:w="0" w:type="auto"/>
          </w:tcPr>
          <w:p w:rsidR="005A1521" w:rsidRPr="00B724FB" w:rsidRDefault="005A1521" w:rsidP="002D7AFB">
            <w:pPr>
              <w:ind w:left="284" w:hanging="284"/>
              <w:contextualSpacing/>
              <w:jc w:val="right"/>
              <w:rPr>
                <w:rFonts w:eastAsia="Times New Roman"/>
                <w:sz w:val="18"/>
                <w:szCs w:val="18"/>
              </w:rPr>
            </w:pPr>
          </w:p>
        </w:tc>
        <w:tc>
          <w:tcPr>
            <w:tcW w:w="0" w:type="auto"/>
          </w:tcPr>
          <w:p w:rsidR="005A1521" w:rsidRPr="00B724FB" w:rsidRDefault="005A1521" w:rsidP="002D7AFB">
            <w:pPr>
              <w:ind w:left="284" w:hanging="284"/>
              <w:contextualSpacing/>
              <w:jc w:val="right"/>
              <w:rPr>
                <w:rFonts w:eastAsia="Times New Roman"/>
                <w:sz w:val="18"/>
                <w:szCs w:val="18"/>
              </w:rPr>
            </w:pPr>
          </w:p>
        </w:tc>
        <w:tc>
          <w:tcPr>
            <w:tcW w:w="0" w:type="auto"/>
          </w:tcPr>
          <w:p w:rsidR="005A1521" w:rsidRPr="00B724FB" w:rsidRDefault="005A1521" w:rsidP="002D7AFB">
            <w:pPr>
              <w:ind w:left="284" w:hanging="284"/>
              <w:contextualSpacing/>
              <w:jc w:val="right"/>
              <w:rPr>
                <w:rFonts w:eastAsia="Times New Roman"/>
                <w:sz w:val="18"/>
                <w:szCs w:val="18"/>
              </w:rPr>
            </w:pPr>
          </w:p>
        </w:tc>
        <w:tc>
          <w:tcPr>
            <w:tcW w:w="0" w:type="auto"/>
          </w:tcPr>
          <w:p w:rsidR="005A1521" w:rsidRPr="00B724FB" w:rsidRDefault="005A1521" w:rsidP="002D7AFB">
            <w:pPr>
              <w:ind w:left="284" w:hanging="284"/>
              <w:contextualSpacing/>
              <w:jc w:val="right"/>
              <w:rPr>
                <w:rFonts w:eastAsia="Times New Roman"/>
                <w:sz w:val="18"/>
                <w:szCs w:val="18"/>
              </w:rPr>
            </w:pPr>
          </w:p>
        </w:tc>
        <w:tc>
          <w:tcPr>
            <w:tcW w:w="0" w:type="auto"/>
          </w:tcPr>
          <w:p w:rsidR="005A1521" w:rsidRPr="00B724FB" w:rsidRDefault="005A1521" w:rsidP="002D7AFB">
            <w:pPr>
              <w:ind w:left="284" w:hanging="284"/>
              <w:contextualSpacing/>
              <w:jc w:val="right"/>
              <w:rPr>
                <w:rFonts w:eastAsia="Times New Roman"/>
                <w:sz w:val="18"/>
                <w:szCs w:val="18"/>
              </w:rPr>
            </w:pPr>
          </w:p>
        </w:tc>
        <w:tc>
          <w:tcPr>
            <w:tcW w:w="0" w:type="auto"/>
          </w:tcPr>
          <w:p w:rsidR="005A1521" w:rsidRPr="00B724FB" w:rsidRDefault="005A1521" w:rsidP="002D7AFB">
            <w:pPr>
              <w:ind w:left="284" w:hanging="284"/>
              <w:contextualSpacing/>
              <w:jc w:val="right"/>
              <w:rPr>
                <w:rFonts w:eastAsia="Times New Roman"/>
                <w:sz w:val="18"/>
                <w:szCs w:val="18"/>
              </w:rPr>
            </w:pPr>
          </w:p>
        </w:tc>
        <w:tc>
          <w:tcPr>
            <w:tcW w:w="0" w:type="auto"/>
          </w:tcPr>
          <w:p w:rsidR="005A1521" w:rsidRPr="00B724FB" w:rsidRDefault="005A1521" w:rsidP="002D7AFB">
            <w:pPr>
              <w:ind w:left="284" w:hanging="284"/>
              <w:contextualSpacing/>
              <w:jc w:val="right"/>
              <w:rPr>
                <w:rFonts w:eastAsia="Times New Roman"/>
                <w:sz w:val="18"/>
                <w:szCs w:val="18"/>
              </w:rPr>
            </w:pPr>
          </w:p>
        </w:tc>
        <w:tc>
          <w:tcPr>
            <w:tcW w:w="0" w:type="auto"/>
          </w:tcPr>
          <w:p w:rsidR="005A1521" w:rsidRPr="00B724FB" w:rsidRDefault="005A1521" w:rsidP="002D7AFB">
            <w:pPr>
              <w:ind w:left="284" w:hanging="284"/>
              <w:contextualSpacing/>
              <w:jc w:val="right"/>
              <w:rPr>
                <w:rFonts w:eastAsia="Times New Roman"/>
                <w:sz w:val="18"/>
                <w:szCs w:val="18"/>
              </w:rPr>
            </w:pPr>
          </w:p>
        </w:tc>
        <w:tc>
          <w:tcPr>
            <w:tcW w:w="0" w:type="auto"/>
          </w:tcPr>
          <w:p w:rsidR="005A1521" w:rsidRPr="00B724FB" w:rsidRDefault="005A1521" w:rsidP="002D7AFB">
            <w:pPr>
              <w:ind w:left="284" w:hanging="284"/>
              <w:contextualSpacing/>
              <w:jc w:val="right"/>
              <w:rPr>
                <w:rFonts w:eastAsia="Times New Roman"/>
                <w:sz w:val="18"/>
                <w:szCs w:val="18"/>
              </w:rPr>
            </w:pPr>
          </w:p>
        </w:tc>
        <w:tc>
          <w:tcPr>
            <w:tcW w:w="0" w:type="auto"/>
          </w:tcPr>
          <w:p w:rsidR="005A1521" w:rsidRPr="00B724FB" w:rsidRDefault="005A1521" w:rsidP="002D7AFB">
            <w:pPr>
              <w:ind w:left="284" w:hanging="284"/>
              <w:contextualSpacing/>
              <w:jc w:val="right"/>
              <w:rPr>
                <w:rFonts w:eastAsia="Times New Roman"/>
                <w:sz w:val="18"/>
                <w:szCs w:val="18"/>
              </w:rPr>
            </w:pPr>
          </w:p>
        </w:tc>
        <w:tc>
          <w:tcPr>
            <w:tcW w:w="0" w:type="auto"/>
          </w:tcPr>
          <w:p w:rsidR="005A1521" w:rsidRPr="00B724FB" w:rsidRDefault="005A1521" w:rsidP="002D7AFB">
            <w:pPr>
              <w:ind w:left="284" w:hanging="284"/>
              <w:contextualSpacing/>
              <w:jc w:val="right"/>
              <w:rPr>
                <w:rFonts w:eastAsia="Times New Roman"/>
                <w:sz w:val="18"/>
                <w:szCs w:val="18"/>
              </w:rPr>
            </w:pPr>
          </w:p>
        </w:tc>
        <w:tc>
          <w:tcPr>
            <w:tcW w:w="0" w:type="auto"/>
          </w:tcPr>
          <w:p w:rsidR="005A1521" w:rsidRPr="00B724FB" w:rsidRDefault="005A1521" w:rsidP="002D7AFB">
            <w:pPr>
              <w:ind w:left="284" w:hanging="284"/>
              <w:contextualSpacing/>
              <w:jc w:val="right"/>
              <w:rPr>
                <w:rFonts w:eastAsia="Times New Roman"/>
                <w:sz w:val="18"/>
                <w:szCs w:val="18"/>
              </w:rPr>
            </w:pPr>
          </w:p>
        </w:tc>
        <w:tc>
          <w:tcPr>
            <w:tcW w:w="0" w:type="auto"/>
          </w:tcPr>
          <w:p w:rsidR="005A1521" w:rsidRPr="00B724FB" w:rsidRDefault="005A1521" w:rsidP="002D7AFB">
            <w:pPr>
              <w:ind w:left="284" w:hanging="284"/>
              <w:contextualSpacing/>
              <w:jc w:val="right"/>
              <w:rPr>
                <w:rFonts w:eastAsia="Times New Roman"/>
                <w:sz w:val="18"/>
                <w:szCs w:val="18"/>
              </w:rPr>
            </w:pPr>
          </w:p>
        </w:tc>
        <w:tc>
          <w:tcPr>
            <w:tcW w:w="0" w:type="auto"/>
          </w:tcPr>
          <w:p w:rsidR="005A1521" w:rsidRPr="00B724FB" w:rsidRDefault="005A1521" w:rsidP="002D7AFB">
            <w:pPr>
              <w:ind w:left="284" w:hanging="284"/>
              <w:contextualSpacing/>
              <w:jc w:val="right"/>
              <w:rPr>
                <w:rFonts w:eastAsia="Times New Roman"/>
                <w:sz w:val="18"/>
                <w:szCs w:val="18"/>
              </w:rPr>
            </w:pPr>
          </w:p>
        </w:tc>
        <w:tc>
          <w:tcPr>
            <w:tcW w:w="0" w:type="auto"/>
          </w:tcPr>
          <w:p w:rsidR="005A1521" w:rsidRPr="00B724FB" w:rsidRDefault="005A1521" w:rsidP="002D7AFB">
            <w:pPr>
              <w:ind w:left="284" w:hanging="284"/>
              <w:contextualSpacing/>
              <w:jc w:val="right"/>
              <w:rPr>
                <w:rFonts w:eastAsia="Times New Roman"/>
                <w:sz w:val="18"/>
                <w:szCs w:val="18"/>
              </w:rPr>
            </w:pPr>
          </w:p>
        </w:tc>
        <w:tc>
          <w:tcPr>
            <w:tcW w:w="0" w:type="auto"/>
          </w:tcPr>
          <w:p w:rsidR="005A1521" w:rsidRPr="00B724FB" w:rsidRDefault="005A1521" w:rsidP="002D7AFB">
            <w:pPr>
              <w:ind w:left="284" w:hanging="284"/>
              <w:contextualSpacing/>
              <w:jc w:val="right"/>
              <w:rPr>
                <w:rFonts w:eastAsia="Times New Roman"/>
                <w:sz w:val="18"/>
                <w:szCs w:val="18"/>
              </w:rPr>
            </w:pPr>
          </w:p>
        </w:tc>
        <w:tc>
          <w:tcPr>
            <w:tcW w:w="0" w:type="auto"/>
          </w:tcPr>
          <w:p w:rsidR="005A1521" w:rsidRPr="00B724FB" w:rsidRDefault="005A1521" w:rsidP="002D7AFB">
            <w:pPr>
              <w:ind w:left="284" w:hanging="284"/>
              <w:contextualSpacing/>
              <w:jc w:val="right"/>
              <w:rPr>
                <w:rFonts w:eastAsia="Times New Roman"/>
                <w:sz w:val="18"/>
                <w:szCs w:val="18"/>
              </w:rPr>
            </w:pPr>
          </w:p>
        </w:tc>
        <w:tc>
          <w:tcPr>
            <w:tcW w:w="0" w:type="auto"/>
          </w:tcPr>
          <w:p w:rsidR="005A1521" w:rsidRPr="00B724FB" w:rsidRDefault="005A1521" w:rsidP="002D7AFB">
            <w:pPr>
              <w:ind w:left="284" w:hanging="284"/>
              <w:contextualSpacing/>
              <w:jc w:val="right"/>
              <w:rPr>
                <w:rFonts w:eastAsia="Times New Roman"/>
                <w:sz w:val="18"/>
                <w:szCs w:val="18"/>
              </w:rPr>
            </w:pPr>
          </w:p>
        </w:tc>
      </w:tr>
    </w:tbl>
    <w:p w:rsidR="005A1521" w:rsidRPr="009E3A27" w:rsidRDefault="005A1521" w:rsidP="005A1521">
      <w:pPr>
        <w:pStyle w:val="a4"/>
        <w:numPr>
          <w:ilvl w:val="0"/>
          <w:numId w:val="8"/>
        </w:numPr>
        <w:ind w:left="284" w:hanging="284"/>
        <w:jc w:val="both"/>
        <w:rPr>
          <w:sz w:val="18"/>
          <w:szCs w:val="18"/>
        </w:rPr>
      </w:pPr>
      <w:r w:rsidRPr="009E3A27">
        <w:rPr>
          <w:sz w:val="18"/>
          <w:szCs w:val="18"/>
        </w:rPr>
        <w:t>Споживач  зобов’язаний надати Оператору системи інформацію щодо наявних у нього установок компенсації реактивної потужності, які прямо</w:t>
      </w:r>
      <w:r>
        <w:rPr>
          <w:sz w:val="18"/>
          <w:szCs w:val="18"/>
        </w:rPr>
        <w:t xml:space="preserve"> а</w:t>
      </w:r>
      <w:r w:rsidRPr="009E3A27">
        <w:rPr>
          <w:sz w:val="18"/>
          <w:szCs w:val="18"/>
        </w:rPr>
        <w:t>бо опосередковано приєднані до системи розподілу, у тому числі:</w:t>
      </w:r>
    </w:p>
    <w:p w:rsidR="005A1521" w:rsidRPr="009E3A27" w:rsidRDefault="005A1521" w:rsidP="005A1521">
      <w:pPr>
        <w:pStyle w:val="a4"/>
        <w:numPr>
          <w:ilvl w:val="0"/>
          <w:numId w:val="7"/>
        </w:numPr>
        <w:ind w:left="284" w:hanging="284"/>
        <w:jc w:val="both"/>
        <w:rPr>
          <w:sz w:val="18"/>
          <w:szCs w:val="18"/>
        </w:rPr>
      </w:pPr>
      <w:r w:rsidRPr="009E3A27">
        <w:rPr>
          <w:sz w:val="18"/>
          <w:szCs w:val="18"/>
        </w:rPr>
        <w:t>номінальне індукційне або ємнісне навантаження та робочий діапазон регулювання;</w:t>
      </w:r>
    </w:p>
    <w:p w:rsidR="005A1521" w:rsidRPr="009E3A27" w:rsidRDefault="005A1521" w:rsidP="005A1521">
      <w:pPr>
        <w:pStyle w:val="a4"/>
        <w:numPr>
          <w:ilvl w:val="0"/>
          <w:numId w:val="7"/>
        </w:numPr>
        <w:ind w:left="284" w:hanging="284"/>
        <w:jc w:val="both"/>
        <w:rPr>
          <w:sz w:val="18"/>
          <w:szCs w:val="18"/>
        </w:rPr>
      </w:pPr>
      <w:r w:rsidRPr="009E3A27">
        <w:rPr>
          <w:sz w:val="18"/>
          <w:szCs w:val="18"/>
        </w:rPr>
        <w:t>інформацію про наявність автоматичного керування зміною робочих параметрів;</w:t>
      </w:r>
    </w:p>
    <w:p w:rsidR="005A1521" w:rsidRPr="009E3A27" w:rsidRDefault="005A1521" w:rsidP="005A1521">
      <w:pPr>
        <w:pStyle w:val="a4"/>
        <w:numPr>
          <w:ilvl w:val="0"/>
          <w:numId w:val="7"/>
        </w:numPr>
        <w:ind w:left="284" w:hanging="284"/>
        <w:jc w:val="both"/>
        <w:rPr>
          <w:sz w:val="18"/>
          <w:szCs w:val="18"/>
        </w:rPr>
      </w:pPr>
      <w:r w:rsidRPr="009E3A27">
        <w:rPr>
          <w:sz w:val="18"/>
          <w:szCs w:val="18"/>
        </w:rPr>
        <w:t>точку приєднання до системи розподілу;</w:t>
      </w:r>
    </w:p>
    <w:p w:rsidR="005A1521" w:rsidRPr="009E3A27" w:rsidRDefault="005A1521" w:rsidP="005A1521">
      <w:pPr>
        <w:pStyle w:val="a4"/>
        <w:numPr>
          <w:ilvl w:val="0"/>
          <w:numId w:val="7"/>
        </w:numPr>
        <w:ind w:left="284" w:hanging="284"/>
        <w:jc w:val="both"/>
        <w:rPr>
          <w:sz w:val="18"/>
          <w:szCs w:val="18"/>
        </w:rPr>
      </w:pPr>
      <w:r w:rsidRPr="009E3A27">
        <w:rPr>
          <w:sz w:val="18"/>
          <w:szCs w:val="18"/>
        </w:rPr>
        <w:t>схеми із зосередженими параметрами провідності</w:t>
      </w:r>
    </w:p>
    <w:p w:rsidR="005A1521" w:rsidRPr="009E3A27" w:rsidRDefault="005A1521" w:rsidP="005A1521">
      <w:pPr>
        <w:pStyle w:val="a4"/>
        <w:numPr>
          <w:ilvl w:val="0"/>
          <w:numId w:val="8"/>
        </w:numPr>
        <w:ind w:left="284" w:hanging="284"/>
        <w:jc w:val="both"/>
        <w:rPr>
          <w:sz w:val="18"/>
          <w:szCs w:val="18"/>
        </w:rPr>
      </w:pPr>
      <w:r w:rsidRPr="009E3A27">
        <w:rPr>
          <w:sz w:val="18"/>
          <w:szCs w:val="18"/>
        </w:rPr>
        <w:t>Споживач з</w:t>
      </w:r>
      <w:r>
        <w:rPr>
          <w:sz w:val="18"/>
          <w:szCs w:val="18"/>
        </w:rPr>
        <w:t>о</w:t>
      </w:r>
      <w:r w:rsidRPr="009E3A27">
        <w:rPr>
          <w:sz w:val="18"/>
          <w:szCs w:val="18"/>
        </w:rPr>
        <w:t xml:space="preserve">бов’язаний надавати інформацію, яка за оцінками Оператора системи потрібна для перспективного планування, у випадку </w:t>
      </w:r>
      <w:r>
        <w:rPr>
          <w:sz w:val="18"/>
          <w:szCs w:val="18"/>
        </w:rPr>
        <w:t>о</w:t>
      </w:r>
      <w:r w:rsidRPr="009E3A27">
        <w:rPr>
          <w:sz w:val="18"/>
          <w:szCs w:val="18"/>
        </w:rPr>
        <w:t>тримання відповідного запиту.</w:t>
      </w:r>
    </w:p>
    <w:p w:rsidR="005A1521" w:rsidRPr="009E3A27" w:rsidRDefault="005A1521" w:rsidP="005A1521">
      <w:pPr>
        <w:pStyle w:val="a4"/>
        <w:numPr>
          <w:ilvl w:val="0"/>
          <w:numId w:val="8"/>
        </w:numPr>
        <w:ind w:left="284" w:hanging="284"/>
        <w:jc w:val="both"/>
        <w:rPr>
          <w:sz w:val="18"/>
          <w:szCs w:val="18"/>
        </w:rPr>
      </w:pPr>
      <w:r w:rsidRPr="009E3A27">
        <w:rPr>
          <w:sz w:val="18"/>
          <w:szCs w:val="18"/>
        </w:rPr>
        <w:t>У відповідності з вимогами Правил роздрібного ринку електрично</w:t>
      </w:r>
      <w:r>
        <w:rPr>
          <w:sz w:val="18"/>
          <w:szCs w:val="18"/>
        </w:rPr>
        <w:t>ї</w:t>
      </w:r>
      <w:r w:rsidRPr="009E3A27">
        <w:rPr>
          <w:sz w:val="18"/>
          <w:szCs w:val="18"/>
        </w:rPr>
        <w:t xml:space="preserve"> енергі</w:t>
      </w:r>
      <w:r>
        <w:rPr>
          <w:sz w:val="18"/>
          <w:szCs w:val="18"/>
        </w:rPr>
        <w:t xml:space="preserve">ї </w:t>
      </w:r>
      <w:r w:rsidRPr="009E3A27">
        <w:rPr>
          <w:sz w:val="18"/>
          <w:szCs w:val="18"/>
        </w:rPr>
        <w:t>Споживач з</w:t>
      </w:r>
      <w:r>
        <w:rPr>
          <w:sz w:val="18"/>
          <w:szCs w:val="18"/>
        </w:rPr>
        <w:t>о</w:t>
      </w:r>
      <w:r w:rsidRPr="009E3A27">
        <w:rPr>
          <w:sz w:val="18"/>
          <w:szCs w:val="18"/>
        </w:rPr>
        <w:t>бов’язаний:</w:t>
      </w:r>
    </w:p>
    <w:p w:rsidR="005A1521" w:rsidRPr="009E3A27" w:rsidRDefault="005A1521" w:rsidP="005A1521">
      <w:pPr>
        <w:pStyle w:val="a4"/>
        <w:numPr>
          <w:ilvl w:val="0"/>
          <w:numId w:val="7"/>
        </w:numPr>
        <w:ind w:left="284" w:hanging="284"/>
        <w:jc w:val="both"/>
        <w:rPr>
          <w:sz w:val="18"/>
          <w:szCs w:val="18"/>
        </w:rPr>
      </w:pPr>
      <w:r w:rsidRPr="009E3A27">
        <w:rPr>
          <w:sz w:val="18"/>
          <w:szCs w:val="18"/>
        </w:rPr>
        <w:t>уживати протиаварійні та інші заходи, щодо безпечної експлуатації електроустановок;</w:t>
      </w:r>
    </w:p>
    <w:p w:rsidR="005A1521" w:rsidRPr="009E3A27" w:rsidRDefault="005A1521" w:rsidP="005A1521">
      <w:pPr>
        <w:pStyle w:val="a4"/>
        <w:numPr>
          <w:ilvl w:val="0"/>
          <w:numId w:val="7"/>
        </w:numPr>
        <w:ind w:left="284" w:hanging="284"/>
        <w:jc w:val="both"/>
        <w:rPr>
          <w:sz w:val="18"/>
          <w:szCs w:val="18"/>
        </w:rPr>
      </w:pPr>
      <w:r w:rsidRPr="009E3A27">
        <w:rPr>
          <w:sz w:val="18"/>
          <w:szCs w:val="18"/>
        </w:rPr>
        <w:t>у встановлені договором строки надавати Оператору системи графіки споживання електричної енергії та величини потужності;</w:t>
      </w:r>
    </w:p>
    <w:p w:rsidR="005A1521" w:rsidRPr="009E3A27" w:rsidRDefault="005A1521" w:rsidP="005A1521">
      <w:pPr>
        <w:pStyle w:val="a4"/>
        <w:numPr>
          <w:ilvl w:val="0"/>
          <w:numId w:val="7"/>
        </w:numPr>
        <w:ind w:left="284" w:hanging="284"/>
        <w:jc w:val="both"/>
        <w:rPr>
          <w:sz w:val="18"/>
          <w:szCs w:val="18"/>
        </w:rPr>
      </w:pPr>
      <w:r w:rsidRPr="009E3A27">
        <w:rPr>
          <w:sz w:val="18"/>
          <w:szCs w:val="18"/>
        </w:rPr>
        <w:t>забезпечувати виконання встановлених режимів електроспоживання, виконання заданого обсягу обмеження та аварійних відключень, зазначених у Договорі з оператором системи.</w:t>
      </w:r>
    </w:p>
    <w:p w:rsidR="005A1521" w:rsidRDefault="005A1521" w:rsidP="005A1521">
      <w:pPr>
        <w:pStyle w:val="a4"/>
        <w:numPr>
          <w:ilvl w:val="0"/>
          <w:numId w:val="8"/>
        </w:numPr>
        <w:ind w:left="284" w:hanging="284"/>
        <w:jc w:val="both"/>
        <w:rPr>
          <w:color w:val="000000"/>
          <w:sz w:val="18"/>
          <w:szCs w:val="18"/>
          <w:lang w:eastAsia="ru-RU"/>
        </w:rPr>
      </w:pPr>
      <w:r w:rsidRPr="009E3A27">
        <w:rPr>
          <w:color w:val="000000"/>
          <w:sz w:val="18"/>
          <w:szCs w:val="18"/>
          <w:lang w:eastAsia="ru-RU"/>
        </w:rPr>
        <w:t>Для регулювання споживання</w:t>
      </w:r>
      <w:r>
        <w:rPr>
          <w:color w:val="000000"/>
          <w:sz w:val="18"/>
          <w:szCs w:val="18"/>
          <w:lang w:eastAsia="ru-RU"/>
        </w:rPr>
        <w:t xml:space="preserve"> електричної потужності</w:t>
      </w:r>
      <w:r w:rsidRPr="009E3A27">
        <w:rPr>
          <w:color w:val="000000"/>
          <w:sz w:val="18"/>
          <w:szCs w:val="18"/>
          <w:lang w:eastAsia="ru-RU"/>
        </w:rPr>
        <w:t xml:space="preserve"> Оператор системи на підставі </w:t>
      </w:r>
      <w:r>
        <w:rPr>
          <w:color w:val="000000"/>
          <w:sz w:val="18"/>
          <w:szCs w:val="18"/>
          <w:lang w:eastAsia="ru-RU"/>
        </w:rPr>
        <w:t>заявлених</w:t>
      </w:r>
      <w:r w:rsidRPr="009E3A27">
        <w:rPr>
          <w:color w:val="000000"/>
          <w:sz w:val="18"/>
          <w:szCs w:val="18"/>
          <w:lang w:eastAsia="ru-RU"/>
        </w:rPr>
        <w:t xml:space="preserve"> </w:t>
      </w:r>
      <w:r>
        <w:rPr>
          <w:color w:val="000000"/>
          <w:sz w:val="18"/>
          <w:szCs w:val="18"/>
          <w:lang w:eastAsia="ru-RU"/>
        </w:rPr>
        <w:t xml:space="preserve">величин споживання </w:t>
      </w:r>
      <w:r w:rsidRPr="009E3A27">
        <w:rPr>
          <w:color w:val="000000"/>
          <w:sz w:val="18"/>
          <w:szCs w:val="18"/>
          <w:lang w:eastAsia="ru-RU"/>
        </w:rPr>
        <w:t>електричної  енергії  визначає граничні величини споживання електричної потужності для всіх споживачів з приєднаною потужністю 150 кВ</w:t>
      </w:r>
      <w:r>
        <w:rPr>
          <w:color w:val="000000"/>
          <w:sz w:val="18"/>
          <w:szCs w:val="18"/>
          <w:lang w:eastAsia="ru-RU"/>
        </w:rPr>
        <w:t xml:space="preserve">А </w:t>
      </w:r>
      <w:r w:rsidRPr="009E3A27">
        <w:rPr>
          <w:color w:val="000000"/>
          <w:sz w:val="18"/>
          <w:szCs w:val="18"/>
          <w:lang w:eastAsia="ru-RU"/>
        </w:rPr>
        <w:t>(кВт) і більше та середньомісячним (за підсумком минулого року) обсягом фактичного споживання електричної енергії 50 тис. кВт.год і більше.</w:t>
      </w:r>
    </w:p>
    <w:p w:rsidR="005A1521" w:rsidRPr="003E0C90" w:rsidRDefault="005A1521" w:rsidP="005A1521">
      <w:pPr>
        <w:pStyle w:val="a4"/>
        <w:numPr>
          <w:ilvl w:val="0"/>
          <w:numId w:val="8"/>
        </w:numPr>
        <w:ind w:left="284" w:hanging="284"/>
        <w:jc w:val="both"/>
        <w:rPr>
          <w:color w:val="000000"/>
          <w:sz w:val="18"/>
          <w:szCs w:val="18"/>
          <w:lang w:eastAsia="ru-RU"/>
        </w:rPr>
      </w:pPr>
      <w:r w:rsidRPr="003E0C90">
        <w:rPr>
          <w:color w:val="000000"/>
          <w:sz w:val="18"/>
          <w:szCs w:val="18"/>
          <w:lang w:eastAsia="ru-RU"/>
        </w:rPr>
        <w:t xml:space="preserve">Гранична величина споживання електричної потужності встановлюється споживачам на період контролю в години ранкового та вечірнього максимуму навантаження енергосистеми згідно Завдання доведеного на відповідний період. </w:t>
      </w:r>
    </w:p>
    <w:p w:rsidR="005A1521" w:rsidRPr="009E3A27" w:rsidRDefault="005A1521" w:rsidP="005A1521">
      <w:pPr>
        <w:pStyle w:val="a4"/>
        <w:numPr>
          <w:ilvl w:val="0"/>
          <w:numId w:val="8"/>
        </w:numPr>
        <w:ind w:left="284" w:hanging="284"/>
        <w:jc w:val="both"/>
        <w:rPr>
          <w:color w:val="000000"/>
          <w:sz w:val="18"/>
          <w:szCs w:val="18"/>
          <w:lang w:eastAsia="ru-RU"/>
        </w:rPr>
      </w:pPr>
      <w:r w:rsidRPr="009E3A27">
        <w:rPr>
          <w:color w:val="000000"/>
          <w:sz w:val="18"/>
          <w:szCs w:val="18"/>
          <w:lang w:eastAsia="ru-RU"/>
        </w:rPr>
        <w:t>Гранич</w:t>
      </w:r>
      <w:r>
        <w:rPr>
          <w:color w:val="000000"/>
          <w:sz w:val="18"/>
          <w:szCs w:val="18"/>
          <w:lang w:eastAsia="ru-RU"/>
        </w:rPr>
        <w:t xml:space="preserve">ні </w:t>
      </w:r>
      <w:r w:rsidRPr="009E3A27">
        <w:rPr>
          <w:color w:val="000000"/>
          <w:sz w:val="18"/>
          <w:szCs w:val="18"/>
          <w:lang w:eastAsia="ru-RU"/>
        </w:rPr>
        <w:t>величини споживання електричної потужності для споживачів</w:t>
      </w:r>
      <w:r>
        <w:rPr>
          <w:color w:val="000000"/>
          <w:sz w:val="18"/>
          <w:szCs w:val="18"/>
          <w:lang w:eastAsia="ru-RU"/>
        </w:rPr>
        <w:t xml:space="preserve"> </w:t>
      </w:r>
      <w:r w:rsidRPr="009E3A27">
        <w:rPr>
          <w:color w:val="000000"/>
          <w:sz w:val="18"/>
          <w:szCs w:val="18"/>
          <w:lang w:eastAsia="ru-RU"/>
        </w:rPr>
        <w:t>визначаються як</w:t>
      </w:r>
      <w:r>
        <w:rPr>
          <w:color w:val="000000"/>
          <w:sz w:val="18"/>
          <w:szCs w:val="18"/>
          <w:lang w:eastAsia="ru-RU"/>
        </w:rPr>
        <w:t xml:space="preserve"> </w:t>
      </w:r>
      <w:r w:rsidRPr="009E3A27">
        <w:rPr>
          <w:color w:val="000000"/>
          <w:sz w:val="18"/>
          <w:szCs w:val="18"/>
          <w:lang w:eastAsia="ru-RU"/>
        </w:rPr>
        <w:t xml:space="preserve">частка від ділення величини середньодобового споживання електричної енергії в робочий день на 24 і на відповідні </w:t>
      </w:r>
      <w:r>
        <w:rPr>
          <w:color w:val="000000"/>
          <w:sz w:val="18"/>
          <w:szCs w:val="18"/>
          <w:lang w:eastAsia="ru-RU"/>
        </w:rPr>
        <w:t>коефіцієнти заповнення останнього</w:t>
      </w:r>
      <w:r w:rsidRPr="009E3A27">
        <w:rPr>
          <w:color w:val="000000"/>
          <w:sz w:val="18"/>
          <w:szCs w:val="18"/>
          <w:lang w:eastAsia="ru-RU"/>
        </w:rPr>
        <w:t xml:space="preserve"> добового </w:t>
      </w:r>
      <w:r>
        <w:rPr>
          <w:color w:val="000000"/>
          <w:sz w:val="18"/>
          <w:szCs w:val="18"/>
          <w:lang w:eastAsia="ru-RU"/>
        </w:rPr>
        <w:t>графіка навантаження</w:t>
      </w:r>
      <w:r w:rsidRPr="009E3A27">
        <w:rPr>
          <w:color w:val="000000"/>
          <w:sz w:val="18"/>
          <w:szCs w:val="18"/>
          <w:lang w:eastAsia="ru-RU"/>
        </w:rPr>
        <w:t xml:space="preserve"> у </w:t>
      </w:r>
      <w:r>
        <w:rPr>
          <w:color w:val="000000"/>
          <w:sz w:val="18"/>
          <w:szCs w:val="18"/>
          <w:lang w:eastAsia="ru-RU"/>
        </w:rPr>
        <w:t xml:space="preserve">режимні дні замірів (у </w:t>
      </w:r>
      <w:r w:rsidRPr="009E3A27">
        <w:rPr>
          <w:color w:val="000000"/>
          <w:sz w:val="18"/>
          <w:szCs w:val="18"/>
          <w:lang w:eastAsia="ru-RU"/>
        </w:rPr>
        <w:t xml:space="preserve">грудні - для місяців </w:t>
      </w:r>
      <w:r>
        <w:rPr>
          <w:color w:val="000000"/>
          <w:sz w:val="18"/>
          <w:szCs w:val="18"/>
          <w:lang w:eastAsia="ru-RU"/>
        </w:rPr>
        <w:t>I та V кварталів, червні</w:t>
      </w:r>
      <w:r w:rsidRPr="009E3A27">
        <w:rPr>
          <w:color w:val="000000"/>
          <w:sz w:val="18"/>
          <w:szCs w:val="18"/>
          <w:lang w:eastAsia="ru-RU"/>
        </w:rPr>
        <w:t xml:space="preserve"> - </w:t>
      </w:r>
      <w:r>
        <w:rPr>
          <w:color w:val="000000"/>
          <w:sz w:val="18"/>
          <w:szCs w:val="18"/>
          <w:lang w:eastAsia="ru-RU"/>
        </w:rPr>
        <w:t xml:space="preserve">для місяців II та III кварталів). Коефіцієнти заповнення </w:t>
      </w:r>
      <w:r w:rsidRPr="009E3A27">
        <w:rPr>
          <w:color w:val="000000"/>
          <w:sz w:val="18"/>
          <w:szCs w:val="18"/>
          <w:lang w:eastAsia="ru-RU"/>
        </w:rPr>
        <w:t xml:space="preserve">для періодів </w:t>
      </w:r>
      <w:r>
        <w:rPr>
          <w:color w:val="000000"/>
          <w:sz w:val="18"/>
          <w:szCs w:val="18"/>
          <w:lang w:eastAsia="ru-RU"/>
        </w:rPr>
        <w:t xml:space="preserve">контролю визначаються як частка від ділення </w:t>
      </w:r>
      <w:r w:rsidRPr="009E3A27">
        <w:rPr>
          <w:color w:val="000000"/>
          <w:sz w:val="18"/>
          <w:szCs w:val="18"/>
          <w:lang w:eastAsia="ru-RU"/>
        </w:rPr>
        <w:t>величини середньодоб</w:t>
      </w:r>
      <w:r>
        <w:rPr>
          <w:color w:val="000000"/>
          <w:sz w:val="18"/>
          <w:szCs w:val="18"/>
          <w:lang w:eastAsia="ru-RU"/>
        </w:rPr>
        <w:t xml:space="preserve">ового </w:t>
      </w:r>
      <w:r w:rsidRPr="009E3A27">
        <w:rPr>
          <w:color w:val="000000"/>
          <w:sz w:val="18"/>
          <w:szCs w:val="18"/>
          <w:lang w:eastAsia="ru-RU"/>
        </w:rPr>
        <w:t>на</w:t>
      </w:r>
      <w:r>
        <w:rPr>
          <w:color w:val="000000"/>
          <w:sz w:val="18"/>
          <w:szCs w:val="18"/>
          <w:lang w:eastAsia="ru-RU"/>
        </w:rPr>
        <w:t xml:space="preserve">вантаження </w:t>
      </w:r>
      <w:r w:rsidRPr="009E3A27">
        <w:rPr>
          <w:color w:val="000000"/>
          <w:sz w:val="18"/>
          <w:szCs w:val="18"/>
          <w:lang w:eastAsia="ru-RU"/>
        </w:rPr>
        <w:t xml:space="preserve">на </w:t>
      </w:r>
      <w:r>
        <w:rPr>
          <w:color w:val="000000"/>
          <w:sz w:val="18"/>
          <w:szCs w:val="18"/>
          <w:lang w:eastAsia="ru-RU"/>
        </w:rPr>
        <w:t xml:space="preserve">величину </w:t>
      </w:r>
      <w:r w:rsidRPr="009E3A27">
        <w:rPr>
          <w:color w:val="000000"/>
          <w:sz w:val="18"/>
          <w:szCs w:val="18"/>
          <w:lang w:eastAsia="ru-RU"/>
        </w:rPr>
        <w:t>максимального навантаження в період кон</w:t>
      </w:r>
      <w:r>
        <w:rPr>
          <w:color w:val="000000"/>
          <w:sz w:val="18"/>
          <w:szCs w:val="18"/>
          <w:lang w:eastAsia="ru-RU"/>
        </w:rPr>
        <w:t xml:space="preserve">тролю ранкового та вечірнього </w:t>
      </w:r>
      <w:r w:rsidRPr="009E3A27">
        <w:rPr>
          <w:color w:val="000000"/>
          <w:sz w:val="18"/>
          <w:szCs w:val="18"/>
          <w:lang w:eastAsia="ru-RU"/>
        </w:rPr>
        <w:t>максимуму наван</w:t>
      </w:r>
      <w:r>
        <w:rPr>
          <w:color w:val="000000"/>
          <w:sz w:val="18"/>
          <w:szCs w:val="18"/>
          <w:lang w:eastAsia="ru-RU"/>
        </w:rPr>
        <w:t>таження енергосистеми. Величина середньодобового</w:t>
      </w:r>
      <w:r w:rsidRPr="009E3A27">
        <w:rPr>
          <w:color w:val="000000"/>
          <w:sz w:val="18"/>
          <w:szCs w:val="18"/>
          <w:lang w:eastAsia="ru-RU"/>
        </w:rPr>
        <w:t xml:space="preserve"> споживання електричної </w:t>
      </w:r>
      <w:r>
        <w:rPr>
          <w:color w:val="000000"/>
          <w:sz w:val="18"/>
          <w:szCs w:val="18"/>
          <w:lang w:eastAsia="ru-RU"/>
        </w:rPr>
        <w:t>енергії в робочий день визначається на</w:t>
      </w:r>
      <w:r w:rsidRPr="009E3A27">
        <w:rPr>
          <w:color w:val="000000"/>
          <w:sz w:val="18"/>
          <w:szCs w:val="18"/>
          <w:lang w:eastAsia="ru-RU"/>
        </w:rPr>
        <w:t xml:space="preserve"> основі </w:t>
      </w:r>
      <w:r>
        <w:rPr>
          <w:color w:val="000000"/>
          <w:sz w:val="18"/>
          <w:szCs w:val="18"/>
          <w:lang w:eastAsia="ru-RU"/>
        </w:rPr>
        <w:t>заявленої величини її споживання, встановленої</w:t>
      </w:r>
      <w:r w:rsidRPr="009E3A27">
        <w:rPr>
          <w:color w:val="000000"/>
          <w:sz w:val="18"/>
          <w:szCs w:val="18"/>
          <w:lang w:eastAsia="ru-RU"/>
        </w:rPr>
        <w:t xml:space="preserve"> на місяць, та даних про електроспоживання у неробочі</w:t>
      </w:r>
      <w:r>
        <w:rPr>
          <w:color w:val="000000"/>
          <w:sz w:val="18"/>
          <w:szCs w:val="18"/>
          <w:lang w:eastAsia="ru-RU"/>
        </w:rPr>
        <w:t xml:space="preserve">, вихідні та святкові дні. </w:t>
      </w:r>
    </w:p>
    <w:p w:rsidR="005A1521" w:rsidRPr="007D1B5A" w:rsidRDefault="005A1521" w:rsidP="005A1521">
      <w:pPr>
        <w:pStyle w:val="a4"/>
        <w:numPr>
          <w:ilvl w:val="0"/>
          <w:numId w:val="8"/>
        </w:numPr>
        <w:ind w:left="284" w:hanging="284"/>
        <w:jc w:val="both"/>
        <w:rPr>
          <w:sz w:val="18"/>
          <w:szCs w:val="18"/>
          <w:lang w:eastAsia="ru-RU"/>
        </w:rPr>
      </w:pPr>
      <w:r w:rsidRPr="007D1B5A">
        <w:rPr>
          <w:sz w:val="18"/>
          <w:szCs w:val="18"/>
          <w:lang w:eastAsia="ru-RU"/>
        </w:rPr>
        <w:lastRenderedPageBreak/>
        <w:t>Для підприємств, які розраховуються за спожиту електричну енергію за тарифами, диференційованими за періодами часу, у повному обсязі, гранична величина споживання електричної потужності встановлюється на рівні, заявленому споживачем на розрахунковий період.</w:t>
      </w:r>
    </w:p>
    <w:p w:rsidR="005A1521" w:rsidRPr="007D1B5A" w:rsidRDefault="005A1521" w:rsidP="005A1521">
      <w:pPr>
        <w:pStyle w:val="a4"/>
        <w:numPr>
          <w:ilvl w:val="0"/>
          <w:numId w:val="8"/>
        </w:numPr>
        <w:ind w:left="284" w:hanging="284"/>
        <w:jc w:val="both"/>
        <w:rPr>
          <w:sz w:val="18"/>
          <w:szCs w:val="18"/>
          <w:lang w:eastAsia="ru-RU"/>
        </w:rPr>
      </w:pPr>
      <w:r w:rsidRPr="007D1B5A">
        <w:rPr>
          <w:sz w:val="18"/>
          <w:szCs w:val="18"/>
        </w:rPr>
        <w:t>Граничні величини споживання електричної потужності доводяться до споживачів як договірні величини за 10 днів до початку відповідного розрахункового періоду. Повідомлення про ці величини є невід'ємною частиною договору.</w:t>
      </w:r>
    </w:p>
    <w:p w:rsidR="005A1521" w:rsidRPr="007D1B5A" w:rsidRDefault="005A1521" w:rsidP="005A1521">
      <w:pPr>
        <w:pStyle w:val="a4"/>
        <w:numPr>
          <w:ilvl w:val="0"/>
          <w:numId w:val="8"/>
        </w:numPr>
        <w:ind w:left="284" w:hanging="284"/>
        <w:jc w:val="both"/>
        <w:rPr>
          <w:sz w:val="18"/>
          <w:szCs w:val="18"/>
          <w:lang w:eastAsia="ru-RU"/>
        </w:rPr>
      </w:pPr>
      <w:r w:rsidRPr="007D1B5A">
        <w:rPr>
          <w:sz w:val="18"/>
          <w:szCs w:val="18"/>
        </w:rPr>
        <w:t>Споживач зобов’язаний дотримуватися встановлених граничних величин споживання електричної потужності, а також оперативно-диспетчерської дисципліни згідно з нормативними документами, брати участь у протиаварійних заходах.</w:t>
      </w:r>
    </w:p>
    <w:p w:rsidR="005A1521" w:rsidRPr="007D1B5A" w:rsidRDefault="005A1521" w:rsidP="005A1521">
      <w:pPr>
        <w:pStyle w:val="a4"/>
        <w:numPr>
          <w:ilvl w:val="0"/>
          <w:numId w:val="8"/>
        </w:numPr>
        <w:ind w:left="284" w:hanging="284"/>
        <w:jc w:val="both"/>
        <w:rPr>
          <w:sz w:val="18"/>
          <w:szCs w:val="18"/>
          <w:lang w:eastAsia="ru-RU"/>
        </w:rPr>
      </w:pPr>
      <w:r w:rsidRPr="007D1B5A">
        <w:rPr>
          <w:sz w:val="18"/>
          <w:szCs w:val="18"/>
        </w:rPr>
        <w:t>Контроль за дотриманням встановлених граничних величин споживання електричної потужності в години максимального навантаження енергосистеми України здійснюється у відповідності до Методики проведення контрольних вимірів фактичної електричної потужності  в споживачів у години максимуму навантаження об’єднаної енергетичної системи України.</w:t>
      </w:r>
    </w:p>
    <w:p w:rsidR="005A1521" w:rsidRPr="007D1B5A" w:rsidRDefault="005A1521" w:rsidP="005A1521">
      <w:pPr>
        <w:pStyle w:val="a4"/>
        <w:numPr>
          <w:ilvl w:val="0"/>
          <w:numId w:val="8"/>
        </w:numPr>
        <w:ind w:left="284" w:hanging="284"/>
        <w:jc w:val="both"/>
        <w:rPr>
          <w:sz w:val="18"/>
          <w:szCs w:val="18"/>
          <w:lang w:eastAsia="ru-RU"/>
        </w:rPr>
      </w:pPr>
      <w:r w:rsidRPr="007D1B5A">
        <w:rPr>
          <w:sz w:val="18"/>
          <w:szCs w:val="18"/>
        </w:rPr>
        <w:t xml:space="preserve">За результатами контрольних вимірів фактичної електричної потужності </w:t>
      </w:r>
      <w:r>
        <w:rPr>
          <w:sz w:val="18"/>
          <w:szCs w:val="18"/>
        </w:rPr>
        <w:t>уповноважена особа Оператора системи</w:t>
      </w:r>
      <w:r w:rsidRPr="007D1B5A">
        <w:rPr>
          <w:sz w:val="18"/>
          <w:szCs w:val="18"/>
        </w:rPr>
        <w:t xml:space="preserve"> складає Акт</w:t>
      </w:r>
      <w:r>
        <w:rPr>
          <w:sz w:val="18"/>
          <w:szCs w:val="18"/>
        </w:rPr>
        <w:t xml:space="preserve"> (Акт контролю електричної потужності)</w:t>
      </w:r>
      <w:r w:rsidRPr="007D1B5A">
        <w:rPr>
          <w:sz w:val="18"/>
          <w:szCs w:val="18"/>
        </w:rPr>
        <w:t>. Споживач у разі перевищення граничних величин споживання електричної потужності несе відповідальність</w:t>
      </w:r>
      <w:r>
        <w:rPr>
          <w:sz w:val="18"/>
          <w:szCs w:val="18"/>
        </w:rPr>
        <w:t xml:space="preserve"> у вигляді штрафу</w:t>
      </w:r>
      <w:r w:rsidRPr="007D1B5A">
        <w:rPr>
          <w:sz w:val="18"/>
          <w:szCs w:val="18"/>
        </w:rPr>
        <w:t xml:space="preserve"> та </w:t>
      </w:r>
      <w:r w:rsidRPr="007D1B5A">
        <w:rPr>
          <w:sz w:val="18"/>
          <w:szCs w:val="18"/>
          <w:lang w:eastAsia="ru-RU"/>
        </w:rPr>
        <w:t>сплачує</w:t>
      </w:r>
      <w:r>
        <w:rPr>
          <w:sz w:val="18"/>
          <w:szCs w:val="18"/>
          <w:lang w:eastAsia="ru-RU"/>
        </w:rPr>
        <w:t xml:space="preserve"> його</w:t>
      </w:r>
      <w:r w:rsidRPr="007D1B5A">
        <w:rPr>
          <w:sz w:val="18"/>
          <w:szCs w:val="18"/>
          <w:lang w:eastAsia="ru-RU"/>
        </w:rPr>
        <w:t xml:space="preserve"> Оператору системи</w:t>
      </w:r>
      <w:r>
        <w:rPr>
          <w:sz w:val="18"/>
          <w:szCs w:val="18"/>
          <w:lang w:eastAsia="ru-RU"/>
        </w:rPr>
        <w:t xml:space="preserve"> у розмірі двісті відсотків</w:t>
      </w:r>
      <w:r w:rsidRPr="007D1B5A">
        <w:rPr>
          <w:sz w:val="18"/>
          <w:szCs w:val="18"/>
          <w:lang w:eastAsia="ru-RU"/>
        </w:rPr>
        <w:t xml:space="preserve"> варт</w:t>
      </w:r>
      <w:r>
        <w:rPr>
          <w:sz w:val="18"/>
          <w:szCs w:val="18"/>
          <w:lang w:eastAsia="ru-RU"/>
        </w:rPr>
        <w:t>ос</w:t>
      </w:r>
      <w:r w:rsidRPr="007D1B5A">
        <w:rPr>
          <w:sz w:val="18"/>
          <w:szCs w:val="18"/>
          <w:lang w:eastAsia="ru-RU"/>
        </w:rPr>
        <w:t>т</w:t>
      </w:r>
      <w:r>
        <w:rPr>
          <w:sz w:val="18"/>
          <w:szCs w:val="18"/>
          <w:lang w:eastAsia="ru-RU"/>
        </w:rPr>
        <w:t>і</w:t>
      </w:r>
      <w:r w:rsidRPr="007D1B5A">
        <w:rPr>
          <w:sz w:val="18"/>
          <w:szCs w:val="18"/>
          <w:lang w:eastAsia="ru-RU"/>
        </w:rPr>
        <w:t xml:space="preserve"> різниці</w:t>
      </w:r>
      <w:r>
        <w:rPr>
          <w:sz w:val="18"/>
          <w:szCs w:val="18"/>
          <w:lang w:eastAsia="ru-RU"/>
        </w:rPr>
        <w:t xml:space="preserve"> між</w:t>
      </w:r>
      <w:r w:rsidRPr="007D1B5A">
        <w:rPr>
          <w:sz w:val="18"/>
          <w:szCs w:val="18"/>
          <w:lang w:eastAsia="ru-RU"/>
        </w:rPr>
        <w:t xml:space="preserve"> фактично спожитої </w:t>
      </w:r>
      <w:r>
        <w:rPr>
          <w:sz w:val="18"/>
          <w:szCs w:val="18"/>
          <w:lang w:eastAsia="ru-RU"/>
        </w:rPr>
        <w:t>та</w:t>
      </w:r>
      <w:r w:rsidRPr="007D1B5A">
        <w:rPr>
          <w:sz w:val="18"/>
          <w:szCs w:val="18"/>
          <w:lang w:eastAsia="ru-RU"/>
        </w:rPr>
        <w:t xml:space="preserve"> встановленої граничної  величин</w:t>
      </w:r>
      <w:r>
        <w:rPr>
          <w:sz w:val="18"/>
          <w:szCs w:val="18"/>
          <w:lang w:eastAsia="ru-RU"/>
        </w:rPr>
        <w:t>и</w:t>
      </w:r>
      <w:r w:rsidRPr="007D1B5A">
        <w:rPr>
          <w:sz w:val="18"/>
          <w:szCs w:val="18"/>
          <w:lang w:eastAsia="ru-RU"/>
        </w:rPr>
        <w:t xml:space="preserve"> споживання електричної потужності у відповідному періоді.</w:t>
      </w:r>
    </w:p>
    <w:p w:rsidR="005A1521" w:rsidRPr="007D1B5A" w:rsidRDefault="005A1521" w:rsidP="005A1521">
      <w:pPr>
        <w:contextualSpacing/>
        <w:rPr>
          <w:sz w:val="20"/>
          <w:szCs w:val="20"/>
        </w:rPr>
      </w:pPr>
    </w:p>
    <w:p w:rsidR="005A1521" w:rsidRPr="007D1B5A" w:rsidRDefault="005A1521" w:rsidP="005A1521">
      <w:pPr>
        <w:contextualSpacing/>
        <w:jc w:val="center"/>
        <w:rPr>
          <w:b/>
          <w:sz w:val="18"/>
          <w:szCs w:val="18"/>
        </w:rPr>
      </w:pPr>
      <w:r w:rsidRPr="007D1B5A">
        <w:rPr>
          <w:b/>
          <w:sz w:val="18"/>
          <w:szCs w:val="18"/>
        </w:rPr>
        <w:t>Підписи сторін</w:t>
      </w:r>
    </w:p>
    <w:p w:rsidR="005A1521" w:rsidRPr="007D1B5A" w:rsidRDefault="005A1521" w:rsidP="005A1521">
      <w:pPr>
        <w:contextualSpacing/>
        <w:jc w:val="both"/>
        <w:rPr>
          <w:b/>
          <w:sz w:val="18"/>
          <w:szCs w:val="18"/>
        </w:rPr>
      </w:pPr>
      <w:r>
        <w:rPr>
          <w:b/>
          <w:sz w:val="18"/>
          <w:szCs w:val="18"/>
        </w:rPr>
        <w:t>Оператор системи:_________</w:t>
      </w:r>
      <w:r>
        <w:rPr>
          <w:b/>
          <w:sz w:val="18"/>
          <w:szCs w:val="18"/>
        </w:rPr>
        <w:tab/>
        <w:t xml:space="preserve"> </w:t>
      </w:r>
      <w:r w:rsidRPr="007D1B5A">
        <w:rPr>
          <w:b/>
          <w:sz w:val="18"/>
          <w:szCs w:val="18"/>
        </w:rPr>
        <w:tab/>
      </w:r>
      <w:r w:rsidRPr="007D1B5A">
        <w:rPr>
          <w:b/>
          <w:sz w:val="18"/>
          <w:szCs w:val="18"/>
        </w:rPr>
        <w:tab/>
      </w:r>
      <w:r w:rsidRPr="007D1B5A">
        <w:rPr>
          <w:b/>
          <w:sz w:val="18"/>
          <w:szCs w:val="18"/>
        </w:rPr>
        <w:tab/>
      </w:r>
      <w:r w:rsidRPr="007D1B5A">
        <w:rPr>
          <w:b/>
          <w:sz w:val="18"/>
          <w:szCs w:val="18"/>
        </w:rPr>
        <w:tab/>
      </w:r>
      <w:r w:rsidRPr="007D1B5A">
        <w:rPr>
          <w:b/>
          <w:sz w:val="18"/>
          <w:szCs w:val="18"/>
        </w:rPr>
        <w:tab/>
      </w:r>
      <w:r>
        <w:rPr>
          <w:b/>
          <w:sz w:val="18"/>
          <w:szCs w:val="18"/>
        </w:rPr>
        <w:t xml:space="preserve">               </w:t>
      </w:r>
      <w:r w:rsidRPr="007D1B5A">
        <w:rPr>
          <w:b/>
          <w:sz w:val="18"/>
          <w:szCs w:val="18"/>
        </w:rPr>
        <w:t>Споживач:</w:t>
      </w:r>
      <w:r>
        <w:rPr>
          <w:b/>
          <w:sz w:val="18"/>
          <w:szCs w:val="18"/>
        </w:rPr>
        <w:t xml:space="preserve"> </w:t>
      </w:r>
      <w:r>
        <w:rPr>
          <w:b/>
          <w:color w:val="000000"/>
        </w:rPr>
        <w:t>______________________</w:t>
      </w:r>
    </w:p>
    <w:p w:rsidR="005A1521" w:rsidRDefault="005A1521" w:rsidP="005A1521">
      <w:pPr>
        <w:contextualSpacing/>
        <w:jc w:val="both"/>
        <w:rPr>
          <w:b/>
          <w:sz w:val="18"/>
          <w:szCs w:val="18"/>
        </w:rPr>
      </w:pPr>
      <w:r>
        <w:rPr>
          <w:b/>
          <w:sz w:val="18"/>
          <w:szCs w:val="18"/>
        </w:rPr>
        <w:t xml:space="preserve">___________________________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____________________________________</w:t>
      </w:r>
    </w:p>
    <w:p w:rsidR="005A1521" w:rsidRPr="007D1B5A" w:rsidRDefault="005A1521" w:rsidP="005A1521">
      <w:pPr>
        <w:contextualSpacing/>
        <w:jc w:val="both"/>
        <w:rPr>
          <w:b/>
          <w:sz w:val="18"/>
          <w:szCs w:val="18"/>
        </w:rPr>
      </w:pPr>
      <w:r>
        <w:rPr>
          <w:b/>
          <w:sz w:val="18"/>
          <w:szCs w:val="18"/>
        </w:rPr>
        <w:t>_____________</w:t>
      </w:r>
      <w:r w:rsidRPr="007D1B5A">
        <w:rPr>
          <w:b/>
          <w:sz w:val="18"/>
          <w:szCs w:val="18"/>
        </w:rPr>
        <w:t>______________</w:t>
      </w:r>
      <w:r w:rsidRPr="007D1B5A">
        <w:rPr>
          <w:b/>
          <w:sz w:val="18"/>
          <w:szCs w:val="18"/>
        </w:rPr>
        <w:tab/>
      </w:r>
      <w:r w:rsidRPr="007D1B5A">
        <w:rPr>
          <w:b/>
          <w:sz w:val="18"/>
          <w:szCs w:val="18"/>
        </w:rPr>
        <w:tab/>
      </w:r>
      <w:r w:rsidRPr="007D1B5A">
        <w:rPr>
          <w:b/>
          <w:sz w:val="18"/>
          <w:szCs w:val="18"/>
        </w:rPr>
        <w:tab/>
      </w:r>
      <w:r w:rsidRPr="007D1B5A">
        <w:rPr>
          <w:b/>
          <w:sz w:val="18"/>
          <w:szCs w:val="18"/>
        </w:rPr>
        <w:tab/>
      </w:r>
      <w:r w:rsidRPr="007D1B5A">
        <w:rPr>
          <w:b/>
          <w:sz w:val="18"/>
          <w:szCs w:val="18"/>
        </w:rPr>
        <w:tab/>
      </w:r>
      <w:r w:rsidRPr="007D1B5A">
        <w:rPr>
          <w:b/>
          <w:sz w:val="18"/>
          <w:szCs w:val="18"/>
        </w:rPr>
        <w:tab/>
      </w:r>
      <w:r>
        <w:rPr>
          <w:b/>
          <w:sz w:val="18"/>
          <w:szCs w:val="18"/>
        </w:rPr>
        <w:tab/>
        <w:t>_____________________________________</w:t>
      </w:r>
    </w:p>
    <w:p w:rsidR="005A1521" w:rsidRPr="007D1B5A" w:rsidRDefault="005A1521" w:rsidP="005A1521">
      <w:pPr>
        <w:contextualSpacing/>
        <w:jc w:val="both"/>
        <w:rPr>
          <w:b/>
          <w:sz w:val="18"/>
          <w:szCs w:val="18"/>
        </w:rPr>
      </w:pPr>
      <w:r w:rsidRPr="007D1B5A">
        <w:rPr>
          <w:b/>
          <w:sz w:val="18"/>
          <w:szCs w:val="18"/>
        </w:rPr>
        <w:t>М.П. «___»________________20___р.</w:t>
      </w:r>
      <w:r w:rsidRPr="007D1B5A">
        <w:rPr>
          <w:b/>
          <w:sz w:val="18"/>
          <w:szCs w:val="18"/>
        </w:rPr>
        <w:tab/>
      </w:r>
      <w:r w:rsidRPr="007D1B5A">
        <w:rPr>
          <w:b/>
          <w:sz w:val="18"/>
          <w:szCs w:val="18"/>
        </w:rPr>
        <w:tab/>
      </w:r>
      <w:r w:rsidRPr="007D1B5A">
        <w:rPr>
          <w:b/>
          <w:sz w:val="18"/>
          <w:szCs w:val="18"/>
        </w:rPr>
        <w:tab/>
      </w:r>
      <w:r w:rsidRPr="007D1B5A">
        <w:rPr>
          <w:b/>
          <w:sz w:val="18"/>
          <w:szCs w:val="18"/>
        </w:rPr>
        <w:tab/>
      </w:r>
      <w:r w:rsidRPr="007D1B5A">
        <w:rPr>
          <w:b/>
          <w:sz w:val="18"/>
          <w:szCs w:val="18"/>
        </w:rPr>
        <w:tab/>
      </w:r>
      <w:r w:rsidRPr="007D1B5A">
        <w:rPr>
          <w:b/>
          <w:sz w:val="18"/>
          <w:szCs w:val="18"/>
        </w:rPr>
        <w:tab/>
        <w:t>М.П. «____»_____________________20___р.</w:t>
      </w:r>
    </w:p>
    <w:p w:rsidR="005A1521" w:rsidRDefault="005A1521" w:rsidP="005A1521">
      <w:pPr>
        <w:ind w:left="7080"/>
        <w:rPr>
          <w:b/>
          <w:sz w:val="20"/>
          <w:szCs w:val="20"/>
        </w:rPr>
      </w:pPr>
    </w:p>
    <w:p w:rsidR="005A1521" w:rsidRDefault="005A1521" w:rsidP="005A1521">
      <w:pPr>
        <w:ind w:left="7080"/>
        <w:rPr>
          <w:b/>
          <w:sz w:val="20"/>
          <w:szCs w:val="20"/>
        </w:rPr>
      </w:pPr>
    </w:p>
    <w:p w:rsidR="005A1521" w:rsidRPr="00166972" w:rsidRDefault="005A1521" w:rsidP="005A1521">
      <w:pPr>
        <w:ind w:left="7080"/>
        <w:rPr>
          <w:b/>
          <w:sz w:val="20"/>
          <w:szCs w:val="20"/>
        </w:rPr>
      </w:pPr>
      <w:r w:rsidRPr="00166972">
        <w:rPr>
          <w:b/>
          <w:sz w:val="20"/>
          <w:szCs w:val="20"/>
        </w:rPr>
        <w:t xml:space="preserve">Додаток № 10 </w:t>
      </w:r>
    </w:p>
    <w:p w:rsidR="005A1521" w:rsidRPr="00166972" w:rsidRDefault="005A1521" w:rsidP="005A1521">
      <w:pPr>
        <w:ind w:left="7080" w:hanging="425"/>
        <w:rPr>
          <w:b/>
          <w:sz w:val="20"/>
          <w:szCs w:val="20"/>
        </w:rPr>
      </w:pPr>
      <w:r w:rsidRPr="00F87C4D">
        <w:rPr>
          <w:b/>
          <w:sz w:val="20"/>
          <w:szCs w:val="20"/>
        </w:rPr>
        <w:t xml:space="preserve">        </w:t>
      </w:r>
      <w:r>
        <w:rPr>
          <w:b/>
          <w:sz w:val="20"/>
          <w:szCs w:val="20"/>
        </w:rPr>
        <w:t>д</w:t>
      </w:r>
      <w:r w:rsidRPr="00166972">
        <w:rPr>
          <w:b/>
          <w:sz w:val="20"/>
          <w:szCs w:val="20"/>
        </w:rPr>
        <w:t>о договору</w:t>
      </w:r>
      <w:r>
        <w:rPr>
          <w:b/>
          <w:sz w:val="20"/>
          <w:szCs w:val="20"/>
        </w:rPr>
        <w:t xml:space="preserve"> споживача</w:t>
      </w:r>
      <w:r w:rsidRPr="00166972">
        <w:rPr>
          <w:b/>
          <w:sz w:val="20"/>
          <w:szCs w:val="20"/>
        </w:rPr>
        <w:t xml:space="preserve"> про надання послуг з</w:t>
      </w:r>
      <w:r w:rsidRPr="00F87C4D">
        <w:rPr>
          <w:b/>
          <w:sz w:val="20"/>
          <w:szCs w:val="20"/>
        </w:rPr>
        <w:t xml:space="preserve"> </w:t>
      </w:r>
      <w:r w:rsidRPr="00166972">
        <w:rPr>
          <w:b/>
          <w:sz w:val="20"/>
          <w:szCs w:val="20"/>
        </w:rPr>
        <w:t>розподілу</w:t>
      </w:r>
      <w:r w:rsidRPr="00127D53">
        <w:rPr>
          <w:b/>
          <w:sz w:val="20"/>
          <w:szCs w:val="20"/>
        </w:rPr>
        <w:t xml:space="preserve"> </w:t>
      </w:r>
      <w:r>
        <w:rPr>
          <w:b/>
          <w:sz w:val="20"/>
          <w:szCs w:val="20"/>
        </w:rPr>
        <w:t>(передачі)</w:t>
      </w:r>
      <w:r w:rsidRPr="00166972">
        <w:rPr>
          <w:b/>
          <w:sz w:val="20"/>
          <w:szCs w:val="20"/>
        </w:rPr>
        <w:t xml:space="preserve"> електричної енергії </w:t>
      </w:r>
    </w:p>
    <w:p w:rsidR="005A1521" w:rsidRDefault="005A1521" w:rsidP="005A1521">
      <w:pPr>
        <w:ind w:left="7505" w:hanging="425"/>
        <w:rPr>
          <w:b/>
          <w:sz w:val="20"/>
          <w:szCs w:val="20"/>
        </w:rPr>
      </w:pPr>
      <w:r w:rsidRPr="00166972">
        <w:rPr>
          <w:b/>
          <w:sz w:val="20"/>
          <w:szCs w:val="20"/>
        </w:rPr>
        <w:t>від «</w:t>
      </w:r>
      <w:r w:rsidRPr="00D06FCB">
        <w:rPr>
          <w:b/>
          <w:sz w:val="20"/>
          <w:szCs w:val="20"/>
        </w:rPr>
        <w:t>____</w:t>
      </w:r>
      <w:r w:rsidRPr="00166972">
        <w:rPr>
          <w:b/>
          <w:sz w:val="20"/>
          <w:szCs w:val="20"/>
        </w:rPr>
        <w:t>»______20</w:t>
      </w:r>
      <w:r w:rsidRPr="00127D53">
        <w:rPr>
          <w:b/>
          <w:sz w:val="20"/>
          <w:szCs w:val="20"/>
        </w:rPr>
        <w:t>__</w:t>
      </w:r>
      <w:r w:rsidRPr="00166972">
        <w:rPr>
          <w:b/>
          <w:sz w:val="20"/>
          <w:szCs w:val="20"/>
        </w:rPr>
        <w:t>р</w:t>
      </w:r>
    </w:p>
    <w:p w:rsidR="005A1521" w:rsidRPr="00F87C4D" w:rsidRDefault="005A1521" w:rsidP="005A1521">
      <w:pPr>
        <w:ind w:left="7505" w:hanging="425"/>
        <w:rPr>
          <w:b/>
          <w:sz w:val="20"/>
          <w:szCs w:val="20"/>
        </w:rPr>
      </w:pPr>
      <w:r>
        <w:rPr>
          <w:b/>
          <w:sz w:val="20"/>
          <w:szCs w:val="20"/>
        </w:rPr>
        <w:t xml:space="preserve">№  </w:t>
      </w:r>
      <w:r w:rsidRPr="00127D53">
        <w:rPr>
          <w:b/>
          <w:sz w:val="20"/>
          <w:szCs w:val="20"/>
        </w:rPr>
        <w:t>_______________</w:t>
      </w:r>
      <w:r w:rsidRPr="00166972">
        <w:rPr>
          <w:b/>
          <w:sz w:val="20"/>
          <w:szCs w:val="20"/>
        </w:rPr>
        <w:t xml:space="preserve"> </w:t>
      </w:r>
    </w:p>
    <w:p w:rsidR="005A1521" w:rsidRPr="00166972" w:rsidRDefault="005A1521" w:rsidP="005A1521">
      <w:pPr>
        <w:ind w:left="7505" w:hanging="425"/>
        <w:rPr>
          <w:b/>
          <w:sz w:val="20"/>
          <w:szCs w:val="20"/>
        </w:rPr>
      </w:pPr>
    </w:p>
    <w:p w:rsidR="005A1521" w:rsidRPr="00944F40" w:rsidRDefault="005A1521" w:rsidP="005A1521">
      <w:pPr>
        <w:ind w:left="284"/>
        <w:jc w:val="right"/>
        <w:rPr>
          <w:sz w:val="20"/>
          <w:szCs w:val="20"/>
        </w:rPr>
      </w:pPr>
    </w:p>
    <w:p w:rsidR="005A1521" w:rsidRDefault="005A1521" w:rsidP="005A1521">
      <w:pPr>
        <w:jc w:val="center"/>
        <w:rPr>
          <w:b/>
          <w:color w:val="000000" w:themeColor="text1"/>
          <w:sz w:val="22"/>
          <w:szCs w:val="22"/>
        </w:rPr>
      </w:pPr>
      <w:r w:rsidRPr="00F87C4D">
        <w:rPr>
          <w:b/>
          <w:color w:val="000000" w:themeColor="text1"/>
          <w:sz w:val="22"/>
          <w:szCs w:val="22"/>
        </w:rPr>
        <w:t xml:space="preserve">Заявлені обсяги </w:t>
      </w:r>
      <w:r>
        <w:rPr>
          <w:b/>
          <w:color w:val="000000" w:themeColor="text1"/>
          <w:sz w:val="22"/>
          <w:szCs w:val="22"/>
        </w:rPr>
        <w:t>розподілу</w:t>
      </w:r>
      <w:r w:rsidRPr="00F87C4D">
        <w:rPr>
          <w:b/>
          <w:color w:val="000000" w:themeColor="text1"/>
          <w:sz w:val="22"/>
          <w:szCs w:val="22"/>
        </w:rPr>
        <w:t xml:space="preserve"> електричної енергії, активної та реактивної потужності</w:t>
      </w:r>
    </w:p>
    <w:p w:rsidR="005A1521" w:rsidRPr="00FB1352" w:rsidRDefault="005A1521" w:rsidP="005A1521">
      <w:pPr>
        <w:jc w:val="center"/>
        <w:rPr>
          <w:b/>
          <w:i/>
          <w:sz w:val="22"/>
          <w:szCs w:val="22"/>
        </w:rPr>
      </w:pPr>
    </w:p>
    <w:p w:rsidR="005A1521" w:rsidRPr="00125699" w:rsidRDefault="005A1521" w:rsidP="005A1521">
      <w:pPr>
        <w:jc w:val="both"/>
        <w:rPr>
          <w:bCs/>
          <w:sz w:val="20"/>
          <w:szCs w:val="20"/>
        </w:rPr>
      </w:pPr>
      <w:r w:rsidRPr="00125699">
        <w:rPr>
          <w:bCs/>
          <w:sz w:val="20"/>
          <w:szCs w:val="20"/>
        </w:rPr>
        <w:t xml:space="preserve">1. </w:t>
      </w:r>
      <w:r>
        <w:rPr>
          <w:bCs/>
          <w:sz w:val="20"/>
          <w:szCs w:val="20"/>
        </w:rPr>
        <w:t xml:space="preserve">Не побутовий </w:t>
      </w:r>
      <w:r w:rsidRPr="00944F40">
        <w:rPr>
          <w:bCs/>
          <w:sz w:val="20"/>
          <w:szCs w:val="20"/>
        </w:rPr>
        <w:t>Споживач</w:t>
      </w:r>
      <w:r>
        <w:rPr>
          <w:bCs/>
          <w:sz w:val="20"/>
          <w:szCs w:val="20"/>
        </w:rPr>
        <w:t xml:space="preserve"> зобов’язаний</w:t>
      </w:r>
      <w:r w:rsidRPr="00944F40">
        <w:rPr>
          <w:bCs/>
          <w:sz w:val="20"/>
          <w:szCs w:val="20"/>
        </w:rPr>
        <w:t xml:space="preserve"> щорічно у термін до 01 вересня</w:t>
      </w:r>
      <w:r>
        <w:rPr>
          <w:bCs/>
          <w:sz w:val="20"/>
          <w:szCs w:val="20"/>
        </w:rPr>
        <w:t xml:space="preserve"> надати Оператору системи</w:t>
      </w:r>
      <w:r w:rsidRPr="00944F40">
        <w:rPr>
          <w:bCs/>
          <w:sz w:val="20"/>
          <w:szCs w:val="20"/>
        </w:rPr>
        <w:t xml:space="preserve"> прогноз</w:t>
      </w:r>
      <w:r w:rsidRPr="00125699">
        <w:rPr>
          <w:bCs/>
          <w:sz w:val="20"/>
          <w:szCs w:val="20"/>
        </w:rPr>
        <w:t xml:space="preserve"> на наступні 5 років щодо своїх потреб в обсягах </w:t>
      </w:r>
      <w:r>
        <w:rPr>
          <w:bCs/>
          <w:sz w:val="20"/>
          <w:szCs w:val="20"/>
        </w:rPr>
        <w:t>розподіленої</w:t>
      </w:r>
      <w:r w:rsidRPr="00125699">
        <w:rPr>
          <w:bCs/>
          <w:sz w:val="20"/>
          <w:szCs w:val="20"/>
        </w:rPr>
        <w:t xml:space="preserve"> електроенергії:</w:t>
      </w:r>
    </w:p>
    <w:p w:rsidR="005A1521" w:rsidRPr="00125699" w:rsidRDefault="005A1521" w:rsidP="005A1521">
      <w:pPr>
        <w:jc w:val="both"/>
        <w:rPr>
          <w:bCs/>
          <w:sz w:val="20"/>
          <w:szCs w:val="20"/>
        </w:rPr>
      </w:pPr>
      <w:r w:rsidRPr="00125699">
        <w:rPr>
          <w:bCs/>
          <w:sz w:val="20"/>
          <w:szCs w:val="20"/>
        </w:rPr>
        <w:t>1.1 На перший рік: у розрізі місяців</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1650"/>
        <w:gridCol w:w="1659"/>
        <w:gridCol w:w="1612"/>
        <w:gridCol w:w="746"/>
        <w:gridCol w:w="746"/>
        <w:gridCol w:w="746"/>
        <w:gridCol w:w="746"/>
        <w:gridCol w:w="746"/>
        <w:gridCol w:w="746"/>
        <w:gridCol w:w="746"/>
        <w:gridCol w:w="746"/>
        <w:gridCol w:w="746"/>
        <w:gridCol w:w="749"/>
        <w:gridCol w:w="749"/>
        <w:gridCol w:w="749"/>
        <w:gridCol w:w="749"/>
        <w:gridCol w:w="573"/>
      </w:tblGrid>
      <w:tr w:rsidR="005A1521" w:rsidRPr="002D116B" w:rsidTr="002D7AFB">
        <w:trPr>
          <w:cantSplit/>
          <w:trHeight w:val="267"/>
        </w:trPr>
        <w:tc>
          <w:tcPr>
            <w:tcW w:w="147" w:type="pct"/>
            <w:vMerge w:val="restart"/>
            <w:textDirection w:val="btLr"/>
          </w:tcPr>
          <w:p w:rsidR="005A1521" w:rsidRPr="002D116B" w:rsidRDefault="005A1521" w:rsidP="002D7AFB">
            <w:pPr>
              <w:ind w:left="113" w:right="113"/>
              <w:jc w:val="center"/>
              <w:rPr>
                <w:b/>
                <w:sz w:val="16"/>
                <w:szCs w:val="16"/>
              </w:rPr>
            </w:pPr>
            <w:r w:rsidRPr="002D116B">
              <w:rPr>
                <w:b/>
                <w:sz w:val="16"/>
                <w:szCs w:val="16"/>
              </w:rPr>
              <w:t>№ п/п</w:t>
            </w:r>
          </w:p>
        </w:tc>
        <w:tc>
          <w:tcPr>
            <w:tcW w:w="527" w:type="pct"/>
            <w:vMerge w:val="restart"/>
            <w:vAlign w:val="center"/>
          </w:tcPr>
          <w:p w:rsidR="005A1521" w:rsidRPr="002D116B" w:rsidRDefault="005A1521" w:rsidP="002D7AFB">
            <w:pPr>
              <w:jc w:val="center"/>
              <w:rPr>
                <w:b/>
                <w:sz w:val="16"/>
                <w:szCs w:val="16"/>
              </w:rPr>
            </w:pPr>
            <w:r w:rsidRPr="002D116B">
              <w:rPr>
                <w:b/>
                <w:sz w:val="16"/>
                <w:szCs w:val="16"/>
              </w:rPr>
              <w:t>Наймену-</w:t>
            </w:r>
          </w:p>
          <w:p w:rsidR="005A1521" w:rsidRPr="002D116B" w:rsidRDefault="005A1521" w:rsidP="002D7AFB">
            <w:pPr>
              <w:jc w:val="center"/>
              <w:rPr>
                <w:b/>
                <w:sz w:val="16"/>
                <w:szCs w:val="16"/>
              </w:rPr>
            </w:pPr>
            <w:r w:rsidRPr="002D116B">
              <w:rPr>
                <w:b/>
                <w:sz w:val="16"/>
                <w:szCs w:val="16"/>
              </w:rPr>
              <w:t>вання площадки /об'єкта/</w:t>
            </w:r>
          </w:p>
          <w:p w:rsidR="005A1521" w:rsidRPr="002D116B" w:rsidRDefault="005A1521" w:rsidP="002D7AFB">
            <w:pPr>
              <w:jc w:val="center"/>
              <w:rPr>
                <w:b/>
                <w:sz w:val="16"/>
                <w:szCs w:val="16"/>
              </w:rPr>
            </w:pPr>
          </w:p>
        </w:tc>
        <w:tc>
          <w:tcPr>
            <w:tcW w:w="530" w:type="pct"/>
            <w:vMerge w:val="restart"/>
            <w:vAlign w:val="center"/>
          </w:tcPr>
          <w:p w:rsidR="005A1521" w:rsidRPr="002D116B" w:rsidRDefault="005A1521" w:rsidP="002D7AFB">
            <w:pPr>
              <w:rPr>
                <w:b/>
                <w:sz w:val="16"/>
                <w:szCs w:val="16"/>
              </w:rPr>
            </w:pPr>
            <w:r w:rsidRPr="002D116B">
              <w:rPr>
                <w:b/>
                <w:sz w:val="16"/>
                <w:szCs w:val="16"/>
              </w:rPr>
              <w:t>Адреса об’єкта</w:t>
            </w:r>
          </w:p>
        </w:tc>
        <w:tc>
          <w:tcPr>
            <w:tcW w:w="515" w:type="pct"/>
            <w:vMerge w:val="restart"/>
            <w:vAlign w:val="center"/>
          </w:tcPr>
          <w:p w:rsidR="005A1521" w:rsidRPr="002D116B" w:rsidRDefault="005A1521" w:rsidP="002D7AFB">
            <w:pPr>
              <w:jc w:val="center"/>
              <w:rPr>
                <w:b/>
                <w:sz w:val="16"/>
                <w:szCs w:val="16"/>
              </w:rPr>
            </w:pPr>
            <w:r w:rsidRPr="002D116B">
              <w:rPr>
                <w:b/>
                <w:sz w:val="16"/>
                <w:szCs w:val="16"/>
              </w:rPr>
              <w:t>№№  засобів обліку</w:t>
            </w:r>
          </w:p>
        </w:tc>
        <w:tc>
          <w:tcPr>
            <w:tcW w:w="3280" w:type="pct"/>
            <w:gridSpan w:val="14"/>
            <w:vAlign w:val="center"/>
          </w:tcPr>
          <w:p w:rsidR="005A1521" w:rsidRPr="002D116B" w:rsidRDefault="005A1521" w:rsidP="002D7AFB">
            <w:pPr>
              <w:ind w:left="113" w:right="113"/>
              <w:jc w:val="center"/>
              <w:rPr>
                <w:b/>
                <w:sz w:val="16"/>
                <w:szCs w:val="16"/>
              </w:rPr>
            </w:pPr>
            <w:r w:rsidRPr="002D116B">
              <w:rPr>
                <w:b/>
                <w:sz w:val="16"/>
                <w:szCs w:val="16"/>
              </w:rPr>
              <w:t xml:space="preserve">Обсяги електроенергії, що </w:t>
            </w:r>
            <w:r>
              <w:rPr>
                <w:b/>
                <w:sz w:val="16"/>
                <w:szCs w:val="16"/>
              </w:rPr>
              <w:t>розподіляється</w:t>
            </w:r>
            <w:r w:rsidRPr="002D116B">
              <w:rPr>
                <w:b/>
                <w:sz w:val="16"/>
                <w:szCs w:val="16"/>
              </w:rPr>
              <w:t xml:space="preserve"> за місяцями 20</w:t>
            </w:r>
            <w:r w:rsidRPr="00D06FCB">
              <w:rPr>
                <w:b/>
                <w:sz w:val="16"/>
                <w:szCs w:val="16"/>
              </w:rPr>
              <w:t>__</w:t>
            </w:r>
            <w:r w:rsidRPr="002D116B">
              <w:rPr>
                <w:b/>
                <w:sz w:val="16"/>
                <w:szCs w:val="16"/>
              </w:rPr>
              <w:t>р., тис. кВт.год</w:t>
            </w:r>
          </w:p>
        </w:tc>
      </w:tr>
      <w:tr w:rsidR="005A1521" w:rsidRPr="002D116B" w:rsidTr="002D7AFB">
        <w:trPr>
          <w:cantSplit/>
          <w:trHeight w:val="1083"/>
        </w:trPr>
        <w:tc>
          <w:tcPr>
            <w:tcW w:w="147" w:type="pct"/>
            <w:vMerge/>
          </w:tcPr>
          <w:p w:rsidR="005A1521" w:rsidRPr="002D116B" w:rsidRDefault="005A1521" w:rsidP="002D7AFB">
            <w:pPr>
              <w:jc w:val="center"/>
              <w:rPr>
                <w:b/>
                <w:sz w:val="16"/>
                <w:szCs w:val="16"/>
              </w:rPr>
            </w:pPr>
          </w:p>
        </w:tc>
        <w:tc>
          <w:tcPr>
            <w:tcW w:w="527" w:type="pct"/>
            <w:vMerge/>
            <w:vAlign w:val="center"/>
          </w:tcPr>
          <w:p w:rsidR="005A1521" w:rsidRPr="002D116B" w:rsidRDefault="005A1521" w:rsidP="002D7AFB">
            <w:pPr>
              <w:jc w:val="center"/>
              <w:rPr>
                <w:b/>
                <w:sz w:val="16"/>
                <w:szCs w:val="16"/>
              </w:rPr>
            </w:pPr>
          </w:p>
        </w:tc>
        <w:tc>
          <w:tcPr>
            <w:tcW w:w="530" w:type="pct"/>
            <w:vMerge/>
          </w:tcPr>
          <w:p w:rsidR="005A1521" w:rsidRPr="002D116B" w:rsidRDefault="005A1521" w:rsidP="002D7AFB">
            <w:pPr>
              <w:jc w:val="center"/>
              <w:rPr>
                <w:b/>
                <w:sz w:val="16"/>
                <w:szCs w:val="16"/>
              </w:rPr>
            </w:pPr>
          </w:p>
        </w:tc>
        <w:tc>
          <w:tcPr>
            <w:tcW w:w="515" w:type="pct"/>
            <w:vMerge/>
            <w:textDirection w:val="btLr"/>
          </w:tcPr>
          <w:p w:rsidR="005A1521" w:rsidRPr="002D116B" w:rsidRDefault="005A1521" w:rsidP="002D7AFB">
            <w:pPr>
              <w:ind w:left="113" w:right="113"/>
              <w:jc w:val="center"/>
              <w:rPr>
                <w:b/>
                <w:sz w:val="16"/>
                <w:szCs w:val="16"/>
              </w:rPr>
            </w:pPr>
          </w:p>
        </w:tc>
        <w:tc>
          <w:tcPr>
            <w:tcW w:w="238" w:type="pct"/>
            <w:textDirection w:val="btLr"/>
            <w:vAlign w:val="center"/>
          </w:tcPr>
          <w:p w:rsidR="005A1521" w:rsidRPr="002D116B" w:rsidRDefault="005A1521" w:rsidP="002D7AFB">
            <w:pPr>
              <w:ind w:left="113" w:right="113"/>
              <w:rPr>
                <w:b/>
                <w:sz w:val="16"/>
                <w:szCs w:val="16"/>
              </w:rPr>
            </w:pPr>
            <w:r w:rsidRPr="002D116B">
              <w:rPr>
                <w:b/>
                <w:sz w:val="16"/>
                <w:szCs w:val="16"/>
              </w:rPr>
              <w:t>Січень</w:t>
            </w:r>
          </w:p>
        </w:tc>
        <w:tc>
          <w:tcPr>
            <w:tcW w:w="238" w:type="pct"/>
            <w:textDirection w:val="btLr"/>
            <w:vAlign w:val="center"/>
          </w:tcPr>
          <w:p w:rsidR="005A1521" w:rsidRPr="002D116B" w:rsidRDefault="005A1521" w:rsidP="002D7AFB">
            <w:pPr>
              <w:ind w:left="113" w:right="113"/>
              <w:rPr>
                <w:b/>
                <w:sz w:val="16"/>
                <w:szCs w:val="16"/>
              </w:rPr>
            </w:pPr>
            <w:r w:rsidRPr="002D116B">
              <w:rPr>
                <w:b/>
                <w:sz w:val="16"/>
                <w:szCs w:val="16"/>
              </w:rPr>
              <w:t>Лютий</w:t>
            </w:r>
          </w:p>
        </w:tc>
        <w:tc>
          <w:tcPr>
            <w:tcW w:w="238" w:type="pct"/>
            <w:textDirection w:val="btLr"/>
            <w:vAlign w:val="center"/>
          </w:tcPr>
          <w:p w:rsidR="005A1521" w:rsidRPr="002D116B" w:rsidRDefault="005A1521" w:rsidP="002D7AFB">
            <w:pPr>
              <w:ind w:left="113" w:right="113"/>
              <w:rPr>
                <w:b/>
                <w:sz w:val="16"/>
                <w:szCs w:val="16"/>
              </w:rPr>
            </w:pPr>
            <w:r w:rsidRPr="002D116B">
              <w:rPr>
                <w:b/>
                <w:sz w:val="16"/>
                <w:szCs w:val="16"/>
              </w:rPr>
              <w:t>Березень</w:t>
            </w:r>
          </w:p>
        </w:tc>
        <w:tc>
          <w:tcPr>
            <w:tcW w:w="238" w:type="pct"/>
            <w:textDirection w:val="btLr"/>
            <w:vAlign w:val="center"/>
          </w:tcPr>
          <w:p w:rsidR="005A1521" w:rsidRPr="002D116B" w:rsidRDefault="005A1521" w:rsidP="002D7AFB">
            <w:pPr>
              <w:ind w:left="113" w:right="113"/>
              <w:rPr>
                <w:b/>
                <w:sz w:val="16"/>
                <w:szCs w:val="16"/>
              </w:rPr>
            </w:pPr>
            <w:r w:rsidRPr="002D116B">
              <w:rPr>
                <w:b/>
                <w:sz w:val="16"/>
                <w:szCs w:val="16"/>
              </w:rPr>
              <w:t>Квітень</w:t>
            </w:r>
          </w:p>
        </w:tc>
        <w:tc>
          <w:tcPr>
            <w:tcW w:w="238" w:type="pct"/>
            <w:textDirection w:val="btLr"/>
            <w:vAlign w:val="center"/>
          </w:tcPr>
          <w:p w:rsidR="005A1521" w:rsidRPr="002D116B" w:rsidRDefault="005A1521" w:rsidP="002D7AFB">
            <w:pPr>
              <w:ind w:left="113" w:right="113"/>
              <w:rPr>
                <w:b/>
                <w:sz w:val="16"/>
                <w:szCs w:val="16"/>
              </w:rPr>
            </w:pPr>
            <w:r w:rsidRPr="002D116B">
              <w:rPr>
                <w:b/>
                <w:sz w:val="16"/>
                <w:szCs w:val="16"/>
              </w:rPr>
              <w:t>Травень</w:t>
            </w:r>
          </w:p>
        </w:tc>
        <w:tc>
          <w:tcPr>
            <w:tcW w:w="238" w:type="pct"/>
            <w:textDirection w:val="btLr"/>
            <w:vAlign w:val="center"/>
          </w:tcPr>
          <w:p w:rsidR="005A1521" w:rsidRPr="002D116B" w:rsidRDefault="005A1521" w:rsidP="002D7AFB">
            <w:pPr>
              <w:ind w:left="113" w:right="113"/>
              <w:rPr>
                <w:b/>
                <w:sz w:val="16"/>
                <w:szCs w:val="16"/>
              </w:rPr>
            </w:pPr>
            <w:r w:rsidRPr="002D116B">
              <w:rPr>
                <w:b/>
                <w:sz w:val="16"/>
                <w:szCs w:val="16"/>
              </w:rPr>
              <w:t>Червень</w:t>
            </w:r>
          </w:p>
        </w:tc>
        <w:tc>
          <w:tcPr>
            <w:tcW w:w="238" w:type="pct"/>
            <w:textDirection w:val="btLr"/>
            <w:vAlign w:val="center"/>
          </w:tcPr>
          <w:p w:rsidR="005A1521" w:rsidRPr="002D116B" w:rsidRDefault="005A1521" w:rsidP="002D7AFB">
            <w:pPr>
              <w:ind w:left="113" w:right="113"/>
              <w:rPr>
                <w:b/>
                <w:sz w:val="16"/>
                <w:szCs w:val="16"/>
              </w:rPr>
            </w:pPr>
            <w:r w:rsidRPr="002D116B">
              <w:rPr>
                <w:b/>
                <w:sz w:val="16"/>
                <w:szCs w:val="16"/>
              </w:rPr>
              <w:t>Липень</w:t>
            </w:r>
          </w:p>
        </w:tc>
        <w:tc>
          <w:tcPr>
            <w:tcW w:w="238" w:type="pct"/>
            <w:textDirection w:val="btLr"/>
            <w:vAlign w:val="center"/>
          </w:tcPr>
          <w:p w:rsidR="005A1521" w:rsidRPr="002D116B" w:rsidRDefault="005A1521" w:rsidP="002D7AFB">
            <w:pPr>
              <w:ind w:left="113" w:right="113"/>
              <w:rPr>
                <w:b/>
                <w:sz w:val="16"/>
                <w:szCs w:val="16"/>
              </w:rPr>
            </w:pPr>
            <w:r w:rsidRPr="002D116B">
              <w:rPr>
                <w:b/>
                <w:sz w:val="16"/>
                <w:szCs w:val="16"/>
              </w:rPr>
              <w:t>Серпень</w:t>
            </w:r>
          </w:p>
        </w:tc>
        <w:tc>
          <w:tcPr>
            <w:tcW w:w="238" w:type="pct"/>
            <w:textDirection w:val="btLr"/>
            <w:vAlign w:val="center"/>
          </w:tcPr>
          <w:p w:rsidR="005A1521" w:rsidRPr="002D116B" w:rsidRDefault="005A1521" w:rsidP="002D7AFB">
            <w:pPr>
              <w:ind w:left="113" w:right="113"/>
              <w:rPr>
                <w:b/>
                <w:sz w:val="16"/>
                <w:szCs w:val="16"/>
              </w:rPr>
            </w:pPr>
            <w:r w:rsidRPr="002D116B">
              <w:rPr>
                <w:b/>
                <w:sz w:val="16"/>
                <w:szCs w:val="16"/>
              </w:rPr>
              <w:t>Вересень</w:t>
            </w:r>
          </w:p>
        </w:tc>
        <w:tc>
          <w:tcPr>
            <w:tcW w:w="239" w:type="pct"/>
            <w:textDirection w:val="btLr"/>
            <w:vAlign w:val="center"/>
          </w:tcPr>
          <w:p w:rsidR="005A1521" w:rsidRPr="002D116B" w:rsidRDefault="005A1521" w:rsidP="002D7AFB">
            <w:pPr>
              <w:ind w:left="113" w:right="113"/>
              <w:rPr>
                <w:b/>
                <w:sz w:val="16"/>
                <w:szCs w:val="16"/>
              </w:rPr>
            </w:pPr>
            <w:r w:rsidRPr="002D116B">
              <w:rPr>
                <w:b/>
                <w:sz w:val="16"/>
                <w:szCs w:val="16"/>
              </w:rPr>
              <w:t>Жовтень</w:t>
            </w:r>
          </w:p>
        </w:tc>
        <w:tc>
          <w:tcPr>
            <w:tcW w:w="239" w:type="pct"/>
            <w:textDirection w:val="btLr"/>
            <w:vAlign w:val="center"/>
          </w:tcPr>
          <w:p w:rsidR="005A1521" w:rsidRPr="002D116B" w:rsidRDefault="005A1521" w:rsidP="002D7AFB">
            <w:pPr>
              <w:ind w:left="113" w:right="113"/>
              <w:rPr>
                <w:b/>
                <w:sz w:val="16"/>
                <w:szCs w:val="16"/>
              </w:rPr>
            </w:pPr>
            <w:r w:rsidRPr="002D116B">
              <w:rPr>
                <w:b/>
                <w:sz w:val="16"/>
                <w:szCs w:val="16"/>
              </w:rPr>
              <w:t>Листопад</w:t>
            </w:r>
          </w:p>
        </w:tc>
        <w:tc>
          <w:tcPr>
            <w:tcW w:w="239" w:type="pct"/>
            <w:textDirection w:val="btLr"/>
            <w:vAlign w:val="center"/>
          </w:tcPr>
          <w:p w:rsidR="005A1521" w:rsidRPr="002D116B" w:rsidRDefault="005A1521" w:rsidP="002D7AFB">
            <w:pPr>
              <w:ind w:left="113" w:right="113"/>
              <w:rPr>
                <w:b/>
                <w:sz w:val="16"/>
                <w:szCs w:val="16"/>
              </w:rPr>
            </w:pPr>
            <w:r w:rsidRPr="002D116B">
              <w:rPr>
                <w:b/>
                <w:sz w:val="16"/>
                <w:szCs w:val="16"/>
              </w:rPr>
              <w:t>Грудень</w:t>
            </w:r>
          </w:p>
        </w:tc>
        <w:tc>
          <w:tcPr>
            <w:tcW w:w="239" w:type="pct"/>
            <w:textDirection w:val="btLr"/>
            <w:vAlign w:val="center"/>
          </w:tcPr>
          <w:p w:rsidR="005A1521" w:rsidRPr="002D116B" w:rsidRDefault="005A1521" w:rsidP="002D7AFB">
            <w:pPr>
              <w:ind w:left="113" w:right="113"/>
              <w:rPr>
                <w:b/>
                <w:sz w:val="16"/>
                <w:szCs w:val="16"/>
              </w:rPr>
            </w:pPr>
            <w:r w:rsidRPr="002D116B">
              <w:rPr>
                <w:b/>
                <w:sz w:val="16"/>
                <w:szCs w:val="16"/>
              </w:rPr>
              <w:t>За рік</w:t>
            </w:r>
          </w:p>
        </w:tc>
        <w:tc>
          <w:tcPr>
            <w:tcW w:w="183" w:type="pct"/>
            <w:textDirection w:val="btLr"/>
            <w:vAlign w:val="center"/>
          </w:tcPr>
          <w:p w:rsidR="005A1521" w:rsidRPr="002D116B" w:rsidRDefault="005A1521" w:rsidP="002D7AFB">
            <w:pPr>
              <w:ind w:left="113" w:right="113"/>
              <w:rPr>
                <w:b/>
                <w:sz w:val="16"/>
                <w:szCs w:val="16"/>
              </w:rPr>
            </w:pPr>
            <w:r w:rsidRPr="002D116B">
              <w:rPr>
                <w:b/>
                <w:sz w:val="16"/>
                <w:szCs w:val="16"/>
              </w:rPr>
              <w:t>Примітки</w:t>
            </w:r>
          </w:p>
        </w:tc>
      </w:tr>
      <w:tr w:rsidR="005A1521" w:rsidRPr="002D116B" w:rsidTr="002D7AFB">
        <w:trPr>
          <w:cantSplit/>
          <w:trHeight w:val="165"/>
        </w:trPr>
        <w:tc>
          <w:tcPr>
            <w:tcW w:w="147" w:type="pct"/>
          </w:tcPr>
          <w:p w:rsidR="005A1521" w:rsidRPr="00D06FCB" w:rsidRDefault="005A1521" w:rsidP="002D7AFB">
            <w:pPr>
              <w:rPr>
                <w:sz w:val="16"/>
                <w:szCs w:val="16"/>
              </w:rPr>
            </w:pPr>
          </w:p>
        </w:tc>
        <w:tc>
          <w:tcPr>
            <w:tcW w:w="527" w:type="pct"/>
            <w:vAlign w:val="center"/>
          </w:tcPr>
          <w:p w:rsidR="005A1521" w:rsidRPr="002C29F6" w:rsidRDefault="005A1521" w:rsidP="002D7AFB">
            <w:pPr>
              <w:rPr>
                <w:sz w:val="16"/>
                <w:szCs w:val="16"/>
              </w:rPr>
            </w:pPr>
          </w:p>
        </w:tc>
        <w:tc>
          <w:tcPr>
            <w:tcW w:w="530" w:type="pct"/>
          </w:tcPr>
          <w:p w:rsidR="005A1521" w:rsidRPr="002D116B" w:rsidRDefault="005A1521" w:rsidP="002D7AFB">
            <w:pPr>
              <w:rPr>
                <w:sz w:val="16"/>
                <w:szCs w:val="16"/>
              </w:rPr>
            </w:pPr>
          </w:p>
        </w:tc>
        <w:tc>
          <w:tcPr>
            <w:tcW w:w="515" w:type="pct"/>
          </w:tcPr>
          <w:p w:rsidR="005A1521" w:rsidRPr="00803452" w:rsidRDefault="005A1521" w:rsidP="002D7AFB">
            <w:pPr>
              <w:rPr>
                <w:sz w:val="16"/>
                <w:szCs w:val="16"/>
              </w:rPr>
            </w:pPr>
          </w:p>
        </w:tc>
        <w:tc>
          <w:tcPr>
            <w:tcW w:w="238" w:type="pct"/>
          </w:tcPr>
          <w:p w:rsidR="005A1521" w:rsidRPr="002C29F6" w:rsidRDefault="005A1521" w:rsidP="002D7AFB">
            <w:pPr>
              <w:jc w:val="center"/>
              <w:rPr>
                <w:sz w:val="16"/>
                <w:szCs w:val="16"/>
              </w:rPr>
            </w:pPr>
          </w:p>
        </w:tc>
        <w:tc>
          <w:tcPr>
            <w:tcW w:w="238" w:type="pct"/>
          </w:tcPr>
          <w:p w:rsidR="005A1521" w:rsidRPr="002C29F6" w:rsidRDefault="005A1521" w:rsidP="002D7AFB">
            <w:pPr>
              <w:jc w:val="center"/>
              <w:rPr>
                <w:sz w:val="16"/>
                <w:szCs w:val="16"/>
              </w:rPr>
            </w:pPr>
          </w:p>
        </w:tc>
        <w:tc>
          <w:tcPr>
            <w:tcW w:w="238" w:type="pct"/>
          </w:tcPr>
          <w:p w:rsidR="005A1521" w:rsidRPr="002C29F6" w:rsidRDefault="005A1521" w:rsidP="002D7AFB">
            <w:pPr>
              <w:jc w:val="center"/>
              <w:rPr>
                <w:sz w:val="16"/>
                <w:szCs w:val="16"/>
              </w:rPr>
            </w:pPr>
          </w:p>
        </w:tc>
        <w:tc>
          <w:tcPr>
            <w:tcW w:w="238" w:type="pct"/>
          </w:tcPr>
          <w:p w:rsidR="005A1521" w:rsidRPr="002C29F6" w:rsidRDefault="005A1521" w:rsidP="002D7AFB">
            <w:pPr>
              <w:jc w:val="center"/>
              <w:rPr>
                <w:sz w:val="16"/>
                <w:szCs w:val="16"/>
              </w:rPr>
            </w:pPr>
          </w:p>
        </w:tc>
        <w:tc>
          <w:tcPr>
            <w:tcW w:w="238" w:type="pct"/>
          </w:tcPr>
          <w:p w:rsidR="005A1521" w:rsidRPr="002C29F6" w:rsidRDefault="005A1521" w:rsidP="002D7AFB">
            <w:pPr>
              <w:jc w:val="center"/>
              <w:rPr>
                <w:sz w:val="16"/>
                <w:szCs w:val="16"/>
              </w:rPr>
            </w:pPr>
          </w:p>
        </w:tc>
        <w:tc>
          <w:tcPr>
            <w:tcW w:w="238" w:type="pct"/>
          </w:tcPr>
          <w:p w:rsidR="005A1521" w:rsidRPr="002C29F6" w:rsidRDefault="005A1521" w:rsidP="002D7AFB">
            <w:pPr>
              <w:jc w:val="center"/>
              <w:rPr>
                <w:sz w:val="16"/>
                <w:szCs w:val="16"/>
              </w:rPr>
            </w:pPr>
          </w:p>
        </w:tc>
        <w:tc>
          <w:tcPr>
            <w:tcW w:w="238" w:type="pct"/>
          </w:tcPr>
          <w:p w:rsidR="005A1521" w:rsidRPr="002C29F6" w:rsidRDefault="005A1521" w:rsidP="002D7AFB">
            <w:pPr>
              <w:jc w:val="center"/>
              <w:rPr>
                <w:sz w:val="16"/>
                <w:szCs w:val="16"/>
              </w:rPr>
            </w:pPr>
          </w:p>
        </w:tc>
        <w:tc>
          <w:tcPr>
            <w:tcW w:w="238" w:type="pct"/>
          </w:tcPr>
          <w:p w:rsidR="005A1521" w:rsidRPr="002C29F6" w:rsidRDefault="005A1521" w:rsidP="002D7AFB">
            <w:pPr>
              <w:jc w:val="center"/>
              <w:rPr>
                <w:sz w:val="16"/>
                <w:szCs w:val="16"/>
              </w:rPr>
            </w:pPr>
          </w:p>
        </w:tc>
        <w:tc>
          <w:tcPr>
            <w:tcW w:w="238" w:type="pct"/>
          </w:tcPr>
          <w:p w:rsidR="005A1521" w:rsidRPr="002C29F6" w:rsidRDefault="005A1521" w:rsidP="002D7AFB">
            <w:pPr>
              <w:jc w:val="center"/>
              <w:rPr>
                <w:sz w:val="16"/>
                <w:szCs w:val="16"/>
              </w:rPr>
            </w:pPr>
          </w:p>
        </w:tc>
        <w:tc>
          <w:tcPr>
            <w:tcW w:w="239" w:type="pct"/>
          </w:tcPr>
          <w:p w:rsidR="005A1521" w:rsidRPr="002C29F6" w:rsidRDefault="005A1521" w:rsidP="002D7AFB">
            <w:pPr>
              <w:jc w:val="center"/>
              <w:rPr>
                <w:sz w:val="16"/>
                <w:szCs w:val="16"/>
              </w:rPr>
            </w:pPr>
          </w:p>
        </w:tc>
        <w:tc>
          <w:tcPr>
            <w:tcW w:w="239" w:type="pct"/>
          </w:tcPr>
          <w:p w:rsidR="005A1521" w:rsidRPr="002C29F6" w:rsidRDefault="005A1521" w:rsidP="002D7AFB">
            <w:pPr>
              <w:jc w:val="center"/>
              <w:rPr>
                <w:sz w:val="16"/>
                <w:szCs w:val="16"/>
              </w:rPr>
            </w:pPr>
          </w:p>
        </w:tc>
        <w:tc>
          <w:tcPr>
            <w:tcW w:w="239" w:type="pct"/>
          </w:tcPr>
          <w:p w:rsidR="005A1521" w:rsidRPr="002C29F6" w:rsidRDefault="005A1521" w:rsidP="002D7AFB">
            <w:pPr>
              <w:jc w:val="center"/>
              <w:rPr>
                <w:sz w:val="16"/>
                <w:szCs w:val="16"/>
              </w:rPr>
            </w:pPr>
          </w:p>
        </w:tc>
        <w:tc>
          <w:tcPr>
            <w:tcW w:w="239" w:type="pct"/>
          </w:tcPr>
          <w:p w:rsidR="005A1521" w:rsidRPr="002C29F6" w:rsidRDefault="005A1521" w:rsidP="002D7AFB">
            <w:pPr>
              <w:jc w:val="center"/>
              <w:rPr>
                <w:sz w:val="16"/>
                <w:szCs w:val="16"/>
              </w:rPr>
            </w:pPr>
          </w:p>
        </w:tc>
        <w:tc>
          <w:tcPr>
            <w:tcW w:w="183" w:type="pct"/>
          </w:tcPr>
          <w:p w:rsidR="005A1521" w:rsidRPr="002C29F6" w:rsidRDefault="005A1521" w:rsidP="002D7AFB">
            <w:pPr>
              <w:jc w:val="center"/>
              <w:rPr>
                <w:sz w:val="16"/>
                <w:szCs w:val="16"/>
              </w:rPr>
            </w:pPr>
          </w:p>
        </w:tc>
      </w:tr>
      <w:tr w:rsidR="005A1521" w:rsidRPr="002D116B" w:rsidTr="002D7AFB">
        <w:trPr>
          <w:cantSplit/>
          <w:trHeight w:val="165"/>
        </w:trPr>
        <w:tc>
          <w:tcPr>
            <w:tcW w:w="147" w:type="pct"/>
          </w:tcPr>
          <w:p w:rsidR="005A1521" w:rsidRPr="002C29F6" w:rsidRDefault="005A1521" w:rsidP="002D7AFB">
            <w:pPr>
              <w:rPr>
                <w:sz w:val="16"/>
                <w:szCs w:val="16"/>
              </w:rPr>
            </w:pPr>
          </w:p>
        </w:tc>
        <w:tc>
          <w:tcPr>
            <w:tcW w:w="527" w:type="pct"/>
            <w:vAlign w:val="center"/>
          </w:tcPr>
          <w:p w:rsidR="005A1521" w:rsidRDefault="005A1521" w:rsidP="002D7AFB">
            <w:pPr>
              <w:rPr>
                <w:sz w:val="16"/>
                <w:szCs w:val="16"/>
              </w:rPr>
            </w:pPr>
          </w:p>
        </w:tc>
        <w:tc>
          <w:tcPr>
            <w:tcW w:w="530" w:type="pct"/>
          </w:tcPr>
          <w:p w:rsidR="005A1521" w:rsidRPr="002D116B" w:rsidRDefault="005A1521" w:rsidP="002D7AFB">
            <w:pPr>
              <w:rPr>
                <w:sz w:val="16"/>
                <w:szCs w:val="16"/>
              </w:rPr>
            </w:pPr>
          </w:p>
        </w:tc>
        <w:tc>
          <w:tcPr>
            <w:tcW w:w="515" w:type="pct"/>
          </w:tcPr>
          <w:p w:rsidR="005A1521" w:rsidRPr="002D116B" w:rsidRDefault="005A1521" w:rsidP="002D7AFB">
            <w:pPr>
              <w:rPr>
                <w:sz w:val="16"/>
                <w:szCs w:val="16"/>
              </w:rPr>
            </w:pPr>
          </w:p>
        </w:tc>
        <w:tc>
          <w:tcPr>
            <w:tcW w:w="238" w:type="pct"/>
          </w:tcPr>
          <w:p w:rsidR="005A1521" w:rsidRPr="002C29F6" w:rsidRDefault="005A1521" w:rsidP="002D7AFB">
            <w:pPr>
              <w:jc w:val="center"/>
              <w:rPr>
                <w:sz w:val="16"/>
                <w:szCs w:val="16"/>
              </w:rPr>
            </w:pPr>
          </w:p>
        </w:tc>
        <w:tc>
          <w:tcPr>
            <w:tcW w:w="238" w:type="pct"/>
          </w:tcPr>
          <w:p w:rsidR="005A1521" w:rsidRPr="002C29F6" w:rsidRDefault="005A1521" w:rsidP="002D7AFB">
            <w:pPr>
              <w:jc w:val="center"/>
              <w:rPr>
                <w:sz w:val="16"/>
                <w:szCs w:val="16"/>
              </w:rPr>
            </w:pPr>
          </w:p>
        </w:tc>
        <w:tc>
          <w:tcPr>
            <w:tcW w:w="238" w:type="pct"/>
          </w:tcPr>
          <w:p w:rsidR="005A1521" w:rsidRPr="002C29F6" w:rsidRDefault="005A1521" w:rsidP="002D7AFB">
            <w:pPr>
              <w:jc w:val="center"/>
              <w:rPr>
                <w:sz w:val="16"/>
                <w:szCs w:val="16"/>
              </w:rPr>
            </w:pPr>
          </w:p>
        </w:tc>
        <w:tc>
          <w:tcPr>
            <w:tcW w:w="238" w:type="pct"/>
          </w:tcPr>
          <w:p w:rsidR="005A1521" w:rsidRPr="002C29F6" w:rsidRDefault="005A1521" w:rsidP="002D7AFB">
            <w:pPr>
              <w:jc w:val="center"/>
              <w:rPr>
                <w:sz w:val="16"/>
                <w:szCs w:val="16"/>
              </w:rPr>
            </w:pPr>
          </w:p>
        </w:tc>
        <w:tc>
          <w:tcPr>
            <w:tcW w:w="238" w:type="pct"/>
          </w:tcPr>
          <w:p w:rsidR="005A1521" w:rsidRPr="002C29F6" w:rsidRDefault="005A1521" w:rsidP="002D7AFB">
            <w:pPr>
              <w:jc w:val="center"/>
              <w:rPr>
                <w:sz w:val="16"/>
                <w:szCs w:val="16"/>
              </w:rPr>
            </w:pPr>
          </w:p>
        </w:tc>
        <w:tc>
          <w:tcPr>
            <w:tcW w:w="238" w:type="pct"/>
          </w:tcPr>
          <w:p w:rsidR="005A1521" w:rsidRPr="002C29F6" w:rsidRDefault="005A1521" w:rsidP="002D7AFB">
            <w:pPr>
              <w:jc w:val="center"/>
              <w:rPr>
                <w:sz w:val="16"/>
                <w:szCs w:val="16"/>
              </w:rPr>
            </w:pPr>
          </w:p>
        </w:tc>
        <w:tc>
          <w:tcPr>
            <w:tcW w:w="238" w:type="pct"/>
          </w:tcPr>
          <w:p w:rsidR="005A1521" w:rsidRPr="002C29F6" w:rsidRDefault="005A1521" w:rsidP="002D7AFB">
            <w:pPr>
              <w:jc w:val="center"/>
              <w:rPr>
                <w:sz w:val="16"/>
                <w:szCs w:val="16"/>
              </w:rPr>
            </w:pPr>
          </w:p>
        </w:tc>
        <w:tc>
          <w:tcPr>
            <w:tcW w:w="238" w:type="pct"/>
          </w:tcPr>
          <w:p w:rsidR="005A1521" w:rsidRPr="002C29F6" w:rsidRDefault="005A1521" w:rsidP="002D7AFB">
            <w:pPr>
              <w:jc w:val="center"/>
              <w:rPr>
                <w:sz w:val="16"/>
                <w:szCs w:val="16"/>
              </w:rPr>
            </w:pPr>
          </w:p>
        </w:tc>
        <w:tc>
          <w:tcPr>
            <w:tcW w:w="238" w:type="pct"/>
          </w:tcPr>
          <w:p w:rsidR="005A1521" w:rsidRPr="002C29F6" w:rsidRDefault="005A1521" w:rsidP="002D7AFB">
            <w:pPr>
              <w:jc w:val="center"/>
              <w:rPr>
                <w:sz w:val="16"/>
                <w:szCs w:val="16"/>
              </w:rPr>
            </w:pPr>
          </w:p>
        </w:tc>
        <w:tc>
          <w:tcPr>
            <w:tcW w:w="239" w:type="pct"/>
          </w:tcPr>
          <w:p w:rsidR="005A1521" w:rsidRPr="002C29F6" w:rsidRDefault="005A1521" w:rsidP="002D7AFB">
            <w:pPr>
              <w:jc w:val="center"/>
              <w:rPr>
                <w:sz w:val="16"/>
                <w:szCs w:val="16"/>
              </w:rPr>
            </w:pPr>
          </w:p>
        </w:tc>
        <w:tc>
          <w:tcPr>
            <w:tcW w:w="239" w:type="pct"/>
          </w:tcPr>
          <w:p w:rsidR="005A1521" w:rsidRPr="002C29F6" w:rsidRDefault="005A1521" w:rsidP="002D7AFB">
            <w:pPr>
              <w:jc w:val="center"/>
              <w:rPr>
                <w:sz w:val="16"/>
                <w:szCs w:val="16"/>
              </w:rPr>
            </w:pPr>
          </w:p>
        </w:tc>
        <w:tc>
          <w:tcPr>
            <w:tcW w:w="239" w:type="pct"/>
          </w:tcPr>
          <w:p w:rsidR="005A1521" w:rsidRPr="002C29F6" w:rsidRDefault="005A1521" w:rsidP="002D7AFB">
            <w:pPr>
              <w:jc w:val="center"/>
              <w:rPr>
                <w:sz w:val="16"/>
                <w:szCs w:val="16"/>
              </w:rPr>
            </w:pPr>
          </w:p>
        </w:tc>
        <w:tc>
          <w:tcPr>
            <w:tcW w:w="239" w:type="pct"/>
          </w:tcPr>
          <w:p w:rsidR="005A1521" w:rsidRPr="002C29F6" w:rsidRDefault="005A1521" w:rsidP="002D7AFB">
            <w:pPr>
              <w:jc w:val="center"/>
              <w:rPr>
                <w:sz w:val="16"/>
                <w:szCs w:val="16"/>
              </w:rPr>
            </w:pPr>
          </w:p>
        </w:tc>
        <w:tc>
          <w:tcPr>
            <w:tcW w:w="183" w:type="pct"/>
          </w:tcPr>
          <w:p w:rsidR="005A1521" w:rsidRPr="002C29F6" w:rsidRDefault="005A1521" w:rsidP="002D7AFB">
            <w:pPr>
              <w:jc w:val="center"/>
              <w:rPr>
                <w:sz w:val="16"/>
                <w:szCs w:val="16"/>
              </w:rPr>
            </w:pPr>
          </w:p>
        </w:tc>
      </w:tr>
      <w:tr w:rsidR="005A1521" w:rsidRPr="002D116B" w:rsidTr="002D7AFB">
        <w:trPr>
          <w:cantSplit/>
          <w:trHeight w:val="165"/>
        </w:trPr>
        <w:tc>
          <w:tcPr>
            <w:tcW w:w="147" w:type="pct"/>
          </w:tcPr>
          <w:p w:rsidR="005A1521" w:rsidRPr="002C29F6" w:rsidRDefault="005A1521" w:rsidP="002D7AFB">
            <w:pPr>
              <w:rPr>
                <w:sz w:val="16"/>
                <w:szCs w:val="16"/>
              </w:rPr>
            </w:pPr>
          </w:p>
        </w:tc>
        <w:tc>
          <w:tcPr>
            <w:tcW w:w="527" w:type="pct"/>
            <w:vAlign w:val="center"/>
          </w:tcPr>
          <w:p w:rsidR="005A1521" w:rsidRPr="002C29F6" w:rsidRDefault="005A1521" w:rsidP="002D7AFB">
            <w:pPr>
              <w:rPr>
                <w:sz w:val="16"/>
                <w:szCs w:val="16"/>
              </w:rPr>
            </w:pPr>
          </w:p>
        </w:tc>
        <w:tc>
          <w:tcPr>
            <w:tcW w:w="530" w:type="pct"/>
          </w:tcPr>
          <w:p w:rsidR="005A1521" w:rsidRPr="002D116B" w:rsidRDefault="005A1521" w:rsidP="002D7AFB">
            <w:pPr>
              <w:rPr>
                <w:sz w:val="16"/>
                <w:szCs w:val="16"/>
              </w:rPr>
            </w:pPr>
          </w:p>
        </w:tc>
        <w:tc>
          <w:tcPr>
            <w:tcW w:w="515" w:type="pct"/>
          </w:tcPr>
          <w:p w:rsidR="005A1521" w:rsidRPr="002D116B" w:rsidRDefault="005A1521" w:rsidP="002D7AFB">
            <w:pPr>
              <w:rPr>
                <w:sz w:val="16"/>
                <w:szCs w:val="16"/>
              </w:rPr>
            </w:pPr>
          </w:p>
        </w:tc>
        <w:tc>
          <w:tcPr>
            <w:tcW w:w="238" w:type="pct"/>
          </w:tcPr>
          <w:p w:rsidR="005A1521" w:rsidRPr="002D116B" w:rsidRDefault="005A1521" w:rsidP="002D7AFB">
            <w:pPr>
              <w:jc w:val="center"/>
              <w:rPr>
                <w:sz w:val="16"/>
                <w:szCs w:val="16"/>
              </w:rPr>
            </w:pPr>
          </w:p>
        </w:tc>
        <w:tc>
          <w:tcPr>
            <w:tcW w:w="238" w:type="pct"/>
          </w:tcPr>
          <w:p w:rsidR="005A1521" w:rsidRPr="002D116B" w:rsidRDefault="005A1521" w:rsidP="002D7AFB">
            <w:pPr>
              <w:jc w:val="center"/>
              <w:rPr>
                <w:sz w:val="16"/>
                <w:szCs w:val="16"/>
              </w:rPr>
            </w:pPr>
          </w:p>
        </w:tc>
        <w:tc>
          <w:tcPr>
            <w:tcW w:w="238" w:type="pct"/>
          </w:tcPr>
          <w:p w:rsidR="005A1521" w:rsidRPr="002D116B" w:rsidRDefault="005A1521" w:rsidP="002D7AFB">
            <w:pPr>
              <w:jc w:val="center"/>
              <w:rPr>
                <w:sz w:val="16"/>
                <w:szCs w:val="16"/>
              </w:rPr>
            </w:pPr>
          </w:p>
        </w:tc>
        <w:tc>
          <w:tcPr>
            <w:tcW w:w="238" w:type="pct"/>
          </w:tcPr>
          <w:p w:rsidR="005A1521" w:rsidRPr="002D116B" w:rsidRDefault="005A1521" w:rsidP="002D7AFB">
            <w:pPr>
              <w:jc w:val="center"/>
              <w:rPr>
                <w:sz w:val="16"/>
                <w:szCs w:val="16"/>
              </w:rPr>
            </w:pPr>
          </w:p>
        </w:tc>
        <w:tc>
          <w:tcPr>
            <w:tcW w:w="238" w:type="pct"/>
          </w:tcPr>
          <w:p w:rsidR="005A1521" w:rsidRPr="002D116B" w:rsidRDefault="005A1521" w:rsidP="002D7AFB">
            <w:pPr>
              <w:jc w:val="center"/>
              <w:rPr>
                <w:sz w:val="16"/>
                <w:szCs w:val="16"/>
              </w:rPr>
            </w:pPr>
          </w:p>
        </w:tc>
        <w:tc>
          <w:tcPr>
            <w:tcW w:w="238" w:type="pct"/>
          </w:tcPr>
          <w:p w:rsidR="005A1521" w:rsidRPr="002D116B" w:rsidRDefault="005A1521" w:rsidP="002D7AFB">
            <w:pPr>
              <w:jc w:val="center"/>
              <w:rPr>
                <w:sz w:val="16"/>
                <w:szCs w:val="16"/>
              </w:rPr>
            </w:pPr>
          </w:p>
        </w:tc>
        <w:tc>
          <w:tcPr>
            <w:tcW w:w="238" w:type="pct"/>
          </w:tcPr>
          <w:p w:rsidR="005A1521" w:rsidRPr="002D116B" w:rsidRDefault="005A1521" w:rsidP="002D7AFB">
            <w:pPr>
              <w:jc w:val="center"/>
              <w:rPr>
                <w:sz w:val="16"/>
                <w:szCs w:val="16"/>
              </w:rPr>
            </w:pPr>
          </w:p>
        </w:tc>
        <w:tc>
          <w:tcPr>
            <w:tcW w:w="238" w:type="pct"/>
          </w:tcPr>
          <w:p w:rsidR="005A1521" w:rsidRPr="002D116B" w:rsidRDefault="005A1521" w:rsidP="002D7AFB">
            <w:pPr>
              <w:jc w:val="center"/>
              <w:rPr>
                <w:sz w:val="16"/>
                <w:szCs w:val="16"/>
              </w:rPr>
            </w:pPr>
          </w:p>
        </w:tc>
        <w:tc>
          <w:tcPr>
            <w:tcW w:w="238" w:type="pct"/>
          </w:tcPr>
          <w:p w:rsidR="005A1521" w:rsidRPr="002D116B" w:rsidRDefault="005A1521" w:rsidP="002D7AFB">
            <w:pPr>
              <w:jc w:val="center"/>
              <w:rPr>
                <w:sz w:val="16"/>
                <w:szCs w:val="16"/>
              </w:rPr>
            </w:pPr>
          </w:p>
        </w:tc>
        <w:tc>
          <w:tcPr>
            <w:tcW w:w="239" w:type="pct"/>
          </w:tcPr>
          <w:p w:rsidR="005A1521" w:rsidRPr="002D116B" w:rsidRDefault="005A1521" w:rsidP="002D7AFB">
            <w:pPr>
              <w:jc w:val="center"/>
              <w:rPr>
                <w:sz w:val="16"/>
                <w:szCs w:val="16"/>
              </w:rPr>
            </w:pPr>
          </w:p>
        </w:tc>
        <w:tc>
          <w:tcPr>
            <w:tcW w:w="239" w:type="pct"/>
          </w:tcPr>
          <w:p w:rsidR="005A1521" w:rsidRPr="002D116B" w:rsidRDefault="005A1521" w:rsidP="002D7AFB">
            <w:pPr>
              <w:jc w:val="center"/>
              <w:rPr>
                <w:sz w:val="16"/>
                <w:szCs w:val="16"/>
              </w:rPr>
            </w:pPr>
          </w:p>
        </w:tc>
        <w:tc>
          <w:tcPr>
            <w:tcW w:w="239" w:type="pct"/>
          </w:tcPr>
          <w:p w:rsidR="005A1521" w:rsidRPr="002D116B" w:rsidRDefault="005A1521" w:rsidP="002D7AFB">
            <w:pPr>
              <w:jc w:val="center"/>
              <w:rPr>
                <w:sz w:val="16"/>
                <w:szCs w:val="16"/>
              </w:rPr>
            </w:pPr>
          </w:p>
        </w:tc>
        <w:tc>
          <w:tcPr>
            <w:tcW w:w="239" w:type="pct"/>
          </w:tcPr>
          <w:p w:rsidR="005A1521" w:rsidRPr="002D116B" w:rsidRDefault="005A1521" w:rsidP="002D7AFB">
            <w:pPr>
              <w:jc w:val="center"/>
              <w:rPr>
                <w:sz w:val="16"/>
                <w:szCs w:val="16"/>
              </w:rPr>
            </w:pPr>
          </w:p>
        </w:tc>
        <w:tc>
          <w:tcPr>
            <w:tcW w:w="183" w:type="pct"/>
          </w:tcPr>
          <w:p w:rsidR="005A1521" w:rsidRPr="002D116B" w:rsidRDefault="005A1521" w:rsidP="002D7AFB">
            <w:pPr>
              <w:rPr>
                <w:sz w:val="16"/>
                <w:szCs w:val="16"/>
              </w:rPr>
            </w:pPr>
          </w:p>
        </w:tc>
      </w:tr>
    </w:tbl>
    <w:p w:rsidR="005A1521" w:rsidRPr="00125699" w:rsidRDefault="005A1521" w:rsidP="005A1521">
      <w:pPr>
        <w:jc w:val="both"/>
        <w:rPr>
          <w:sz w:val="20"/>
          <w:szCs w:val="20"/>
        </w:rPr>
      </w:pPr>
      <w:r w:rsidRPr="00125699">
        <w:rPr>
          <w:sz w:val="20"/>
          <w:szCs w:val="20"/>
        </w:rPr>
        <w:t>1.2 На наступні роки: у розрізі років</w:t>
      </w: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
        <w:gridCol w:w="1652"/>
        <w:gridCol w:w="1661"/>
        <w:gridCol w:w="2496"/>
        <w:gridCol w:w="2682"/>
        <w:gridCol w:w="2298"/>
        <w:gridCol w:w="2107"/>
        <w:gridCol w:w="2107"/>
      </w:tblGrid>
      <w:tr w:rsidR="005A1521" w:rsidRPr="002D116B" w:rsidTr="002D7AFB">
        <w:trPr>
          <w:cantSplit/>
          <w:trHeight w:val="267"/>
        </w:trPr>
        <w:tc>
          <w:tcPr>
            <w:tcW w:w="150" w:type="pct"/>
            <w:vMerge w:val="restart"/>
            <w:textDirection w:val="btLr"/>
          </w:tcPr>
          <w:p w:rsidR="005A1521" w:rsidRPr="002D116B" w:rsidRDefault="005A1521" w:rsidP="002D7AFB">
            <w:pPr>
              <w:ind w:left="113" w:right="113"/>
              <w:jc w:val="center"/>
              <w:rPr>
                <w:b/>
                <w:sz w:val="16"/>
                <w:szCs w:val="16"/>
              </w:rPr>
            </w:pPr>
            <w:r w:rsidRPr="002D116B">
              <w:rPr>
                <w:b/>
                <w:sz w:val="16"/>
                <w:szCs w:val="16"/>
              </w:rPr>
              <w:t>№ п/п</w:t>
            </w:r>
          </w:p>
        </w:tc>
        <w:tc>
          <w:tcPr>
            <w:tcW w:w="534" w:type="pct"/>
            <w:vMerge w:val="restart"/>
            <w:vAlign w:val="center"/>
          </w:tcPr>
          <w:p w:rsidR="005A1521" w:rsidRPr="002D116B" w:rsidRDefault="005A1521" w:rsidP="002D7AFB">
            <w:pPr>
              <w:jc w:val="center"/>
              <w:rPr>
                <w:b/>
                <w:sz w:val="16"/>
                <w:szCs w:val="16"/>
              </w:rPr>
            </w:pPr>
            <w:r w:rsidRPr="002D116B">
              <w:rPr>
                <w:b/>
                <w:sz w:val="16"/>
                <w:szCs w:val="16"/>
              </w:rPr>
              <w:t>Наймену-</w:t>
            </w:r>
          </w:p>
          <w:p w:rsidR="005A1521" w:rsidRPr="002D116B" w:rsidRDefault="005A1521" w:rsidP="002D7AFB">
            <w:pPr>
              <w:jc w:val="center"/>
              <w:rPr>
                <w:b/>
                <w:sz w:val="16"/>
                <w:szCs w:val="16"/>
              </w:rPr>
            </w:pPr>
            <w:r w:rsidRPr="002D116B">
              <w:rPr>
                <w:b/>
                <w:sz w:val="16"/>
                <w:szCs w:val="16"/>
              </w:rPr>
              <w:t>вання площадки /об'єкта/</w:t>
            </w:r>
          </w:p>
          <w:p w:rsidR="005A1521" w:rsidRPr="002D116B" w:rsidRDefault="005A1521" w:rsidP="002D7AFB">
            <w:pPr>
              <w:jc w:val="center"/>
              <w:rPr>
                <w:b/>
                <w:sz w:val="16"/>
                <w:szCs w:val="16"/>
              </w:rPr>
            </w:pPr>
          </w:p>
        </w:tc>
        <w:tc>
          <w:tcPr>
            <w:tcW w:w="537" w:type="pct"/>
            <w:vMerge w:val="restart"/>
            <w:vAlign w:val="center"/>
          </w:tcPr>
          <w:p w:rsidR="005A1521" w:rsidRPr="002D116B" w:rsidRDefault="005A1521" w:rsidP="002D7AFB">
            <w:pPr>
              <w:rPr>
                <w:b/>
                <w:sz w:val="16"/>
                <w:szCs w:val="16"/>
              </w:rPr>
            </w:pPr>
            <w:r w:rsidRPr="002D116B">
              <w:rPr>
                <w:b/>
                <w:sz w:val="16"/>
                <w:szCs w:val="16"/>
              </w:rPr>
              <w:t>Адреса об’єкта</w:t>
            </w:r>
          </w:p>
        </w:tc>
        <w:tc>
          <w:tcPr>
            <w:tcW w:w="807" w:type="pct"/>
            <w:vMerge w:val="restart"/>
            <w:vAlign w:val="center"/>
          </w:tcPr>
          <w:p w:rsidR="005A1521" w:rsidRPr="002D116B" w:rsidRDefault="005A1521" w:rsidP="002D7AFB">
            <w:pPr>
              <w:jc w:val="center"/>
              <w:rPr>
                <w:b/>
                <w:sz w:val="16"/>
                <w:szCs w:val="16"/>
              </w:rPr>
            </w:pPr>
            <w:r w:rsidRPr="002D116B">
              <w:rPr>
                <w:b/>
                <w:sz w:val="16"/>
                <w:szCs w:val="16"/>
              </w:rPr>
              <w:t>№№  засобів обліку</w:t>
            </w:r>
          </w:p>
        </w:tc>
        <w:tc>
          <w:tcPr>
            <w:tcW w:w="2972" w:type="pct"/>
            <w:gridSpan w:val="4"/>
            <w:vAlign w:val="center"/>
          </w:tcPr>
          <w:p w:rsidR="005A1521" w:rsidRPr="00200529" w:rsidRDefault="005A1521" w:rsidP="002D7AFB">
            <w:pPr>
              <w:ind w:right="113"/>
              <w:jc w:val="center"/>
              <w:rPr>
                <w:b/>
                <w:sz w:val="16"/>
                <w:szCs w:val="16"/>
              </w:rPr>
            </w:pPr>
            <w:r w:rsidRPr="002D116B">
              <w:rPr>
                <w:b/>
                <w:sz w:val="16"/>
                <w:szCs w:val="16"/>
              </w:rPr>
              <w:t xml:space="preserve">Обсяги електроенергії, що </w:t>
            </w:r>
            <w:r>
              <w:rPr>
                <w:b/>
                <w:sz w:val="16"/>
                <w:szCs w:val="16"/>
              </w:rPr>
              <w:t>розподіляється</w:t>
            </w:r>
            <w:r w:rsidRPr="002D116B">
              <w:rPr>
                <w:b/>
                <w:sz w:val="16"/>
                <w:szCs w:val="16"/>
              </w:rPr>
              <w:t xml:space="preserve"> </w:t>
            </w:r>
            <w:r>
              <w:rPr>
                <w:b/>
                <w:sz w:val="16"/>
                <w:szCs w:val="16"/>
              </w:rPr>
              <w:t>за роками</w:t>
            </w:r>
            <w:r w:rsidRPr="002D116B">
              <w:rPr>
                <w:b/>
                <w:sz w:val="16"/>
                <w:szCs w:val="16"/>
              </w:rPr>
              <w:t>., тис. кВт.год</w:t>
            </w:r>
          </w:p>
        </w:tc>
      </w:tr>
      <w:tr w:rsidR="005A1521" w:rsidRPr="002D116B" w:rsidTr="002D7AFB">
        <w:trPr>
          <w:cantSplit/>
          <w:trHeight w:val="1083"/>
        </w:trPr>
        <w:tc>
          <w:tcPr>
            <w:tcW w:w="150" w:type="pct"/>
            <w:vMerge/>
          </w:tcPr>
          <w:p w:rsidR="005A1521" w:rsidRPr="002D116B" w:rsidRDefault="005A1521" w:rsidP="002D7AFB">
            <w:pPr>
              <w:jc w:val="center"/>
              <w:rPr>
                <w:b/>
                <w:sz w:val="16"/>
                <w:szCs w:val="16"/>
              </w:rPr>
            </w:pPr>
          </w:p>
        </w:tc>
        <w:tc>
          <w:tcPr>
            <w:tcW w:w="534" w:type="pct"/>
            <w:vMerge/>
            <w:vAlign w:val="center"/>
          </w:tcPr>
          <w:p w:rsidR="005A1521" w:rsidRPr="002D116B" w:rsidRDefault="005A1521" w:rsidP="002D7AFB">
            <w:pPr>
              <w:jc w:val="center"/>
              <w:rPr>
                <w:b/>
                <w:sz w:val="16"/>
                <w:szCs w:val="16"/>
              </w:rPr>
            </w:pPr>
          </w:p>
        </w:tc>
        <w:tc>
          <w:tcPr>
            <w:tcW w:w="537" w:type="pct"/>
            <w:vMerge/>
          </w:tcPr>
          <w:p w:rsidR="005A1521" w:rsidRPr="002D116B" w:rsidRDefault="005A1521" w:rsidP="002D7AFB">
            <w:pPr>
              <w:jc w:val="center"/>
              <w:rPr>
                <w:b/>
                <w:sz w:val="16"/>
                <w:szCs w:val="16"/>
              </w:rPr>
            </w:pPr>
          </w:p>
        </w:tc>
        <w:tc>
          <w:tcPr>
            <w:tcW w:w="807" w:type="pct"/>
            <w:vMerge/>
            <w:textDirection w:val="btLr"/>
          </w:tcPr>
          <w:p w:rsidR="005A1521" w:rsidRPr="002D116B" w:rsidRDefault="005A1521" w:rsidP="002D7AFB">
            <w:pPr>
              <w:ind w:left="113" w:right="113"/>
              <w:jc w:val="center"/>
              <w:rPr>
                <w:b/>
                <w:sz w:val="16"/>
                <w:szCs w:val="16"/>
              </w:rPr>
            </w:pPr>
          </w:p>
        </w:tc>
        <w:tc>
          <w:tcPr>
            <w:tcW w:w="867" w:type="pct"/>
            <w:textDirection w:val="btLr"/>
            <w:vAlign w:val="center"/>
          </w:tcPr>
          <w:p w:rsidR="005A1521" w:rsidRPr="00C5214D" w:rsidRDefault="005A1521" w:rsidP="002D7AFB">
            <w:pPr>
              <w:ind w:left="113" w:right="113"/>
              <w:rPr>
                <w:b/>
                <w:sz w:val="16"/>
                <w:szCs w:val="16"/>
              </w:rPr>
            </w:pPr>
            <w:r>
              <w:rPr>
                <w:b/>
                <w:sz w:val="16"/>
                <w:szCs w:val="16"/>
              </w:rPr>
              <w:t>20__р</w:t>
            </w:r>
          </w:p>
        </w:tc>
        <w:tc>
          <w:tcPr>
            <w:tcW w:w="743" w:type="pct"/>
            <w:textDirection w:val="btLr"/>
            <w:vAlign w:val="center"/>
          </w:tcPr>
          <w:p w:rsidR="005A1521" w:rsidRPr="00C5214D" w:rsidRDefault="005A1521" w:rsidP="002D7AFB">
            <w:pPr>
              <w:ind w:left="113" w:right="113"/>
              <w:rPr>
                <w:b/>
                <w:sz w:val="16"/>
                <w:szCs w:val="16"/>
              </w:rPr>
            </w:pPr>
            <w:r>
              <w:rPr>
                <w:b/>
                <w:sz w:val="16"/>
                <w:szCs w:val="16"/>
              </w:rPr>
              <w:t>20__р</w:t>
            </w:r>
          </w:p>
        </w:tc>
        <w:tc>
          <w:tcPr>
            <w:tcW w:w="681" w:type="pct"/>
            <w:textDirection w:val="btLr"/>
            <w:vAlign w:val="center"/>
          </w:tcPr>
          <w:p w:rsidR="005A1521" w:rsidRPr="00C5214D" w:rsidRDefault="005A1521" w:rsidP="002D7AFB">
            <w:pPr>
              <w:ind w:left="113" w:right="113"/>
              <w:rPr>
                <w:b/>
                <w:sz w:val="16"/>
                <w:szCs w:val="16"/>
              </w:rPr>
            </w:pPr>
            <w:r>
              <w:rPr>
                <w:b/>
                <w:sz w:val="16"/>
                <w:szCs w:val="16"/>
              </w:rPr>
              <w:t>20__р</w:t>
            </w:r>
          </w:p>
        </w:tc>
        <w:tc>
          <w:tcPr>
            <w:tcW w:w="681" w:type="pct"/>
            <w:textDirection w:val="btLr"/>
            <w:vAlign w:val="center"/>
          </w:tcPr>
          <w:p w:rsidR="005A1521" w:rsidRPr="00C5214D" w:rsidRDefault="005A1521" w:rsidP="002D7AFB">
            <w:pPr>
              <w:ind w:left="113" w:right="113"/>
              <w:rPr>
                <w:b/>
                <w:sz w:val="16"/>
                <w:szCs w:val="16"/>
              </w:rPr>
            </w:pPr>
            <w:r>
              <w:rPr>
                <w:b/>
                <w:sz w:val="16"/>
                <w:szCs w:val="16"/>
              </w:rPr>
              <w:t>20__р</w:t>
            </w:r>
          </w:p>
        </w:tc>
      </w:tr>
      <w:tr w:rsidR="005A1521" w:rsidRPr="002D116B" w:rsidTr="002D7AFB">
        <w:trPr>
          <w:cantSplit/>
          <w:trHeight w:val="165"/>
        </w:trPr>
        <w:tc>
          <w:tcPr>
            <w:tcW w:w="150" w:type="pct"/>
          </w:tcPr>
          <w:p w:rsidR="005A1521" w:rsidRPr="002D116B" w:rsidRDefault="005A1521" w:rsidP="002D7AFB">
            <w:pPr>
              <w:rPr>
                <w:sz w:val="16"/>
                <w:szCs w:val="16"/>
              </w:rPr>
            </w:pPr>
          </w:p>
        </w:tc>
        <w:tc>
          <w:tcPr>
            <w:tcW w:w="534" w:type="pct"/>
            <w:vAlign w:val="center"/>
          </w:tcPr>
          <w:p w:rsidR="005A1521" w:rsidRPr="002D116B" w:rsidRDefault="005A1521" w:rsidP="002D7AFB">
            <w:pPr>
              <w:rPr>
                <w:sz w:val="16"/>
                <w:szCs w:val="16"/>
              </w:rPr>
            </w:pPr>
          </w:p>
        </w:tc>
        <w:tc>
          <w:tcPr>
            <w:tcW w:w="537" w:type="pct"/>
          </w:tcPr>
          <w:p w:rsidR="005A1521" w:rsidRPr="002D116B" w:rsidRDefault="005A1521" w:rsidP="002D7AFB">
            <w:pPr>
              <w:rPr>
                <w:sz w:val="16"/>
                <w:szCs w:val="16"/>
              </w:rPr>
            </w:pPr>
          </w:p>
        </w:tc>
        <w:tc>
          <w:tcPr>
            <w:tcW w:w="807" w:type="pct"/>
          </w:tcPr>
          <w:p w:rsidR="005A1521" w:rsidRPr="002D116B" w:rsidRDefault="005A1521" w:rsidP="002D7AFB">
            <w:pPr>
              <w:rPr>
                <w:sz w:val="16"/>
                <w:szCs w:val="16"/>
              </w:rPr>
            </w:pPr>
          </w:p>
        </w:tc>
        <w:tc>
          <w:tcPr>
            <w:tcW w:w="867" w:type="pct"/>
          </w:tcPr>
          <w:p w:rsidR="005A1521" w:rsidRPr="002D116B" w:rsidRDefault="005A1521" w:rsidP="002D7AFB">
            <w:pPr>
              <w:rPr>
                <w:sz w:val="16"/>
                <w:szCs w:val="16"/>
              </w:rPr>
            </w:pPr>
          </w:p>
        </w:tc>
        <w:tc>
          <w:tcPr>
            <w:tcW w:w="743" w:type="pct"/>
          </w:tcPr>
          <w:p w:rsidR="005A1521" w:rsidRPr="002D116B" w:rsidRDefault="005A1521" w:rsidP="002D7AFB">
            <w:pPr>
              <w:rPr>
                <w:sz w:val="16"/>
                <w:szCs w:val="16"/>
              </w:rPr>
            </w:pPr>
          </w:p>
        </w:tc>
        <w:tc>
          <w:tcPr>
            <w:tcW w:w="681" w:type="pct"/>
          </w:tcPr>
          <w:p w:rsidR="005A1521" w:rsidRPr="002D116B" w:rsidRDefault="005A1521" w:rsidP="002D7AFB">
            <w:pPr>
              <w:rPr>
                <w:sz w:val="16"/>
                <w:szCs w:val="16"/>
              </w:rPr>
            </w:pPr>
          </w:p>
        </w:tc>
        <w:tc>
          <w:tcPr>
            <w:tcW w:w="681" w:type="pct"/>
          </w:tcPr>
          <w:p w:rsidR="005A1521" w:rsidRPr="002D116B" w:rsidRDefault="005A1521" w:rsidP="002D7AFB">
            <w:pPr>
              <w:rPr>
                <w:sz w:val="16"/>
                <w:szCs w:val="16"/>
              </w:rPr>
            </w:pPr>
          </w:p>
        </w:tc>
      </w:tr>
    </w:tbl>
    <w:p w:rsidR="005A1521" w:rsidRPr="00944F40" w:rsidRDefault="005A1521" w:rsidP="005A1521">
      <w:pPr>
        <w:jc w:val="both"/>
        <w:rPr>
          <w:bCs/>
          <w:sz w:val="20"/>
          <w:szCs w:val="20"/>
        </w:rPr>
      </w:pPr>
      <w:r>
        <w:rPr>
          <w:bCs/>
          <w:sz w:val="20"/>
          <w:szCs w:val="20"/>
        </w:rPr>
        <w:lastRenderedPageBreak/>
        <w:t xml:space="preserve">2. </w:t>
      </w:r>
      <w:r w:rsidRPr="00944F40">
        <w:rPr>
          <w:bCs/>
          <w:sz w:val="20"/>
          <w:szCs w:val="20"/>
        </w:rPr>
        <w:t>Споживач</w:t>
      </w:r>
      <w:r>
        <w:rPr>
          <w:bCs/>
          <w:sz w:val="20"/>
          <w:szCs w:val="20"/>
        </w:rPr>
        <w:t xml:space="preserve"> зобов’язаний</w:t>
      </w:r>
      <w:r w:rsidRPr="00944F40">
        <w:rPr>
          <w:bCs/>
          <w:sz w:val="20"/>
          <w:szCs w:val="20"/>
        </w:rPr>
        <w:t xml:space="preserve"> щорічно у термін до 01 вересня</w:t>
      </w:r>
      <w:r>
        <w:rPr>
          <w:bCs/>
          <w:sz w:val="20"/>
          <w:szCs w:val="20"/>
        </w:rPr>
        <w:t xml:space="preserve"> надати Оператору системи</w:t>
      </w:r>
      <w:r w:rsidRPr="00944F40">
        <w:rPr>
          <w:bCs/>
          <w:sz w:val="20"/>
          <w:szCs w:val="20"/>
        </w:rPr>
        <w:t xml:space="preserve"> прогноз навантаження, потужності передачі або встановленої потужності на наступні 5 років:</w:t>
      </w:r>
    </w:p>
    <w:p w:rsidR="005A1521" w:rsidRPr="00944F40" w:rsidRDefault="005A1521" w:rsidP="005A1521">
      <w:pPr>
        <w:jc w:val="both"/>
        <w:rPr>
          <w:bCs/>
          <w:sz w:val="20"/>
          <w:szCs w:val="20"/>
        </w:rPr>
      </w:pPr>
      <w:r w:rsidRPr="00944F40">
        <w:rPr>
          <w:bCs/>
          <w:sz w:val="20"/>
          <w:szCs w:val="20"/>
        </w:rPr>
        <w:t>2.1. На перший рік у розрізі кожного місяця</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1650"/>
        <w:gridCol w:w="1659"/>
        <w:gridCol w:w="1612"/>
        <w:gridCol w:w="746"/>
        <w:gridCol w:w="746"/>
        <w:gridCol w:w="746"/>
        <w:gridCol w:w="746"/>
        <w:gridCol w:w="746"/>
        <w:gridCol w:w="746"/>
        <w:gridCol w:w="746"/>
        <w:gridCol w:w="746"/>
        <w:gridCol w:w="746"/>
        <w:gridCol w:w="749"/>
        <w:gridCol w:w="749"/>
        <w:gridCol w:w="749"/>
        <w:gridCol w:w="749"/>
        <w:gridCol w:w="573"/>
      </w:tblGrid>
      <w:tr w:rsidR="005A1521" w:rsidRPr="002D116B" w:rsidTr="002D7AFB">
        <w:trPr>
          <w:cantSplit/>
          <w:trHeight w:val="267"/>
        </w:trPr>
        <w:tc>
          <w:tcPr>
            <w:tcW w:w="147" w:type="pct"/>
            <w:vMerge w:val="restart"/>
            <w:textDirection w:val="btLr"/>
          </w:tcPr>
          <w:p w:rsidR="005A1521" w:rsidRPr="00D0590F" w:rsidRDefault="005A1521" w:rsidP="002D7AFB">
            <w:pPr>
              <w:ind w:left="113" w:right="113"/>
              <w:jc w:val="center"/>
              <w:rPr>
                <w:b/>
                <w:sz w:val="16"/>
                <w:szCs w:val="16"/>
              </w:rPr>
            </w:pPr>
            <w:r w:rsidRPr="00D0590F">
              <w:rPr>
                <w:b/>
                <w:sz w:val="16"/>
                <w:szCs w:val="16"/>
              </w:rPr>
              <w:t>№ п/п</w:t>
            </w:r>
          </w:p>
        </w:tc>
        <w:tc>
          <w:tcPr>
            <w:tcW w:w="527" w:type="pct"/>
            <w:vMerge w:val="restart"/>
            <w:vAlign w:val="center"/>
          </w:tcPr>
          <w:p w:rsidR="005A1521" w:rsidRPr="00D0590F" w:rsidRDefault="005A1521" w:rsidP="002D7AFB">
            <w:pPr>
              <w:jc w:val="center"/>
              <w:rPr>
                <w:b/>
                <w:sz w:val="16"/>
                <w:szCs w:val="16"/>
              </w:rPr>
            </w:pPr>
            <w:r w:rsidRPr="00D0590F">
              <w:rPr>
                <w:b/>
                <w:sz w:val="16"/>
                <w:szCs w:val="16"/>
              </w:rPr>
              <w:t>Наймену-</w:t>
            </w:r>
          </w:p>
          <w:p w:rsidR="005A1521" w:rsidRPr="002D116B" w:rsidRDefault="005A1521" w:rsidP="002D7AFB">
            <w:pPr>
              <w:jc w:val="center"/>
              <w:rPr>
                <w:b/>
                <w:sz w:val="16"/>
                <w:szCs w:val="16"/>
              </w:rPr>
            </w:pPr>
            <w:r w:rsidRPr="00D0590F">
              <w:rPr>
                <w:b/>
                <w:sz w:val="16"/>
                <w:szCs w:val="16"/>
              </w:rPr>
              <w:t>вання площадки /об'єкта/</w:t>
            </w:r>
          </w:p>
          <w:p w:rsidR="005A1521" w:rsidRPr="00D0590F" w:rsidRDefault="005A1521" w:rsidP="002D7AFB">
            <w:pPr>
              <w:jc w:val="center"/>
              <w:rPr>
                <w:b/>
                <w:sz w:val="16"/>
                <w:szCs w:val="16"/>
              </w:rPr>
            </w:pPr>
          </w:p>
        </w:tc>
        <w:tc>
          <w:tcPr>
            <w:tcW w:w="530" w:type="pct"/>
            <w:vMerge w:val="restart"/>
            <w:vAlign w:val="center"/>
          </w:tcPr>
          <w:p w:rsidR="005A1521" w:rsidRPr="002D116B" w:rsidRDefault="005A1521" w:rsidP="002D7AFB">
            <w:pPr>
              <w:rPr>
                <w:b/>
                <w:sz w:val="16"/>
                <w:szCs w:val="16"/>
              </w:rPr>
            </w:pPr>
            <w:r w:rsidRPr="002D116B">
              <w:rPr>
                <w:b/>
                <w:sz w:val="16"/>
                <w:szCs w:val="16"/>
              </w:rPr>
              <w:t>А</w:t>
            </w:r>
            <w:r w:rsidRPr="00D0590F">
              <w:rPr>
                <w:b/>
                <w:sz w:val="16"/>
                <w:szCs w:val="16"/>
              </w:rPr>
              <w:t>дреса</w:t>
            </w:r>
            <w:r w:rsidRPr="002D116B">
              <w:rPr>
                <w:b/>
                <w:sz w:val="16"/>
                <w:szCs w:val="16"/>
              </w:rPr>
              <w:t xml:space="preserve"> об’єкта</w:t>
            </w:r>
          </w:p>
        </w:tc>
        <w:tc>
          <w:tcPr>
            <w:tcW w:w="515" w:type="pct"/>
            <w:vMerge w:val="restart"/>
            <w:vAlign w:val="center"/>
          </w:tcPr>
          <w:p w:rsidR="005A1521" w:rsidRPr="00D0590F" w:rsidRDefault="005A1521" w:rsidP="002D7AFB">
            <w:pPr>
              <w:jc w:val="center"/>
              <w:rPr>
                <w:b/>
                <w:sz w:val="16"/>
                <w:szCs w:val="16"/>
              </w:rPr>
            </w:pPr>
            <w:r w:rsidRPr="00D0590F">
              <w:rPr>
                <w:b/>
                <w:sz w:val="16"/>
                <w:szCs w:val="16"/>
              </w:rPr>
              <w:t xml:space="preserve">№№  </w:t>
            </w:r>
            <w:r w:rsidRPr="002D116B">
              <w:rPr>
                <w:b/>
                <w:sz w:val="16"/>
                <w:szCs w:val="16"/>
              </w:rPr>
              <w:t>засобів</w:t>
            </w:r>
            <w:r w:rsidRPr="00D0590F">
              <w:rPr>
                <w:b/>
                <w:sz w:val="16"/>
                <w:szCs w:val="16"/>
              </w:rPr>
              <w:t xml:space="preserve"> обліку</w:t>
            </w:r>
          </w:p>
        </w:tc>
        <w:tc>
          <w:tcPr>
            <w:tcW w:w="3281" w:type="pct"/>
            <w:gridSpan w:val="14"/>
            <w:vAlign w:val="center"/>
          </w:tcPr>
          <w:p w:rsidR="005A1521" w:rsidRPr="00200529" w:rsidRDefault="005A1521" w:rsidP="002D7AFB">
            <w:pPr>
              <w:ind w:left="113" w:right="113"/>
              <w:jc w:val="center"/>
              <w:rPr>
                <w:b/>
                <w:sz w:val="16"/>
                <w:szCs w:val="16"/>
              </w:rPr>
            </w:pPr>
            <w:r>
              <w:rPr>
                <w:b/>
                <w:sz w:val="16"/>
                <w:szCs w:val="16"/>
              </w:rPr>
              <w:t>Прогноз активної потужності</w:t>
            </w:r>
            <w:r w:rsidRPr="00D0590F">
              <w:rPr>
                <w:b/>
                <w:sz w:val="16"/>
                <w:szCs w:val="16"/>
              </w:rPr>
              <w:t xml:space="preserve"> за місяцями 20р., ти</w:t>
            </w:r>
            <w:r w:rsidRPr="002D116B">
              <w:rPr>
                <w:b/>
                <w:sz w:val="16"/>
                <w:szCs w:val="16"/>
              </w:rPr>
              <w:t xml:space="preserve">с. </w:t>
            </w:r>
            <w:r>
              <w:rPr>
                <w:b/>
                <w:sz w:val="16"/>
                <w:szCs w:val="16"/>
              </w:rPr>
              <w:t>МВт</w:t>
            </w:r>
          </w:p>
        </w:tc>
      </w:tr>
      <w:tr w:rsidR="005A1521" w:rsidRPr="002D116B" w:rsidTr="002D7AFB">
        <w:trPr>
          <w:cantSplit/>
          <w:trHeight w:val="1083"/>
        </w:trPr>
        <w:tc>
          <w:tcPr>
            <w:tcW w:w="147" w:type="pct"/>
            <w:vMerge/>
          </w:tcPr>
          <w:p w:rsidR="005A1521" w:rsidRPr="002D116B" w:rsidRDefault="005A1521" w:rsidP="002D7AFB">
            <w:pPr>
              <w:jc w:val="center"/>
              <w:rPr>
                <w:b/>
                <w:sz w:val="16"/>
                <w:szCs w:val="16"/>
              </w:rPr>
            </w:pPr>
          </w:p>
        </w:tc>
        <w:tc>
          <w:tcPr>
            <w:tcW w:w="527" w:type="pct"/>
            <w:vMerge/>
            <w:vAlign w:val="center"/>
          </w:tcPr>
          <w:p w:rsidR="005A1521" w:rsidRPr="002D116B" w:rsidRDefault="005A1521" w:rsidP="002D7AFB">
            <w:pPr>
              <w:jc w:val="center"/>
              <w:rPr>
                <w:b/>
                <w:sz w:val="16"/>
                <w:szCs w:val="16"/>
              </w:rPr>
            </w:pPr>
          </w:p>
        </w:tc>
        <w:tc>
          <w:tcPr>
            <w:tcW w:w="530" w:type="pct"/>
            <w:vMerge/>
          </w:tcPr>
          <w:p w:rsidR="005A1521" w:rsidRPr="002D116B" w:rsidRDefault="005A1521" w:rsidP="002D7AFB">
            <w:pPr>
              <w:jc w:val="center"/>
              <w:rPr>
                <w:b/>
                <w:sz w:val="16"/>
                <w:szCs w:val="16"/>
              </w:rPr>
            </w:pPr>
          </w:p>
        </w:tc>
        <w:tc>
          <w:tcPr>
            <w:tcW w:w="515" w:type="pct"/>
            <w:vMerge/>
            <w:textDirection w:val="btLr"/>
          </w:tcPr>
          <w:p w:rsidR="005A1521" w:rsidRPr="002D116B" w:rsidRDefault="005A1521" w:rsidP="002D7AFB">
            <w:pPr>
              <w:ind w:left="113" w:right="113"/>
              <w:jc w:val="center"/>
              <w:rPr>
                <w:b/>
                <w:sz w:val="16"/>
                <w:szCs w:val="16"/>
              </w:rPr>
            </w:pPr>
          </w:p>
        </w:tc>
        <w:tc>
          <w:tcPr>
            <w:tcW w:w="238" w:type="pct"/>
            <w:textDirection w:val="btLr"/>
            <w:vAlign w:val="center"/>
          </w:tcPr>
          <w:p w:rsidR="005A1521" w:rsidRPr="002D116B" w:rsidRDefault="005A1521" w:rsidP="002D7AFB">
            <w:pPr>
              <w:ind w:left="113" w:right="113"/>
              <w:rPr>
                <w:b/>
                <w:sz w:val="16"/>
                <w:szCs w:val="16"/>
              </w:rPr>
            </w:pPr>
            <w:r w:rsidRPr="002D116B">
              <w:rPr>
                <w:b/>
                <w:sz w:val="16"/>
                <w:szCs w:val="16"/>
              </w:rPr>
              <w:t>Січень</w:t>
            </w:r>
          </w:p>
        </w:tc>
        <w:tc>
          <w:tcPr>
            <w:tcW w:w="238" w:type="pct"/>
            <w:textDirection w:val="btLr"/>
            <w:vAlign w:val="center"/>
          </w:tcPr>
          <w:p w:rsidR="005A1521" w:rsidRPr="002D116B" w:rsidRDefault="005A1521" w:rsidP="002D7AFB">
            <w:pPr>
              <w:ind w:left="113" w:right="113"/>
              <w:rPr>
                <w:b/>
                <w:sz w:val="16"/>
                <w:szCs w:val="16"/>
              </w:rPr>
            </w:pPr>
            <w:r w:rsidRPr="002D116B">
              <w:rPr>
                <w:b/>
                <w:sz w:val="16"/>
                <w:szCs w:val="16"/>
              </w:rPr>
              <w:t>Лютий</w:t>
            </w:r>
          </w:p>
        </w:tc>
        <w:tc>
          <w:tcPr>
            <w:tcW w:w="238" w:type="pct"/>
            <w:textDirection w:val="btLr"/>
            <w:vAlign w:val="center"/>
          </w:tcPr>
          <w:p w:rsidR="005A1521" w:rsidRPr="002D116B" w:rsidRDefault="005A1521" w:rsidP="002D7AFB">
            <w:pPr>
              <w:ind w:left="113" w:right="113"/>
              <w:rPr>
                <w:b/>
                <w:sz w:val="16"/>
                <w:szCs w:val="16"/>
              </w:rPr>
            </w:pPr>
            <w:r w:rsidRPr="002D116B">
              <w:rPr>
                <w:b/>
                <w:sz w:val="16"/>
                <w:szCs w:val="16"/>
              </w:rPr>
              <w:t>Березень</w:t>
            </w:r>
          </w:p>
        </w:tc>
        <w:tc>
          <w:tcPr>
            <w:tcW w:w="238" w:type="pct"/>
            <w:textDirection w:val="btLr"/>
            <w:vAlign w:val="center"/>
          </w:tcPr>
          <w:p w:rsidR="005A1521" w:rsidRPr="002D116B" w:rsidRDefault="005A1521" w:rsidP="002D7AFB">
            <w:pPr>
              <w:ind w:left="113" w:right="113"/>
              <w:rPr>
                <w:b/>
                <w:sz w:val="16"/>
                <w:szCs w:val="16"/>
              </w:rPr>
            </w:pPr>
            <w:r w:rsidRPr="002D116B">
              <w:rPr>
                <w:b/>
                <w:sz w:val="16"/>
                <w:szCs w:val="16"/>
              </w:rPr>
              <w:t>Квітень</w:t>
            </w:r>
          </w:p>
        </w:tc>
        <w:tc>
          <w:tcPr>
            <w:tcW w:w="238" w:type="pct"/>
            <w:textDirection w:val="btLr"/>
            <w:vAlign w:val="center"/>
          </w:tcPr>
          <w:p w:rsidR="005A1521" w:rsidRPr="002D116B" w:rsidRDefault="005A1521" w:rsidP="002D7AFB">
            <w:pPr>
              <w:ind w:left="113" w:right="113"/>
              <w:rPr>
                <w:b/>
                <w:sz w:val="16"/>
                <w:szCs w:val="16"/>
              </w:rPr>
            </w:pPr>
            <w:r w:rsidRPr="002D116B">
              <w:rPr>
                <w:b/>
                <w:sz w:val="16"/>
                <w:szCs w:val="16"/>
              </w:rPr>
              <w:t>Травень</w:t>
            </w:r>
          </w:p>
        </w:tc>
        <w:tc>
          <w:tcPr>
            <w:tcW w:w="238" w:type="pct"/>
            <w:textDirection w:val="btLr"/>
            <w:vAlign w:val="center"/>
          </w:tcPr>
          <w:p w:rsidR="005A1521" w:rsidRPr="002D116B" w:rsidRDefault="005A1521" w:rsidP="002D7AFB">
            <w:pPr>
              <w:ind w:left="113" w:right="113"/>
              <w:rPr>
                <w:b/>
                <w:sz w:val="16"/>
                <w:szCs w:val="16"/>
              </w:rPr>
            </w:pPr>
            <w:r w:rsidRPr="002D116B">
              <w:rPr>
                <w:b/>
                <w:sz w:val="16"/>
                <w:szCs w:val="16"/>
              </w:rPr>
              <w:t>Червень</w:t>
            </w:r>
          </w:p>
        </w:tc>
        <w:tc>
          <w:tcPr>
            <w:tcW w:w="238" w:type="pct"/>
            <w:textDirection w:val="btLr"/>
            <w:vAlign w:val="center"/>
          </w:tcPr>
          <w:p w:rsidR="005A1521" w:rsidRPr="002D116B" w:rsidRDefault="005A1521" w:rsidP="002D7AFB">
            <w:pPr>
              <w:ind w:left="113" w:right="113"/>
              <w:rPr>
                <w:b/>
                <w:sz w:val="16"/>
                <w:szCs w:val="16"/>
              </w:rPr>
            </w:pPr>
            <w:r w:rsidRPr="002D116B">
              <w:rPr>
                <w:b/>
                <w:sz w:val="16"/>
                <w:szCs w:val="16"/>
              </w:rPr>
              <w:t>Липень</w:t>
            </w:r>
          </w:p>
        </w:tc>
        <w:tc>
          <w:tcPr>
            <w:tcW w:w="238" w:type="pct"/>
            <w:textDirection w:val="btLr"/>
            <w:vAlign w:val="center"/>
          </w:tcPr>
          <w:p w:rsidR="005A1521" w:rsidRPr="002D116B" w:rsidRDefault="005A1521" w:rsidP="002D7AFB">
            <w:pPr>
              <w:ind w:left="113" w:right="113"/>
              <w:rPr>
                <w:b/>
                <w:sz w:val="16"/>
                <w:szCs w:val="16"/>
              </w:rPr>
            </w:pPr>
            <w:r w:rsidRPr="002D116B">
              <w:rPr>
                <w:b/>
                <w:sz w:val="16"/>
                <w:szCs w:val="16"/>
              </w:rPr>
              <w:t>Серпень</w:t>
            </w:r>
          </w:p>
        </w:tc>
        <w:tc>
          <w:tcPr>
            <w:tcW w:w="238" w:type="pct"/>
            <w:textDirection w:val="btLr"/>
            <w:vAlign w:val="center"/>
          </w:tcPr>
          <w:p w:rsidR="005A1521" w:rsidRPr="002D116B" w:rsidRDefault="005A1521" w:rsidP="002D7AFB">
            <w:pPr>
              <w:ind w:left="113" w:right="113"/>
              <w:rPr>
                <w:b/>
                <w:sz w:val="16"/>
                <w:szCs w:val="16"/>
              </w:rPr>
            </w:pPr>
            <w:r w:rsidRPr="002D116B">
              <w:rPr>
                <w:b/>
                <w:sz w:val="16"/>
                <w:szCs w:val="16"/>
              </w:rPr>
              <w:t>Вересень</w:t>
            </w:r>
          </w:p>
        </w:tc>
        <w:tc>
          <w:tcPr>
            <w:tcW w:w="239" w:type="pct"/>
            <w:textDirection w:val="btLr"/>
            <w:vAlign w:val="center"/>
          </w:tcPr>
          <w:p w:rsidR="005A1521" w:rsidRPr="002D116B" w:rsidRDefault="005A1521" w:rsidP="002D7AFB">
            <w:pPr>
              <w:ind w:left="113" w:right="113"/>
              <w:rPr>
                <w:b/>
                <w:sz w:val="16"/>
                <w:szCs w:val="16"/>
              </w:rPr>
            </w:pPr>
            <w:r w:rsidRPr="002D116B">
              <w:rPr>
                <w:b/>
                <w:sz w:val="16"/>
                <w:szCs w:val="16"/>
              </w:rPr>
              <w:t>Жовтень</w:t>
            </w:r>
          </w:p>
        </w:tc>
        <w:tc>
          <w:tcPr>
            <w:tcW w:w="239" w:type="pct"/>
            <w:textDirection w:val="btLr"/>
            <w:vAlign w:val="center"/>
          </w:tcPr>
          <w:p w:rsidR="005A1521" w:rsidRPr="002D116B" w:rsidRDefault="005A1521" w:rsidP="002D7AFB">
            <w:pPr>
              <w:ind w:left="113" w:right="113"/>
              <w:rPr>
                <w:b/>
                <w:sz w:val="16"/>
                <w:szCs w:val="16"/>
              </w:rPr>
            </w:pPr>
            <w:r w:rsidRPr="002D116B">
              <w:rPr>
                <w:b/>
                <w:sz w:val="16"/>
                <w:szCs w:val="16"/>
              </w:rPr>
              <w:t>Листопад</w:t>
            </w:r>
          </w:p>
        </w:tc>
        <w:tc>
          <w:tcPr>
            <w:tcW w:w="239" w:type="pct"/>
            <w:textDirection w:val="btLr"/>
            <w:vAlign w:val="center"/>
          </w:tcPr>
          <w:p w:rsidR="005A1521" w:rsidRPr="002D116B" w:rsidRDefault="005A1521" w:rsidP="002D7AFB">
            <w:pPr>
              <w:ind w:left="113" w:right="113"/>
              <w:rPr>
                <w:b/>
                <w:sz w:val="16"/>
                <w:szCs w:val="16"/>
              </w:rPr>
            </w:pPr>
            <w:r w:rsidRPr="002D116B">
              <w:rPr>
                <w:b/>
                <w:sz w:val="16"/>
                <w:szCs w:val="16"/>
              </w:rPr>
              <w:t>Грудень</w:t>
            </w:r>
          </w:p>
        </w:tc>
        <w:tc>
          <w:tcPr>
            <w:tcW w:w="239" w:type="pct"/>
            <w:textDirection w:val="btLr"/>
            <w:vAlign w:val="center"/>
          </w:tcPr>
          <w:p w:rsidR="005A1521" w:rsidRPr="002D116B" w:rsidRDefault="005A1521" w:rsidP="002D7AFB">
            <w:pPr>
              <w:ind w:left="113" w:right="113"/>
              <w:rPr>
                <w:b/>
                <w:sz w:val="16"/>
                <w:szCs w:val="16"/>
              </w:rPr>
            </w:pPr>
            <w:r w:rsidRPr="002D116B">
              <w:rPr>
                <w:b/>
                <w:sz w:val="16"/>
                <w:szCs w:val="16"/>
              </w:rPr>
              <w:t>За рік</w:t>
            </w:r>
          </w:p>
        </w:tc>
        <w:tc>
          <w:tcPr>
            <w:tcW w:w="183" w:type="pct"/>
            <w:textDirection w:val="btLr"/>
            <w:vAlign w:val="center"/>
          </w:tcPr>
          <w:p w:rsidR="005A1521" w:rsidRPr="002D116B" w:rsidRDefault="005A1521" w:rsidP="002D7AFB">
            <w:pPr>
              <w:ind w:left="113" w:right="113"/>
              <w:rPr>
                <w:b/>
                <w:sz w:val="16"/>
                <w:szCs w:val="16"/>
              </w:rPr>
            </w:pPr>
            <w:r w:rsidRPr="002D116B">
              <w:rPr>
                <w:b/>
                <w:sz w:val="16"/>
                <w:szCs w:val="16"/>
              </w:rPr>
              <w:t>Примітки</w:t>
            </w:r>
          </w:p>
        </w:tc>
      </w:tr>
      <w:tr w:rsidR="005A1521" w:rsidRPr="002D116B" w:rsidTr="002D7AFB">
        <w:trPr>
          <w:cantSplit/>
          <w:trHeight w:val="165"/>
        </w:trPr>
        <w:tc>
          <w:tcPr>
            <w:tcW w:w="147" w:type="pct"/>
          </w:tcPr>
          <w:p w:rsidR="005A1521" w:rsidRPr="002D116B" w:rsidRDefault="005A1521" w:rsidP="002D7AFB">
            <w:pPr>
              <w:rPr>
                <w:sz w:val="16"/>
                <w:szCs w:val="16"/>
              </w:rPr>
            </w:pPr>
          </w:p>
        </w:tc>
        <w:tc>
          <w:tcPr>
            <w:tcW w:w="527" w:type="pct"/>
            <w:vAlign w:val="center"/>
          </w:tcPr>
          <w:p w:rsidR="005A1521" w:rsidRPr="002D116B" w:rsidRDefault="005A1521" w:rsidP="002D7AFB">
            <w:pPr>
              <w:rPr>
                <w:sz w:val="16"/>
                <w:szCs w:val="16"/>
              </w:rPr>
            </w:pPr>
          </w:p>
        </w:tc>
        <w:tc>
          <w:tcPr>
            <w:tcW w:w="530" w:type="pct"/>
          </w:tcPr>
          <w:p w:rsidR="005A1521" w:rsidRPr="002D116B" w:rsidRDefault="005A1521" w:rsidP="002D7AFB">
            <w:pPr>
              <w:rPr>
                <w:sz w:val="16"/>
                <w:szCs w:val="16"/>
              </w:rPr>
            </w:pPr>
          </w:p>
        </w:tc>
        <w:tc>
          <w:tcPr>
            <w:tcW w:w="515" w:type="pct"/>
          </w:tcPr>
          <w:p w:rsidR="005A1521" w:rsidRPr="002D116B" w:rsidRDefault="005A1521" w:rsidP="002D7AFB">
            <w:pPr>
              <w:rPr>
                <w:sz w:val="16"/>
                <w:szCs w:val="16"/>
              </w:rPr>
            </w:pPr>
          </w:p>
        </w:tc>
        <w:tc>
          <w:tcPr>
            <w:tcW w:w="238" w:type="pct"/>
          </w:tcPr>
          <w:p w:rsidR="005A1521" w:rsidRPr="002D116B" w:rsidRDefault="005A1521" w:rsidP="002D7AFB">
            <w:pPr>
              <w:rPr>
                <w:sz w:val="16"/>
                <w:szCs w:val="16"/>
              </w:rPr>
            </w:pPr>
          </w:p>
        </w:tc>
        <w:tc>
          <w:tcPr>
            <w:tcW w:w="238" w:type="pct"/>
          </w:tcPr>
          <w:p w:rsidR="005A1521" w:rsidRPr="002D116B" w:rsidRDefault="005A1521" w:rsidP="002D7AFB">
            <w:pPr>
              <w:rPr>
                <w:sz w:val="16"/>
                <w:szCs w:val="16"/>
              </w:rPr>
            </w:pPr>
          </w:p>
        </w:tc>
        <w:tc>
          <w:tcPr>
            <w:tcW w:w="238" w:type="pct"/>
          </w:tcPr>
          <w:p w:rsidR="005A1521" w:rsidRPr="002D116B" w:rsidRDefault="005A1521" w:rsidP="002D7AFB">
            <w:pPr>
              <w:rPr>
                <w:sz w:val="16"/>
                <w:szCs w:val="16"/>
              </w:rPr>
            </w:pPr>
          </w:p>
        </w:tc>
        <w:tc>
          <w:tcPr>
            <w:tcW w:w="238" w:type="pct"/>
          </w:tcPr>
          <w:p w:rsidR="005A1521" w:rsidRPr="002D116B" w:rsidRDefault="005A1521" w:rsidP="002D7AFB">
            <w:pPr>
              <w:rPr>
                <w:sz w:val="16"/>
                <w:szCs w:val="16"/>
              </w:rPr>
            </w:pPr>
          </w:p>
        </w:tc>
        <w:tc>
          <w:tcPr>
            <w:tcW w:w="238" w:type="pct"/>
          </w:tcPr>
          <w:p w:rsidR="005A1521" w:rsidRPr="002D116B" w:rsidRDefault="005A1521" w:rsidP="002D7AFB">
            <w:pPr>
              <w:rPr>
                <w:sz w:val="16"/>
                <w:szCs w:val="16"/>
              </w:rPr>
            </w:pPr>
          </w:p>
        </w:tc>
        <w:tc>
          <w:tcPr>
            <w:tcW w:w="238" w:type="pct"/>
          </w:tcPr>
          <w:p w:rsidR="005A1521" w:rsidRPr="002D116B" w:rsidRDefault="005A1521" w:rsidP="002D7AFB">
            <w:pPr>
              <w:rPr>
                <w:sz w:val="16"/>
                <w:szCs w:val="16"/>
              </w:rPr>
            </w:pPr>
          </w:p>
        </w:tc>
        <w:tc>
          <w:tcPr>
            <w:tcW w:w="238" w:type="pct"/>
          </w:tcPr>
          <w:p w:rsidR="005A1521" w:rsidRPr="002D116B" w:rsidRDefault="005A1521" w:rsidP="002D7AFB">
            <w:pPr>
              <w:rPr>
                <w:sz w:val="16"/>
                <w:szCs w:val="16"/>
              </w:rPr>
            </w:pPr>
          </w:p>
        </w:tc>
        <w:tc>
          <w:tcPr>
            <w:tcW w:w="238" w:type="pct"/>
          </w:tcPr>
          <w:p w:rsidR="005A1521" w:rsidRPr="002D116B" w:rsidRDefault="005A1521" w:rsidP="002D7AFB">
            <w:pPr>
              <w:rPr>
                <w:sz w:val="16"/>
                <w:szCs w:val="16"/>
              </w:rPr>
            </w:pPr>
          </w:p>
        </w:tc>
        <w:tc>
          <w:tcPr>
            <w:tcW w:w="238" w:type="pct"/>
          </w:tcPr>
          <w:p w:rsidR="005A1521" w:rsidRPr="002D116B" w:rsidRDefault="005A1521" w:rsidP="002D7AFB">
            <w:pPr>
              <w:rPr>
                <w:sz w:val="16"/>
                <w:szCs w:val="16"/>
              </w:rPr>
            </w:pPr>
          </w:p>
        </w:tc>
        <w:tc>
          <w:tcPr>
            <w:tcW w:w="239" w:type="pct"/>
          </w:tcPr>
          <w:p w:rsidR="005A1521" w:rsidRPr="002D116B" w:rsidRDefault="005A1521" w:rsidP="002D7AFB">
            <w:pPr>
              <w:rPr>
                <w:sz w:val="16"/>
                <w:szCs w:val="16"/>
              </w:rPr>
            </w:pPr>
          </w:p>
        </w:tc>
        <w:tc>
          <w:tcPr>
            <w:tcW w:w="239" w:type="pct"/>
          </w:tcPr>
          <w:p w:rsidR="005A1521" w:rsidRPr="002D116B" w:rsidRDefault="005A1521" w:rsidP="002D7AFB">
            <w:pPr>
              <w:rPr>
                <w:sz w:val="16"/>
                <w:szCs w:val="16"/>
              </w:rPr>
            </w:pPr>
          </w:p>
        </w:tc>
        <w:tc>
          <w:tcPr>
            <w:tcW w:w="239" w:type="pct"/>
          </w:tcPr>
          <w:p w:rsidR="005A1521" w:rsidRPr="002D116B" w:rsidRDefault="005A1521" w:rsidP="002D7AFB">
            <w:pPr>
              <w:rPr>
                <w:sz w:val="16"/>
                <w:szCs w:val="16"/>
              </w:rPr>
            </w:pPr>
          </w:p>
        </w:tc>
        <w:tc>
          <w:tcPr>
            <w:tcW w:w="239" w:type="pct"/>
          </w:tcPr>
          <w:p w:rsidR="005A1521" w:rsidRPr="002D116B" w:rsidRDefault="005A1521" w:rsidP="002D7AFB">
            <w:pPr>
              <w:rPr>
                <w:sz w:val="16"/>
                <w:szCs w:val="16"/>
              </w:rPr>
            </w:pPr>
          </w:p>
        </w:tc>
        <w:tc>
          <w:tcPr>
            <w:tcW w:w="183" w:type="pct"/>
          </w:tcPr>
          <w:p w:rsidR="005A1521" w:rsidRPr="002D116B" w:rsidRDefault="005A1521" w:rsidP="002D7AFB">
            <w:pPr>
              <w:rPr>
                <w:sz w:val="16"/>
                <w:szCs w:val="16"/>
              </w:rPr>
            </w:pPr>
          </w:p>
        </w:tc>
      </w:tr>
      <w:tr w:rsidR="005A1521" w:rsidRPr="002D116B" w:rsidTr="002D7AFB">
        <w:trPr>
          <w:cantSplit/>
          <w:trHeight w:val="165"/>
        </w:trPr>
        <w:tc>
          <w:tcPr>
            <w:tcW w:w="147" w:type="pct"/>
          </w:tcPr>
          <w:p w:rsidR="005A1521" w:rsidRPr="002D116B" w:rsidRDefault="005A1521" w:rsidP="002D7AFB">
            <w:pPr>
              <w:rPr>
                <w:sz w:val="16"/>
                <w:szCs w:val="16"/>
              </w:rPr>
            </w:pPr>
          </w:p>
        </w:tc>
        <w:tc>
          <w:tcPr>
            <w:tcW w:w="527" w:type="pct"/>
            <w:vAlign w:val="center"/>
          </w:tcPr>
          <w:p w:rsidR="005A1521" w:rsidRPr="002D116B" w:rsidRDefault="005A1521" w:rsidP="002D7AFB">
            <w:pPr>
              <w:rPr>
                <w:sz w:val="16"/>
                <w:szCs w:val="16"/>
              </w:rPr>
            </w:pPr>
          </w:p>
        </w:tc>
        <w:tc>
          <w:tcPr>
            <w:tcW w:w="530" w:type="pct"/>
          </w:tcPr>
          <w:p w:rsidR="005A1521" w:rsidRPr="002D116B" w:rsidRDefault="005A1521" w:rsidP="002D7AFB">
            <w:pPr>
              <w:rPr>
                <w:sz w:val="16"/>
                <w:szCs w:val="16"/>
              </w:rPr>
            </w:pPr>
          </w:p>
        </w:tc>
        <w:tc>
          <w:tcPr>
            <w:tcW w:w="515" w:type="pct"/>
          </w:tcPr>
          <w:p w:rsidR="005A1521" w:rsidRPr="002D116B" w:rsidRDefault="005A1521" w:rsidP="002D7AFB">
            <w:pPr>
              <w:rPr>
                <w:sz w:val="16"/>
                <w:szCs w:val="16"/>
              </w:rPr>
            </w:pPr>
          </w:p>
        </w:tc>
        <w:tc>
          <w:tcPr>
            <w:tcW w:w="238" w:type="pct"/>
          </w:tcPr>
          <w:p w:rsidR="005A1521" w:rsidRPr="002D116B" w:rsidRDefault="005A1521" w:rsidP="002D7AFB">
            <w:pPr>
              <w:rPr>
                <w:sz w:val="16"/>
                <w:szCs w:val="16"/>
              </w:rPr>
            </w:pPr>
          </w:p>
        </w:tc>
        <w:tc>
          <w:tcPr>
            <w:tcW w:w="238" w:type="pct"/>
          </w:tcPr>
          <w:p w:rsidR="005A1521" w:rsidRPr="002D116B" w:rsidRDefault="005A1521" w:rsidP="002D7AFB">
            <w:pPr>
              <w:rPr>
                <w:sz w:val="16"/>
                <w:szCs w:val="16"/>
              </w:rPr>
            </w:pPr>
          </w:p>
        </w:tc>
        <w:tc>
          <w:tcPr>
            <w:tcW w:w="238" w:type="pct"/>
          </w:tcPr>
          <w:p w:rsidR="005A1521" w:rsidRPr="002D116B" w:rsidRDefault="005A1521" w:rsidP="002D7AFB">
            <w:pPr>
              <w:rPr>
                <w:sz w:val="16"/>
                <w:szCs w:val="16"/>
              </w:rPr>
            </w:pPr>
          </w:p>
        </w:tc>
        <w:tc>
          <w:tcPr>
            <w:tcW w:w="238" w:type="pct"/>
          </w:tcPr>
          <w:p w:rsidR="005A1521" w:rsidRPr="002D116B" w:rsidRDefault="005A1521" w:rsidP="002D7AFB">
            <w:pPr>
              <w:rPr>
                <w:sz w:val="16"/>
                <w:szCs w:val="16"/>
              </w:rPr>
            </w:pPr>
          </w:p>
        </w:tc>
        <w:tc>
          <w:tcPr>
            <w:tcW w:w="238" w:type="pct"/>
          </w:tcPr>
          <w:p w:rsidR="005A1521" w:rsidRPr="002D116B" w:rsidRDefault="005A1521" w:rsidP="002D7AFB">
            <w:pPr>
              <w:rPr>
                <w:sz w:val="16"/>
                <w:szCs w:val="16"/>
              </w:rPr>
            </w:pPr>
          </w:p>
        </w:tc>
        <w:tc>
          <w:tcPr>
            <w:tcW w:w="238" w:type="pct"/>
          </w:tcPr>
          <w:p w:rsidR="005A1521" w:rsidRPr="002D116B" w:rsidRDefault="005A1521" w:rsidP="002D7AFB">
            <w:pPr>
              <w:rPr>
                <w:sz w:val="16"/>
                <w:szCs w:val="16"/>
              </w:rPr>
            </w:pPr>
          </w:p>
        </w:tc>
        <w:tc>
          <w:tcPr>
            <w:tcW w:w="238" w:type="pct"/>
          </w:tcPr>
          <w:p w:rsidR="005A1521" w:rsidRPr="002D116B" w:rsidRDefault="005A1521" w:rsidP="002D7AFB">
            <w:pPr>
              <w:rPr>
                <w:sz w:val="16"/>
                <w:szCs w:val="16"/>
              </w:rPr>
            </w:pPr>
          </w:p>
        </w:tc>
        <w:tc>
          <w:tcPr>
            <w:tcW w:w="238" w:type="pct"/>
          </w:tcPr>
          <w:p w:rsidR="005A1521" w:rsidRPr="002D116B" w:rsidRDefault="005A1521" w:rsidP="002D7AFB">
            <w:pPr>
              <w:rPr>
                <w:sz w:val="16"/>
                <w:szCs w:val="16"/>
              </w:rPr>
            </w:pPr>
          </w:p>
        </w:tc>
        <w:tc>
          <w:tcPr>
            <w:tcW w:w="238" w:type="pct"/>
          </w:tcPr>
          <w:p w:rsidR="005A1521" w:rsidRPr="002D116B" w:rsidRDefault="005A1521" w:rsidP="002D7AFB">
            <w:pPr>
              <w:rPr>
                <w:sz w:val="16"/>
                <w:szCs w:val="16"/>
              </w:rPr>
            </w:pPr>
          </w:p>
        </w:tc>
        <w:tc>
          <w:tcPr>
            <w:tcW w:w="239" w:type="pct"/>
          </w:tcPr>
          <w:p w:rsidR="005A1521" w:rsidRPr="002D116B" w:rsidRDefault="005A1521" w:rsidP="002D7AFB">
            <w:pPr>
              <w:rPr>
                <w:sz w:val="16"/>
                <w:szCs w:val="16"/>
              </w:rPr>
            </w:pPr>
          </w:p>
        </w:tc>
        <w:tc>
          <w:tcPr>
            <w:tcW w:w="239" w:type="pct"/>
          </w:tcPr>
          <w:p w:rsidR="005A1521" w:rsidRPr="002D116B" w:rsidRDefault="005A1521" w:rsidP="002D7AFB">
            <w:pPr>
              <w:rPr>
                <w:sz w:val="16"/>
                <w:szCs w:val="16"/>
              </w:rPr>
            </w:pPr>
          </w:p>
        </w:tc>
        <w:tc>
          <w:tcPr>
            <w:tcW w:w="239" w:type="pct"/>
          </w:tcPr>
          <w:p w:rsidR="005A1521" w:rsidRPr="002D116B" w:rsidRDefault="005A1521" w:rsidP="002D7AFB">
            <w:pPr>
              <w:rPr>
                <w:sz w:val="16"/>
                <w:szCs w:val="16"/>
              </w:rPr>
            </w:pPr>
          </w:p>
        </w:tc>
        <w:tc>
          <w:tcPr>
            <w:tcW w:w="239" w:type="pct"/>
          </w:tcPr>
          <w:p w:rsidR="005A1521" w:rsidRPr="002D116B" w:rsidRDefault="005A1521" w:rsidP="002D7AFB">
            <w:pPr>
              <w:rPr>
                <w:sz w:val="16"/>
                <w:szCs w:val="16"/>
              </w:rPr>
            </w:pPr>
          </w:p>
        </w:tc>
        <w:tc>
          <w:tcPr>
            <w:tcW w:w="183" w:type="pct"/>
          </w:tcPr>
          <w:p w:rsidR="005A1521" w:rsidRPr="002D116B" w:rsidRDefault="005A1521" w:rsidP="002D7AFB">
            <w:pPr>
              <w:rPr>
                <w:sz w:val="16"/>
                <w:szCs w:val="16"/>
              </w:rPr>
            </w:pPr>
          </w:p>
        </w:tc>
      </w:tr>
    </w:tbl>
    <w:p w:rsidR="005A1521" w:rsidRDefault="005A1521" w:rsidP="005A1521">
      <w:pPr>
        <w:jc w:val="both"/>
        <w:rPr>
          <w:b/>
          <w:bCs/>
          <w:sz w:val="20"/>
          <w:szCs w:val="20"/>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1650"/>
        <w:gridCol w:w="1659"/>
        <w:gridCol w:w="1612"/>
        <w:gridCol w:w="746"/>
        <w:gridCol w:w="746"/>
        <w:gridCol w:w="746"/>
        <w:gridCol w:w="746"/>
        <w:gridCol w:w="746"/>
        <w:gridCol w:w="746"/>
        <w:gridCol w:w="746"/>
        <w:gridCol w:w="746"/>
        <w:gridCol w:w="746"/>
        <w:gridCol w:w="749"/>
        <w:gridCol w:w="749"/>
        <w:gridCol w:w="749"/>
        <w:gridCol w:w="749"/>
        <w:gridCol w:w="573"/>
      </w:tblGrid>
      <w:tr w:rsidR="005A1521" w:rsidRPr="002D116B" w:rsidTr="002D7AFB">
        <w:trPr>
          <w:cantSplit/>
          <w:trHeight w:val="267"/>
        </w:trPr>
        <w:tc>
          <w:tcPr>
            <w:tcW w:w="147" w:type="pct"/>
            <w:vMerge w:val="restart"/>
            <w:textDirection w:val="btLr"/>
          </w:tcPr>
          <w:p w:rsidR="005A1521" w:rsidRPr="002D116B" w:rsidRDefault="005A1521" w:rsidP="002D7AFB">
            <w:pPr>
              <w:ind w:left="113" w:right="113"/>
              <w:jc w:val="center"/>
              <w:rPr>
                <w:b/>
                <w:sz w:val="16"/>
                <w:szCs w:val="16"/>
              </w:rPr>
            </w:pPr>
            <w:r w:rsidRPr="002D116B">
              <w:rPr>
                <w:b/>
                <w:sz w:val="16"/>
                <w:szCs w:val="16"/>
              </w:rPr>
              <w:t>№ п/п</w:t>
            </w:r>
          </w:p>
        </w:tc>
        <w:tc>
          <w:tcPr>
            <w:tcW w:w="527" w:type="pct"/>
            <w:vMerge w:val="restart"/>
            <w:vAlign w:val="center"/>
          </w:tcPr>
          <w:p w:rsidR="005A1521" w:rsidRPr="002D116B" w:rsidRDefault="005A1521" w:rsidP="002D7AFB">
            <w:pPr>
              <w:jc w:val="center"/>
              <w:rPr>
                <w:b/>
                <w:sz w:val="16"/>
                <w:szCs w:val="16"/>
              </w:rPr>
            </w:pPr>
            <w:r w:rsidRPr="002D116B">
              <w:rPr>
                <w:b/>
                <w:sz w:val="16"/>
                <w:szCs w:val="16"/>
              </w:rPr>
              <w:t>Наймену-</w:t>
            </w:r>
          </w:p>
          <w:p w:rsidR="005A1521" w:rsidRPr="002D116B" w:rsidRDefault="005A1521" w:rsidP="002D7AFB">
            <w:pPr>
              <w:jc w:val="center"/>
              <w:rPr>
                <w:b/>
                <w:sz w:val="16"/>
                <w:szCs w:val="16"/>
              </w:rPr>
            </w:pPr>
            <w:r w:rsidRPr="002D116B">
              <w:rPr>
                <w:b/>
                <w:sz w:val="16"/>
                <w:szCs w:val="16"/>
              </w:rPr>
              <w:t>вання площадки /об'єкта/</w:t>
            </w:r>
          </w:p>
          <w:p w:rsidR="005A1521" w:rsidRPr="002D116B" w:rsidRDefault="005A1521" w:rsidP="002D7AFB">
            <w:pPr>
              <w:jc w:val="center"/>
              <w:rPr>
                <w:b/>
                <w:sz w:val="16"/>
                <w:szCs w:val="16"/>
              </w:rPr>
            </w:pPr>
          </w:p>
        </w:tc>
        <w:tc>
          <w:tcPr>
            <w:tcW w:w="530" w:type="pct"/>
            <w:vMerge w:val="restart"/>
            <w:vAlign w:val="center"/>
          </w:tcPr>
          <w:p w:rsidR="005A1521" w:rsidRPr="002D116B" w:rsidRDefault="005A1521" w:rsidP="002D7AFB">
            <w:pPr>
              <w:rPr>
                <w:b/>
                <w:sz w:val="16"/>
                <w:szCs w:val="16"/>
              </w:rPr>
            </w:pPr>
            <w:r w:rsidRPr="002D116B">
              <w:rPr>
                <w:b/>
                <w:sz w:val="16"/>
                <w:szCs w:val="16"/>
              </w:rPr>
              <w:t>Адреса об’єкта</w:t>
            </w:r>
          </w:p>
        </w:tc>
        <w:tc>
          <w:tcPr>
            <w:tcW w:w="515" w:type="pct"/>
            <w:vMerge w:val="restart"/>
            <w:vAlign w:val="center"/>
          </w:tcPr>
          <w:p w:rsidR="005A1521" w:rsidRPr="002D116B" w:rsidRDefault="005A1521" w:rsidP="002D7AFB">
            <w:pPr>
              <w:jc w:val="center"/>
              <w:rPr>
                <w:b/>
                <w:sz w:val="16"/>
                <w:szCs w:val="16"/>
              </w:rPr>
            </w:pPr>
            <w:r w:rsidRPr="002D116B">
              <w:rPr>
                <w:b/>
                <w:sz w:val="16"/>
                <w:szCs w:val="16"/>
              </w:rPr>
              <w:t>№№  засобів обліку</w:t>
            </w:r>
          </w:p>
        </w:tc>
        <w:tc>
          <w:tcPr>
            <w:tcW w:w="3281" w:type="pct"/>
            <w:gridSpan w:val="14"/>
            <w:vAlign w:val="center"/>
          </w:tcPr>
          <w:p w:rsidR="005A1521" w:rsidRPr="00200529" w:rsidRDefault="005A1521" w:rsidP="002D7AFB">
            <w:pPr>
              <w:ind w:left="113" w:right="113"/>
              <w:jc w:val="center"/>
              <w:rPr>
                <w:b/>
                <w:sz w:val="16"/>
                <w:szCs w:val="16"/>
              </w:rPr>
            </w:pPr>
            <w:r>
              <w:rPr>
                <w:b/>
                <w:sz w:val="16"/>
                <w:szCs w:val="16"/>
              </w:rPr>
              <w:t>Прогноз реактивної потужності</w:t>
            </w:r>
            <w:r w:rsidRPr="002D116B">
              <w:rPr>
                <w:b/>
                <w:sz w:val="16"/>
                <w:szCs w:val="16"/>
              </w:rPr>
              <w:t xml:space="preserve"> за місяцями 20р., тис. </w:t>
            </w:r>
            <w:r>
              <w:rPr>
                <w:b/>
                <w:sz w:val="16"/>
                <w:szCs w:val="16"/>
              </w:rPr>
              <w:t>МВт</w:t>
            </w:r>
          </w:p>
        </w:tc>
      </w:tr>
      <w:tr w:rsidR="005A1521" w:rsidRPr="002D116B" w:rsidTr="002D7AFB">
        <w:trPr>
          <w:cantSplit/>
          <w:trHeight w:val="1083"/>
        </w:trPr>
        <w:tc>
          <w:tcPr>
            <w:tcW w:w="147" w:type="pct"/>
            <w:vMerge/>
          </w:tcPr>
          <w:p w:rsidR="005A1521" w:rsidRPr="002D116B" w:rsidRDefault="005A1521" w:rsidP="002D7AFB">
            <w:pPr>
              <w:jc w:val="center"/>
              <w:rPr>
                <w:b/>
                <w:sz w:val="16"/>
                <w:szCs w:val="16"/>
              </w:rPr>
            </w:pPr>
          </w:p>
        </w:tc>
        <w:tc>
          <w:tcPr>
            <w:tcW w:w="527" w:type="pct"/>
            <w:vMerge/>
            <w:vAlign w:val="center"/>
          </w:tcPr>
          <w:p w:rsidR="005A1521" w:rsidRPr="002D116B" w:rsidRDefault="005A1521" w:rsidP="002D7AFB">
            <w:pPr>
              <w:jc w:val="center"/>
              <w:rPr>
                <w:b/>
                <w:sz w:val="16"/>
                <w:szCs w:val="16"/>
              </w:rPr>
            </w:pPr>
          </w:p>
        </w:tc>
        <w:tc>
          <w:tcPr>
            <w:tcW w:w="530" w:type="pct"/>
            <w:vMerge/>
          </w:tcPr>
          <w:p w:rsidR="005A1521" w:rsidRPr="002D116B" w:rsidRDefault="005A1521" w:rsidP="002D7AFB">
            <w:pPr>
              <w:jc w:val="center"/>
              <w:rPr>
                <w:b/>
                <w:sz w:val="16"/>
                <w:szCs w:val="16"/>
              </w:rPr>
            </w:pPr>
          </w:p>
        </w:tc>
        <w:tc>
          <w:tcPr>
            <w:tcW w:w="515" w:type="pct"/>
            <w:vMerge/>
            <w:textDirection w:val="btLr"/>
          </w:tcPr>
          <w:p w:rsidR="005A1521" w:rsidRPr="002D116B" w:rsidRDefault="005A1521" w:rsidP="002D7AFB">
            <w:pPr>
              <w:ind w:left="113" w:right="113"/>
              <w:jc w:val="center"/>
              <w:rPr>
                <w:b/>
                <w:sz w:val="16"/>
                <w:szCs w:val="16"/>
              </w:rPr>
            </w:pPr>
          </w:p>
        </w:tc>
        <w:tc>
          <w:tcPr>
            <w:tcW w:w="238" w:type="pct"/>
            <w:textDirection w:val="btLr"/>
            <w:vAlign w:val="center"/>
          </w:tcPr>
          <w:p w:rsidR="005A1521" w:rsidRPr="002D116B" w:rsidRDefault="005A1521" w:rsidP="002D7AFB">
            <w:pPr>
              <w:ind w:left="113" w:right="113"/>
              <w:rPr>
                <w:b/>
                <w:sz w:val="16"/>
                <w:szCs w:val="16"/>
              </w:rPr>
            </w:pPr>
            <w:r w:rsidRPr="002D116B">
              <w:rPr>
                <w:b/>
                <w:sz w:val="16"/>
                <w:szCs w:val="16"/>
              </w:rPr>
              <w:t>Січень</w:t>
            </w:r>
          </w:p>
        </w:tc>
        <w:tc>
          <w:tcPr>
            <w:tcW w:w="238" w:type="pct"/>
            <w:textDirection w:val="btLr"/>
            <w:vAlign w:val="center"/>
          </w:tcPr>
          <w:p w:rsidR="005A1521" w:rsidRPr="002D116B" w:rsidRDefault="005A1521" w:rsidP="002D7AFB">
            <w:pPr>
              <w:ind w:left="113" w:right="113"/>
              <w:rPr>
                <w:b/>
                <w:sz w:val="16"/>
                <w:szCs w:val="16"/>
              </w:rPr>
            </w:pPr>
            <w:r w:rsidRPr="002D116B">
              <w:rPr>
                <w:b/>
                <w:sz w:val="16"/>
                <w:szCs w:val="16"/>
              </w:rPr>
              <w:t>Лютий</w:t>
            </w:r>
          </w:p>
        </w:tc>
        <w:tc>
          <w:tcPr>
            <w:tcW w:w="238" w:type="pct"/>
            <w:textDirection w:val="btLr"/>
            <w:vAlign w:val="center"/>
          </w:tcPr>
          <w:p w:rsidR="005A1521" w:rsidRPr="002D116B" w:rsidRDefault="005A1521" w:rsidP="002D7AFB">
            <w:pPr>
              <w:ind w:left="113" w:right="113"/>
              <w:rPr>
                <w:b/>
                <w:sz w:val="16"/>
                <w:szCs w:val="16"/>
              </w:rPr>
            </w:pPr>
            <w:r w:rsidRPr="002D116B">
              <w:rPr>
                <w:b/>
                <w:sz w:val="16"/>
                <w:szCs w:val="16"/>
              </w:rPr>
              <w:t>Березень</w:t>
            </w:r>
          </w:p>
        </w:tc>
        <w:tc>
          <w:tcPr>
            <w:tcW w:w="238" w:type="pct"/>
            <w:textDirection w:val="btLr"/>
            <w:vAlign w:val="center"/>
          </w:tcPr>
          <w:p w:rsidR="005A1521" w:rsidRPr="002D116B" w:rsidRDefault="005A1521" w:rsidP="002D7AFB">
            <w:pPr>
              <w:ind w:left="113" w:right="113"/>
              <w:rPr>
                <w:b/>
                <w:sz w:val="16"/>
                <w:szCs w:val="16"/>
              </w:rPr>
            </w:pPr>
            <w:r w:rsidRPr="002D116B">
              <w:rPr>
                <w:b/>
                <w:sz w:val="16"/>
                <w:szCs w:val="16"/>
              </w:rPr>
              <w:t>Квітень</w:t>
            </w:r>
          </w:p>
        </w:tc>
        <w:tc>
          <w:tcPr>
            <w:tcW w:w="238" w:type="pct"/>
            <w:textDirection w:val="btLr"/>
            <w:vAlign w:val="center"/>
          </w:tcPr>
          <w:p w:rsidR="005A1521" w:rsidRPr="002D116B" w:rsidRDefault="005A1521" w:rsidP="002D7AFB">
            <w:pPr>
              <w:ind w:left="113" w:right="113"/>
              <w:rPr>
                <w:b/>
                <w:sz w:val="16"/>
                <w:szCs w:val="16"/>
              </w:rPr>
            </w:pPr>
            <w:r w:rsidRPr="002D116B">
              <w:rPr>
                <w:b/>
                <w:sz w:val="16"/>
                <w:szCs w:val="16"/>
              </w:rPr>
              <w:t>Травень</w:t>
            </w:r>
          </w:p>
        </w:tc>
        <w:tc>
          <w:tcPr>
            <w:tcW w:w="238" w:type="pct"/>
            <w:textDirection w:val="btLr"/>
            <w:vAlign w:val="center"/>
          </w:tcPr>
          <w:p w:rsidR="005A1521" w:rsidRPr="002D116B" w:rsidRDefault="005A1521" w:rsidP="002D7AFB">
            <w:pPr>
              <w:ind w:left="113" w:right="113"/>
              <w:rPr>
                <w:b/>
                <w:sz w:val="16"/>
                <w:szCs w:val="16"/>
              </w:rPr>
            </w:pPr>
            <w:r w:rsidRPr="002D116B">
              <w:rPr>
                <w:b/>
                <w:sz w:val="16"/>
                <w:szCs w:val="16"/>
              </w:rPr>
              <w:t>Червень</w:t>
            </w:r>
          </w:p>
        </w:tc>
        <w:tc>
          <w:tcPr>
            <w:tcW w:w="238" w:type="pct"/>
            <w:textDirection w:val="btLr"/>
            <w:vAlign w:val="center"/>
          </w:tcPr>
          <w:p w:rsidR="005A1521" w:rsidRPr="002D116B" w:rsidRDefault="005A1521" w:rsidP="002D7AFB">
            <w:pPr>
              <w:ind w:left="113" w:right="113"/>
              <w:rPr>
                <w:b/>
                <w:sz w:val="16"/>
                <w:szCs w:val="16"/>
              </w:rPr>
            </w:pPr>
            <w:r w:rsidRPr="002D116B">
              <w:rPr>
                <w:b/>
                <w:sz w:val="16"/>
                <w:szCs w:val="16"/>
              </w:rPr>
              <w:t>Липень</w:t>
            </w:r>
          </w:p>
        </w:tc>
        <w:tc>
          <w:tcPr>
            <w:tcW w:w="238" w:type="pct"/>
            <w:textDirection w:val="btLr"/>
            <w:vAlign w:val="center"/>
          </w:tcPr>
          <w:p w:rsidR="005A1521" w:rsidRPr="002D116B" w:rsidRDefault="005A1521" w:rsidP="002D7AFB">
            <w:pPr>
              <w:ind w:left="113" w:right="113"/>
              <w:rPr>
                <w:b/>
                <w:sz w:val="16"/>
                <w:szCs w:val="16"/>
              </w:rPr>
            </w:pPr>
            <w:r w:rsidRPr="002D116B">
              <w:rPr>
                <w:b/>
                <w:sz w:val="16"/>
                <w:szCs w:val="16"/>
              </w:rPr>
              <w:t>Серпень</w:t>
            </w:r>
          </w:p>
        </w:tc>
        <w:tc>
          <w:tcPr>
            <w:tcW w:w="238" w:type="pct"/>
            <w:textDirection w:val="btLr"/>
            <w:vAlign w:val="center"/>
          </w:tcPr>
          <w:p w:rsidR="005A1521" w:rsidRPr="002D116B" w:rsidRDefault="005A1521" w:rsidP="002D7AFB">
            <w:pPr>
              <w:ind w:left="113" w:right="113"/>
              <w:rPr>
                <w:b/>
                <w:sz w:val="16"/>
                <w:szCs w:val="16"/>
              </w:rPr>
            </w:pPr>
            <w:r w:rsidRPr="002D116B">
              <w:rPr>
                <w:b/>
                <w:sz w:val="16"/>
                <w:szCs w:val="16"/>
              </w:rPr>
              <w:t>Вересень</w:t>
            </w:r>
          </w:p>
        </w:tc>
        <w:tc>
          <w:tcPr>
            <w:tcW w:w="239" w:type="pct"/>
            <w:textDirection w:val="btLr"/>
            <w:vAlign w:val="center"/>
          </w:tcPr>
          <w:p w:rsidR="005A1521" w:rsidRPr="002D116B" w:rsidRDefault="005A1521" w:rsidP="002D7AFB">
            <w:pPr>
              <w:ind w:left="113" w:right="113"/>
              <w:rPr>
                <w:b/>
                <w:sz w:val="16"/>
                <w:szCs w:val="16"/>
              </w:rPr>
            </w:pPr>
            <w:r w:rsidRPr="002D116B">
              <w:rPr>
                <w:b/>
                <w:sz w:val="16"/>
                <w:szCs w:val="16"/>
              </w:rPr>
              <w:t>Жовтень</w:t>
            </w:r>
          </w:p>
        </w:tc>
        <w:tc>
          <w:tcPr>
            <w:tcW w:w="239" w:type="pct"/>
            <w:textDirection w:val="btLr"/>
            <w:vAlign w:val="center"/>
          </w:tcPr>
          <w:p w:rsidR="005A1521" w:rsidRPr="002D116B" w:rsidRDefault="005A1521" w:rsidP="002D7AFB">
            <w:pPr>
              <w:ind w:left="113" w:right="113"/>
              <w:rPr>
                <w:b/>
                <w:sz w:val="16"/>
                <w:szCs w:val="16"/>
              </w:rPr>
            </w:pPr>
            <w:r w:rsidRPr="002D116B">
              <w:rPr>
                <w:b/>
                <w:sz w:val="16"/>
                <w:szCs w:val="16"/>
              </w:rPr>
              <w:t>Листопад</w:t>
            </w:r>
          </w:p>
        </w:tc>
        <w:tc>
          <w:tcPr>
            <w:tcW w:w="239" w:type="pct"/>
            <w:textDirection w:val="btLr"/>
            <w:vAlign w:val="center"/>
          </w:tcPr>
          <w:p w:rsidR="005A1521" w:rsidRPr="002D116B" w:rsidRDefault="005A1521" w:rsidP="002D7AFB">
            <w:pPr>
              <w:ind w:left="113" w:right="113"/>
              <w:rPr>
                <w:b/>
                <w:sz w:val="16"/>
                <w:szCs w:val="16"/>
              </w:rPr>
            </w:pPr>
            <w:r w:rsidRPr="002D116B">
              <w:rPr>
                <w:b/>
                <w:sz w:val="16"/>
                <w:szCs w:val="16"/>
              </w:rPr>
              <w:t>Грудень</w:t>
            </w:r>
          </w:p>
        </w:tc>
        <w:tc>
          <w:tcPr>
            <w:tcW w:w="239" w:type="pct"/>
            <w:textDirection w:val="btLr"/>
            <w:vAlign w:val="center"/>
          </w:tcPr>
          <w:p w:rsidR="005A1521" w:rsidRPr="002D116B" w:rsidRDefault="005A1521" w:rsidP="002D7AFB">
            <w:pPr>
              <w:ind w:left="113" w:right="113"/>
              <w:rPr>
                <w:b/>
                <w:sz w:val="16"/>
                <w:szCs w:val="16"/>
              </w:rPr>
            </w:pPr>
            <w:r w:rsidRPr="002D116B">
              <w:rPr>
                <w:b/>
                <w:sz w:val="16"/>
                <w:szCs w:val="16"/>
              </w:rPr>
              <w:t>За рік</w:t>
            </w:r>
          </w:p>
        </w:tc>
        <w:tc>
          <w:tcPr>
            <w:tcW w:w="183" w:type="pct"/>
            <w:textDirection w:val="btLr"/>
            <w:vAlign w:val="center"/>
          </w:tcPr>
          <w:p w:rsidR="005A1521" w:rsidRPr="002D116B" w:rsidRDefault="005A1521" w:rsidP="002D7AFB">
            <w:pPr>
              <w:ind w:left="113" w:right="113"/>
              <w:rPr>
                <w:b/>
                <w:sz w:val="16"/>
                <w:szCs w:val="16"/>
              </w:rPr>
            </w:pPr>
            <w:r w:rsidRPr="002D116B">
              <w:rPr>
                <w:b/>
                <w:sz w:val="16"/>
                <w:szCs w:val="16"/>
              </w:rPr>
              <w:t>Примітки</w:t>
            </w:r>
          </w:p>
        </w:tc>
      </w:tr>
      <w:tr w:rsidR="005A1521" w:rsidRPr="002D116B" w:rsidTr="002D7AFB">
        <w:trPr>
          <w:cantSplit/>
          <w:trHeight w:val="165"/>
        </w:trPr>
        <w:tc>
          <w:tcPr>
            <w:tcW w:w="147" w:type="pct"/>
          </w:tcPr>
          <w:p w:rsidR="005A1521" w:rsidRPr="002D116B" w:rsidRDefault="005A1521" w:rsidP="002D7AFB">
            <w:pPr>
              <w:rPr>
                <w:sz w:val="16"/>
                <w:szCs w:val="16"/>
              </w:rPr>
            </w:pPr>
          </w:p>
        </w:tc>
        <w:tc>
          <w:tcPr>
            <w:tcW w:w="527" w:type="pct"/>
            <w:vAlign w:val="center"/>
          </w:tcPr>
          <w:p w:rsidR="005A1521" w:rsidRPr="002D116B" w:rsidRDefault="005A1521" w:rsidP="002D7AFB">
            <w:pPr>
              <w:rPr>
                <w:sz w:val="16"/>
                <w:szCs w:val="16"/>
              </w:rPr>
            </w:pPr>
          </w:p>
        </w:tc>
        <w:tc>
          <w:tcPr>
            <w:tcW w:w="530" w:type="pct"/>
          </w:tcPr>
          <w:p w:rsidR="005A1521" w:rsidRPr="002D116B" w:rsidRDefault="005A1521" w:rsidP="002D7AFB">
            <w:pPr>
              <w:rPr>
                <w:sz w:val="16"/>
                <w:szCs w:val="16"/>
              </w:rPr>
            </w:pPr>
          </w:p>
        </w:tc>
        <w:tc>
          <w:tcPr>
            <w:tcW w:w="515" w:type="pct"/>
          </w:tcPr>
          <w:p w:rsidR="005A1521" w:rsidRPr="002D116B" w:rsidRDefault="005A1521" w:rsidP="002D7AFB">
            <w:pPr>
              <w:rPr>
                <w:sz w:val="16"/>
                <w:szCs w:val="16"/>
              </w:rPr>
            </w:pPr>
          </w:p>
        </w:tc>
        <w:tc>
          <w:tcPr>
            <w:tcW w:w="238" w:type="pct"/>
          </w:tcPr>
          <w:p w:rsidR="005A1521" w:rsidRPr="002D116B" w:rsidRDefault="005A1521" w:rsidP="002D7AFB">
            <w:pPr>
              <w:rPr>
                <w:sz w:val="16"/>
                <w:szCs w:val="16"/>
              </w:rPr>
            </w:pPr>
          </w:p>
        </w:tc>
        <w:tc>
          <w:tcPr>
            <w:tcW w:w="238" w:type="pct"/>
          </w:tcPr>
          <w:p w:rsidR="005A1521" w:rsidRPr="002D116B" w:rsidRDefault="005A1521" w:rsidP="002D7AFB">
            <w:pPr>
              <w:rPr>
                <w:sz w:val="16"/>
                <w:szCs w:val="16"/>
              </w:rPr>
            </w:pPr>
          </w:p>
        </w:tc>
        <w:tc>
          <w:tcPr>
            <w:tcW w:w="238" w:type="pct"/>
          </w:tcPr>
          <w:p w:rsidR="005A1521" w:rsidRPr="002D116B" w:rsidRDefault="005A1521" w:rsidP="002D7AFB">
            <w:pPr>
              <w:rPr>
                <w:sz w:val="16"/>
                <w:szCs w:val="16"/>
              </w:rPr>
            </w:pPr>
          </w:p>
        </w:tc>
        <w:tc>
          <w:tcPr>
            <w:tcW w:w="238" w:type="pct"/>
          </w:tcPr>
          <w:p w:rsidR="005A1521" w:rsidRPr="002D116B" w:rsidRDefault="005A1521" w:rsidP="002D7AFB">
            <w:pPr>
              <w:rPr>
                <w:sz w:val="16"/>
                <w:szCs w:val="16"/>
              </w:rPr>
            </w:pPr>
          </w:p>
        </w:tc>
        <w:tc>
          <w:tcPr>
            <w:tcW w:w="238" w:type="pct"/>
          </w:tcPr>
          <w:p w:rsidR="005A1521" w:rsidRPr="002D116B" w:rsidRDefault="005A1521" w:rsidP="002D7AFB">
            <w:pPr>
              <w:rPr>
                <w:sz w:val="16"/>
                <w:szCs w:val="16"/>
              </w:rPr>
            </w:pPr>
          </w:p>
        </w:tc>
        <w:tc>
          <w:tcPr>
            <w:tcW w:w="238" w:type="pct"/>
          </w:tcPr>
          <w:p w:rsidR="005A1521" w:rsidRPr="002D116B" w:rsidRDefault="005A1521" w:rsidP="002D7AFB">
            <w:pPr>
              <w:rPr>
                <w:sz w:val="16"/>
                <w:szCs w:val="16"/>
              </w:rPr>
            </w:pPr>
          </w:p>
        </w:tc>
        <w:tc>
          <w:tcPr>
            <w:tcW w:w="238" w:type="pct"/>
          </w:tcPr>
          <w:p w:rsidR="005A1521" w:rsidRPr="002D116B" w:rsidRDefault="005A1521" w:rsidP="002D7AFB">
            <w:pPr>
              <w:rPr>
                <w:sz w:val="16"/>
                <w:szCs w:val="16"/>
              </w:rPr>
            </w:pPr>
          </w:p>
        </w:tc>
        <w:tc>
          <w:tcPr>
            <w:tcW w:w="238" w:type="pct"/>
          </w:tcPr>
          <w:p w:rsidR="005A1521" w:rsidRPr="002D116B" w:rsidRDefault="005A1521" w:rsidP="002D7AFB">
            <w:pPr>
              <w:rPr>
                <w:sz w:val="16"/>
                <w:szCs w:val="16"/>
              </w:rPr>
            </w:pPr>
          </w:p>
        </w:tc>
        <w:tc>
          <w:tcPr>
            <w:tcW w:w="238" w:type="pct"/>
          </w:tcPr>
          <w:p w:rsidR="005A1521" w:rsidRPr="002D116B" w:rsidRDefault="005A1521" w:rsidP="002D7AFB">
            <w:pPr>
              <w:rPr>
                <w:sz w:val="16"/>
                <w:szCs w:val="16"/>
              </w:rPr>
            </w:pPr>
          </w:p>
        </w:tc>
        <w:tc>
          <w:tcPr>
            <w:tcW w:w="239" w:type="pct"/>
          </w:tcPr>
          <w:p w:rsidR="005A1521" w:rsidRPr="002D116B" w:rsidRDefault="005A1521" w:rsidP="002D7AFB">
            <w:pPr>
              <w:rPr>
                <w:sz w:val="16"/>
                <w:szCs w:val="16"/>
              </w:rPr>
            </w:pPr>
          </w:p>
        </w:tc>
        <w:tc>
          <w:tcPr>
            <w:tcW w:w="239" w:type="pct"/>
          </w:tcPr>
          <w:p w:rsidR="005A1521" w:rsidRPr="002D116B" w:rsidRDefault="005A1521" w:rsidP="002D7AFB">
            <w:pPr>
              <w:rPr>
                <w:sz w:val="16"/>
                <w:szCs w:val="16"/>
              </w:rPr>
            </w:pPr>
          </w:p>
        </w:tc>
        <w:tc>
          <w:tcPr>
            <w:tcW w:w="239" w:type="pct"/>
          </w:tcPr>
          <w:p w:rsidR="005A1521" w:rsidRPr="002D116B" w:rsidRDefault="005A1521" w:rsidP="002D7AFB">
            <w:pPr>
              <w:rPr>
                <w:sz w:val="16"/>
                <w:szCs w:val="16"/>
              </w:rPr>
            </w:pPr>
          </w:p>
        </w:tc>
        <w:tc>
          <w:tcPr>
            <w:tcW w:w="239" w:type="pct"/>
          </w:tcPr>
          <w:p w:rsidR="005A1521" w:rsidRPr="002D116B" w:rsidRDefault="005A1521" w:rsidP="002D7AFB">
            <w:pPr>
              <w:rPr>
                <w:sz w:val="16"/>
                <w:szCs w:val="16"/>
              </w:rPr>
            </w:pPr>
          </w:p>
        </w:tc>
        <w:tc>
          <w:tcPr>
            <w:tcW w:w="183" w:type="pct"/>
          </w:tcPr>
          <w:p w:rsidR="005A1521" w:rsidRPr="002D116B" w:rsidRDefault="005A1521" w:rsidP="002D7AFB">
            <w:pPr>
              <w:rPr>
                <w:sz w:val="16"/>
                <w:szCs w:val="16"/>
              </w:rPr>
            </w:pPr>
          </w:p>
        </w:tc>
      </w:tr>
      <w:tr w:rsidR="005A1521" w:rsidRPr="002D116B" w:rsidTr="002D7AFB">
        <w:trPr>
          <w:cantSplit/>
          <w:trHeight w:val="165"/>
        </w:trPr>
        <w:tc>
          <w:tcPr>
            <w:tcW w:w="147" w:type="pct"/>
          </w:tcPr>
          <w:p w:rsidR="005A1521" w:rsidRPr="002D116B" w:rsidRDefault="005A1521" w:rsidP="002D7AFB">
            <w:pPr>
              <w:rPr>
                <w:sz w:val="16"/>
                <w:szCs w:val="16"/>
              </w:rPr>
            </w:pPr>
          </w:p>
        </w:tc>
        <w:tc>
          <w:tcPr>
            <w:tcW w:w="527" w:type="pct"/>
            <w:vAlign w:val="center"/>
          </w:tcPr>
          <w:p w:rsidR="005A1521" w:rsidRPr="002D116B" w:rsidRDefault="005A1521" w:rsidP="002D7AFB">
            <w:pPr>
              <w:rPr>
                <w:sz w:val="16"/>
                <w:szCs w:val="16"/>
              </w:rPr>
            </w:pPr>
          </w:p>
        </w:tc>
        <w:tc>
          <w:tcPr>
            <w:tcW w:w="530" w:type="pct"/>
          </w:tcPr>
          <w:p w:rsidR="005A1521" w:rsidRPr="002D116B" w:rsidRDefault="005A1521" w:rsidP="002D7AFB">
            <w:pPr>
              <w:rPr>
                <w:sz w:val="16"/>
                <w:szCs w:val="16"/>
              </w:rPr>
            </w:pPr>
          </w:p>
        </w:tc>
        <w:tc>
          <w:tcPr>
            <w:tcW w:w="515" w:type="pct"/>
          </w:tcPr>
          <w:p w:rsidR="005A1521" w:rsidRPr="002D116B" w:rsidRDefault="005A1521" w:rsidP="002D7AFB">
            <w:pPr>
              <w:rPr>
                <w:sz w:val="16"/>
                <w:szCs w:val="16"/>
              </w:rPr>
            </w:pPr>
          </w:p>
        </w:tc>
        <w:tc>
          <w:tcPr>
            <w:tcW w:w="238" w:type="pct"/>
          </w:tcPr>
          <w:p w:rsidR="005A1521" w:rsidRPr="002D116B" w:rsidRDefault="005A1521" w:rsidP="002D7AFB">
            <w:pPr>
              <w:rPr>
                <w:sz w:val="16"/>
                <w:szCs w:val="16"/>
              </w:rPr>
            </w:pPr>
          </w:p>
        </w:tc>
        <w:tc>
          <w:tcPr>
            <w:tcW w:w="238" w:type="pct"/>
          </w:tcPr>
          <w:p w:rsidR="005A1521" w:rsidRPr="002D116B" w:rsidRDefault="005A1521" w:rsidP="002D7AFB">
            <w:pPr>
              <w:rPr>
                <w:sz w:val="16"/>
                <w:szCs w:val="16"/>
              </w:rPr>
            </w:pPr>
          </w:p>
        </w:tc>
        <w:tc>
          <w:tcPr>
            <w:tcW w:w="238" w:type="pct"/>
          </w:tcPr>
          <w:p w:rsidR="005A1521" w:rsidRPr="002D116B" w:rsidRDefault="005A1521" w:rsidP="002D7AFB">
            <w:pPr>
              <w:rPr>
                <w:sz w:val="16"/>
                <w:szCs w:val="16"/>
              </w:rPr>
            </w:pPr>
          </w:p>
        </w:tc>
        <w:tc>
          <w:tcPr>
            <w:tcW w:w="238" w:type="pct"/>
          </w:tcPr>
          <w:p w:rsidR="005A1521" w:rsidRPr="002D116B" w:rsidRDefault="005A1521" w:rsidP="002D7AFB">
            <w:pPr>
              <w:rPr>
                <w:sz w:val="16"/>
                <w:szCs w:val="16"/>
              </w:rPr>
            </w:pPr>
          </w:p>
        </w:tc>
        <w:tc>
          <w:tcPr>
            <w:tcW w:w="238" w:type="pct"/>
          </w:tcPr>
          <w:p w:rsidR="005A1521" w:rsidRPr="002D116B" w:rsidRDefault="005A1521" w:rsidP="002D7AFB">
            <w:pPr>
              <w:rPr>
                <w:sz w:val="16"/>
                <w:szCs w:val="16"/>
              </w:rPr>
            </w:pPr>
          </w:p>
        </w:tc>
        <w:tc>
          <w:tcPr>
            <w:tcW w:w="238" w:type="pct"/>
          </w:tcPr>
          <w:p w:rsidR="005A1521" w:rsidRPr="002D116B" w:rsidRDefault="005A1521" w:rsidP="002D7AFB">
            <w:pPr>
              <w:rPr>
                <w:sz w:val="16"/>
                <w:szCs w:val="16"/>
              </w:rPr>
            </w:pPr>
          </w:p>
        </w:tc>
        <w:tc>
          <w:tcPr>
            <w:tcW w:w="238" w:type="pct"/>
          </w:tcPr>
          <w:p w:rsidR="005A1521" w:rsidRPr="002D116B" w:rsidRDefault="005A1521" w:rsidP="002D7AFB">
            <w:pPr>
              <w:rPr>
                <w:sz w:val="16"/>
                <w:szCs w:val="16"/>
              </w:rPr>
            </w:pPr>
          </w:p>
        </w:tc>
        <w:tc>
          <w:tcPr>
            <w:tcW w:w="238" w:type="pct"/>
          </w:tcPr>
          <w:p w:rsidR="005A1521" w:rsidRPr="002D116B" w:rsidRDefault="005A1521" w:rsidP="002D7AFB">
            <w:pPr>
              <w:rPr>
                <w:sz w:val="16"/>
                <w:szCs w:val="16"/>
              </w:rPr>
            </w:pPr>
          </w:p>
        </w:tc>
        <w:tc>
          <w:tcPr>
            <w:tcW w:w="238" w:type="pct"/>
          </w:tcPr>
          <w:p w:rsidR="005A1521" w:rsidRPr="002D116B" w:rsidRDefault="005A1521" w:rsidP="002D7AFB">
            <w:pPr>
              <w:rPr>
                <w:sz w:val="16"/>
                <w:szCs w:val="16"/>
              </w:rPr>
            </w:pPr>
          </w:p>
        </w:tc>
        <w:tc>
          <w:tcPr>
            <w:tcW w:w="239" w:type="pct"/>
          </w:tcPr>
          <w:p w:rsidR="005A1521" w:rsidRPr="002D116B" w:rsidRDefault="005A1521" w:rsidP="002D7AFB">
            <w:pPr>
              <w:rPr>
                <w:sz w:val="16"/>
                <w:szCs w:val="16"/>
              </w:rPr>
            </w:pPr>
          </w:p>
        </w:tc>
        <w:tc>
          <w:tcPr>
            <w:tcW w:w="239" w:type="pct"/>
          </w:tcPr>
          <w:p w:rsidR="005A1521" w:rsidRPr="002D116B" w:rsidRDefault="005A1521" w:rsidP="002D7AFB">
            <w:pPr>
              <w:rPr>
                <w:sz w:val="16"/>
                <w:szCs w:val="16"/>
              </w:rPr>
            </w:pPr>
          </w:p>
        </w:tc>
        <w:tc>
          <w:tcPr>
            <w:tcW w:w="239" w:type="pct"/>
          </w:tcPr>
          <w:p w:rsidR="005A1521" w:rsidRPr="002D116B" w:rsidRDefault="005A1521" w:rsidP="002D7AFB">
            <w:pPr>
              <w:rPr>
                <w:sz w:val="16"/>
                <w:szCs w:val="16"/>
              </w:rPr>
            </w:pPr>
          </w:p>
        </w:tc>
        <w:tc>
          <w:tcPr>
            <w:tcW w:w="239" w:type="pct"/>
          </w:tcPr>
          <w:p w:rsidR="005A1521" w:rsidRPr="002D116B" w:rsidRDefault="005A1521" w:rsidP="002D7AFB">
            <w:pPr>
              <w:rPr>
                <w:sz w:val="16"/>
                <w:szCs w:val="16"/>
              </w:rPr>
            </w:pPr>
          </w:p>
        </w:tc>
        <w:tc>
          <w:tcPr>
            <w:tcW w:w="183" w:type="pct"/>
          </w:tcPr>
          <w:p w:rsidR="005A1521" w:rsidRPr="002D116B" w:rsidRDefault="005A1521" w:rsidP="002D7AFB">
            <w:pPr>
              <w:rPr>
                <w:sz w:val="16"/>
                <w:szCs w:val="16"/>
              </w:rPr>
            </w:pPr>
          </w:p>
        </w:tc>
      </w:tr>
    </w:tbl>
    <w:p w:rsidR="005A1521" w:rsidRPr="00741E4A" w:rsidRDefault="005A1521" w:rsidP="005A1521">
      <w:pPr>
        <w:jc w:val="both"/>
        <w:rPr>
          <w:bCs/>
          <w:sz w:val="20"/>
          <w:szCs w:val="20"/>
        </w:rPr>
      </w:pPr>
      <w:r w:rsidRPr="00741E4A">
        <w:rPr>
          <w:bCs/>
          <w:sz w:val="20"/>
          <w:szCs w:val="20"/>
        </w:rPr>
        <w:t>2. 2 Інші роки : у розрізі року</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
        <w:gridCol w:w="1651"/>
        <w:gridCol w:w="1660"/>
        <w:gridCol w:w="1544"/>
        <w:gridCol w:w="1341"/>
        <w:gridCol w:w="1150"/>
        <w:gridCol w:w="1344"/>
        <w:gridCol w:w="1338"/>
        <w:gridCol w:w="1532"/>
        <w:gridCol w:w="1288"/>
        <w:gridCol w:w="1397"/>
        <w:gridCol w:w="956"/>
      </w:tblGrid>
      <w:tr w:rsidR="005A1521" w:rsidRPr="002D116B" w:rsidTr="002D7AFB">
        <w:trPr>
          <w:cantSplit/>
          <w:trHeight w:val="267"/>
        </w:trPr>
        <w:tc>
          <w:tcPr>
            <w:tcW w:w="148" w:type="pct"/>
            <w:vMerge w:val="restart"/>
            <w:textDirection w:val="btLr"/>
          </w:tcPr>
          <w:p w:rsidR="005A1521" w:rsidRPr="00D0590F" w:rsidRDefault="005A1521" w:rsidP="002D7AFB">
            <w:pPr>
              <w:ind w:left="113" w:right="113"/>
              <w:jc w:val="center"/>
              <w:rPr>
                <w:b/>
                <w:sz w:val="16"/>
                <w:szCs w:val="16"/>
              </w:rPr>
            </w:pPr>
            <w:r w:rsidRPr="00D0590F">
              <w:rPr>
                <w:b/>
                <w:sz w:val="16"/>
                <w:szCs w:val="16"/>
              </w:rPr>
              <w:t>№ п/п</w:t>
            </w:r>
          </w:p>
        </w:tc>
        <w:tc>
          <w:tcPr>
            <w:tcW w:w="527" w:type="pct"/>
            <w:vMerge w:val="restart"/>
            <w:vAlign w:val="center"/>
          </w:tcPr>
          <w:p w:rsidR="005A1521" w:rsidRPr="00D0590F" w:rsidRDefault="005A1521" w:rsidP="002D7AFB">
            <w:pPr>
              <w:jc w:val="center"/>
              <w:rPr>
                <w:b/>
                <w:sz w:val="16"/>
                <w:szCs w:val="16"/>
              </w:rPr>
            </w:pPr>
            <w:r w:rsidRPr="00D0590F">
              <w:rPr>
                <w:b/>
                <w:sz w:val="16"/>
                <w:szCs w:val="16"/>
              </w:rPr>
              <w:t>Наймену-</w:t>
            </w:r>
          </w:p>
          <w:p w:rsidR="005A1521" w:rsidRPr="002D116B" w:rsidRDefault="005A1521" w:rsidP="002D7AFB">
            <w:pPr>
              <w:jc w:val="center"/>
              <w:rPr>
                <w:b/>
                <w:sz w:val="16"/>
                <w:szCs w:val="16"/>
              </w:rPr>
            </w:pPr>
            <w:r w:rsidRPr="00D0590F">
              <w:rPr>
                <w:b/>
                <w:sz w:val="16"/>
                <w:szCs w:val="16"/>
              </w:rPr>
              <w:t>вання площадки /об'єкта/</w:t>
            </w:r>
          </w:p>
          <w:p w:rsidR="005A1521" w:rsidRPr="00D0590F" w:rsidRDefault="005A1521" w:rsidP="002D7AFB">
            <w:pPr>
              <w:jc w:val="center"/>
              <w:rPr>
                <w:b/>
                <w:sz w:val="16"/>
                <w:szCs w:val="16"/>
              </w:rPr>
            </w:pPr>
          </w:p>
        </w:tc>
        <w:tc>
          <w:tcPr>
            <w:tcW w:w="530" w:type="pct"/>
            <w:vMerge w:val="restart"/>
            <w:vAlign w:val="center"/>
          </w:tcPr>
          <w:p w:rsidR="005A1521" w:rsidRPr="002D116B" w:rsidRDefault="005A1521" w:rsidP="002D7AFB">
            <w:pPr>
              <w:rPr>
                <w:b/>
                <w:sz w:val="16"/>
                <w:szCs w:val="16"/>
              </w:rPr>
            </w:pPr>
            <w:r w:rsidRPr="002D116B">
              <w:rPr>
                <w:b/>
                <w:sz w:val="16"/>
                <w:szCs w:val="16"/>
              </w:rPr>
              <w:t>А</w:t>
            </w:r>
            <w:r w:rsidRPr="00D0590F">
              <w:rPr>
                <w:b/>
                <w:sz w:val="16"/>
                <w:szCs w:val="16"/>
              </w:rPr>
              <w:t>дреса</w:t>
            </w:r>
            <w:r w:rsidRPr="002D116B">
              <w:rPr>
                <w:b/>
                <w:sz w:val="16"/>
                <w:szCs w:val="16"/>
              </w:rPr>
              <w:t xml:space="preserve"> об’єкта</w:t>
            </w:r>
          </w:p>
        </w:tc>
        <w:tc>
          <w:tcPr>
            <w:tcW w:w="493" w:type="pct"/>
            <w:vMerge w:val="restart"/>
            <w:vAlign w:val="center"/>
          </w:tcPr>
          <w:p w:rsidR="005A1521" w:rsidRPr="00D0590F" w:rsidRDefault="005A1521" w:rsidP="002D7AFB">
            <w:pPr>
              <w:jc w:val="center"/>
              <w:rPr>
                <w:b/>
                <w:sz w:val="16"/>
                <w:szCs w:val="16"/>
              </w:rPr>
            </w:pPr>
            <w:r w:rsidRPr="00D0590F">
              <w:rPr>
                <w:b/>
                <w:sz w:val="16"/>
                <w:szCs w:val="16"/>
              </w:rPr>
              <w:t xml:space="preserve">№№  </w:t>
            </w:r>
            <w:r w:rsidRPr="002D116B">
              <w:rPr>
                <w:b/>
                <w:sz w:val="16"/>
                <w:szCs w:val="16"/>
              </w:rPr>
              <w:t>засобів</w:t>
            </w:r>
            <w:r w:rsidRPr="00D0590F">
              <w:rPr>
                <w:b/>
                <w:sz w:val="16"/>
                <w:szCs w:val="16"/>
              </w:rPr>
              <w:t xml:space="preserve"> обліку</w:t>
            </w:r>
          </w:p>
        </w:tc>
        <w:tc>
          <w:tcPr>
            <w:tcW w:w="1651" w:type="pct"/>
            <w:gridSpan w:val="4"/>
            <w:vAlign w:val="center"/>
          </w:tcPr>
          <w:p w:rsidR="005A1521" w:rsidRPr="00200529" w:rsidRDefault="005A1521" w:rsidP="002D7AFB">
            <w:pPr>
              <w:ind w:right="113"/>
              <w:jc w:val="center"/>
              <w:rPr>
                <w:b/>
                <w:sz w:val="16"/>
                <w:szCs w:val="16"/>
              </w:rPr>
            </w:pPr>
            <w:r>
              <w:rPr>
                <w:b/>
                <w:sz w:val="16"/>
                <w:szCs w:val="16"/>
              </w:rPr>
              <w:t>Прогноз активної потужності</w:t>
            </w:r>
            <w:r w:rsidRPr="00D0590F">
              <w:rPr>
                <w:b/>
                <w:sz w:val="16"/>
                <w:szCs w:val="16"/>
              </w:rPr>
              <w:t xml:space="preserve"> за </w:t>
            </w:r>
            <w:r>
              <w:rPr>
                <w:b/>
                <w:sz w:val="16"/>
                <w:szCs w:val="16"/>
              </w:rPr>
              <w:t>роками</w:t>
            </w:r>
            <w:r w:rsidRPr="00D0590F">
              <w:rPr>
                <w:b/>
                <w:sz w:val="16"/>
                <w:szCs w:val="16"/>
              </w:rPr>
              <w:t xml:space="preserve">. </w:t>
            </w:r>
            <w:r>
              <w:rPr>
                <w:b/>
                <w:sz w:val="16"/>
                <w:szCs w:val="16"/>
              </w:rPr>
              <w:t>МВт</w:t>
            </w:r>
          </w:p>
        </w:tc>
        <w:tc>
          <w:tcPr>
            <w:tcW w:w="1651" w:type="pct"/>
            <w:gridSpan w:val="4"/>
            <w:vAlign w:val="center"/>
          </w:tcPr>
          <w:p w:rsidR="005A1521" w:rsidRPr="00200529" w:rsidRDefault="005A1521" w:rsidP="002D7AFB">
            <w:pPr>
              <w:ind w:right="113"/>
              <w:jc w:val="center"/>
              <w:rPr>
                <w:b/>
                <w:sz w:val="16"/>
                <w:szCs w:val="16"/>
              </w:rPr>
            </w:pPr>
            <w:r>
              <w:rPr>
                <w:b/>
                <w:sz w:val="16"/>
                <w:szCs w:val="16"/>
              </w:rPr>
              <w:t>Прогноз реактивної потужності за роками</w:t>
            </w:r>
            <w:r w:rsidRPr="002D116B">
              <w:rPr>
                <w:b/>
                <w:sz w:val="16"/>
                <w:szCs w:val="16"/>
              </w:rPr>
              <w:t xml:space="preserve">. </w:t>
            </w:r>
            <w:r>
              <w:rPr>
                <w:b/>
                <w:sz w:val="16"/>
                <w:szCs w:val="16"/>
              </w:rPr>
              <w:t xml:space="preserve">МВт                  </w:t>
            </w:r>
          </w:p>
        </w:tc>
      </w:tr>
      <w:tr w:rsidR="005A1521" w:rsidRPr="002D116B" w:rsidTr="002D7AFB">
        <w:trPr>
          <w:cantSplit/>
          <w:trHeight w:val="1083"/>
        </w:trPr>
        <w:tc>
          <w:tcPr>
            <w:tcW w:w="148" w:type="pct"/>
            <w:vMerge/>
          </w:tcPr>
          <w:p w:rsidR="005A1521" w:rsidRPr="002D116B" w:rsidRDefault="005A1521" w:rsidP="002D7AFB">
            <w:pPr>
              <w:jc w:val="center"/>
              <w:rPr>
                <w:b/>
                <w:sz w:val="16"/>
                <w:szCs w:val="16"/>
              </w:rPr>
            </w:pPr>
          </w:p>
        </w:tc>
        <w:tc>
          <w:tcPr>
            <w:tcW w:w="527" w:type="pct"/>
            <w:vMerge/>
            <w:vAlign w:val="center"/>
          </w:tcPr>
          <w:p w:rsidR="005A1521" w:rsidRPr="002D116B" w:rsidRDefault="005A1521" w:rsidP="002D7AFB">
            <w:pPr>
              <w:jc w:val="center"/>
              <w:rPr>
                <w:b/>
                <w:sz w:val="16"/>
                <w:szCs w:val="16"/>
              </w:rPr>
            </w:pPr>
          </w:p>
        </w:tc>
        <w:tc>
          <w:tcPr>
            <w:tcW w:w="530" w:type="pct"/>
            <w:vMerge/>
          </w:tcPr>
          <w:p w:rsidR="005A1521" w:rsidRPr="002D116B" w:rsidRDefault="005A1521" w:rsidP="002D7AFB">
            <w:pPr>
              <w:jc w:val="center"/>
              <w:rPr>
                <w:b/>
                <w:sz w:val="16"/>
                <w:szCs w:val="16"/>
              </w:rPr>
            </w:pPr>
          </w:p>
        </w:tc>
        <w:tc>
          <w:tcPr>
            <w:tcW w:w="493" w:type="pct"/>
            <w:vMerge/>
            <w:textDirection w:val="btLr"/>
          </w:tcPr>
          <w:p w:rsidR="005A1521" w:rsidRPr="002D116B" w:rsidRDefault="005A1521" w:rsidP="002D7AFB">
            <w:pPr>
              <w:ind w:left="113" w:right="113"/>
              <w:jc w:val="center"/>
              <w:rPr>
                <w:b/>
                <w:sz w:val="16"/>
                <w:szCs w:val="16"/>
              </w:rPr>
            </w:pPr>
          </w:p>
        </w:tc>
        <w:tc>
          <w:tcPr>
            <w:tcW w:w="428" w:type="pct"/>
            <w:textDirection w:val="btLr"/>
            <w:vAlign w:val="center"/>
          </w:tcPr>
          <w:p w:rsidR="005A1521" w:rsidRPr="00C5214D" w:rsidRDefault="005A1521" w:rsidP="002D7AFB">
            <w:pPr>
              <w:ind w:left="113" w:right="113"/>
              <w:rPr>
                <w:b/>
                <w:sz w:val="16"/>
                <w:szCs w:val="16"/>
              </w:rPr>
            </w:pPr>
            <w:r>
              <w:rPr>
                <w:b/>
                <w:sz w:val="16"/>
                <w:szCs w:val="16"/>
              </w:rPr>
              <w:t>20__р</w:t>
            </w:r>
          </w:p>
        </w:tc>
        <w:tc>
          <w:tcPr>
            <w:tcW w:w="367" w:type="pct"/>
            <w:textDirection w:val="btLr"/>
            <w:vAlign w:val="center"/>
          </w:tcPr>
          <w:p w:rsidR="005A1521" w:rsidRPr="00C5214D" w:rsidRDefault="005A1521" w:rsidP="002D7AFB">
            <w:pPr>
              <w:ind w:left="113" w:right="113"/>
              <w:rPr>
                <w:b/>
                <w:sz w:val="16"/>
                <w:szCs w:val="16"/>
              </w:rPr>
            </w:pPr>
            <w:r>
              <w:rPr>
                <w:b/>
                <w:sz w:val="16"/>
                <w:szCs w:val="16"/>
              </w:rPr>
              <w:t>20__р</w:t>
            </w:r>
          </w:p>
        </w:tc>
        <w:tc>
          <w:tcPr>
            <w:tcW w:w="429" w:type="pct"/>
            <w:textDirection w:val="btLr"/>
            <w:vAlign w:val="center"/>
          </w:tcPr>
          <w:p w:rsidR="005A1521" w:rsidRPr="00C5214D" w:rsidRDefault="005A1521" w:rsidP="002D7AFB">
            <w:pPr>
              <w:ind w:left="113" w:right="113"/>
              <w:rPr>
                <w:b/>
                <w:sz w:val="16"/>
                <w:szCs w:val="16"/>
              </w:rPr>
            </w:pPr>
            <w:r>
              <w:rPr>
                <w:b/>
                <w:sz w:val="16"/>
                <w:szCs w:val="16"/>
              </w:rPr>
              <w:t>20__р</w:t>
            </w:r>
          </w:p>
        </w:tc>
        <w:tc>
          <w:tcPr>
            <w:tcW w:w="427" w:type="pct"/>
            <w:textDirection w:val="btLr"/>
            <w:vAlign w:val="center"/>
          </w:tcPr>
          <w:p w:rsidR="005A1521" w:rsidRPr="00C5214D" w:rsidRDefault="005A1521" w:rsidP="002D7AFB">
            <w:pPr>
              <w:ind w:left="113" w:right="113"/>
              <w:rPr>
                <w:b/>
                <w:sz w:val="16"/>
                <w:szCs w:val="16"/>
              </w:rPr>
            </w:pPr>
            <w:r>
              <w:rPr>
                <w:b/>
                <w:sz w:val="16"/>
                <w:szCs w:val="16"/>
              </w:rPr>
              <w:t>20__р</w:t>
            </w:r>
          </w:p>
        </w:tc>
        <w:tc>
          <w:tcPr>
            <w:tcW w:w="489" w:type="pct"/>
            <w:textDirection w:val="btLr"/>
            <w:vAlign w:val="center"/>
          </w:tcPr>
          <w:p w:rsidR="005A1521" w:rsidRPr="00C5214D" w:rsidRDefault="005A1521" w:rsidP="002D7AFB">
            <w:pPr>
              <w:ind w:left="113" w:right="113"/>
              <w:rPr>
                <w:b/>
                <w:sz w:val="16"/>
                <w:szCs w:val="16"/>
              </w:rPr>
            </w:pPr>
            <w:r>
              <w:rPr>
                <w:b/>
                <w:sz w:val="16"/>
                <w:szCs w:val="16"/>
              </w:rPr>
              <w:t>20__р</w:t>
            </w:r>
          </w:p>
        </w:tc>
        <w:tc>
          <w:tcPr>
            <w:tcW w:w="411" w:type="pct"/>
            <w:textDirection w:val="btLr"/>
            <w:vAlign w:val="center"/>
          </w:tcPr>
          <w:p w:rsidR="005A1521" w:rsidRPr="00C5214D" w:rsidRDefault="005A1521" w:rsidP="002D7AFB">
            <w:pPr>
              <w:ind w:left="113" w:right="113"/>
              <w:rPr>
                <w:b/>
                <w:sz w:val="16"/>
                <w:szCs w:val="16"/>
              </w:rPr>
            </w:pPr>
            <w:r>
              <w:rPr>
                <w:b/>
                <w:sz w:val="16"/>
                <w:szCs w:val="16"/>
              </w:rPr>
              <w:t>20__р</w:t>
            </w:r>
          </w:p>
        </w:tc>
        <w:tc>
          <w:tcPr>
            <w:tcW w:w="446" w:type="pct"/>
            <w:textDirection w:val="btLr"/>
            <w:vAlign w:val="center"/>
          </w:tcPr>
          <w:p w:rsidR="005A1521" w:rsidRPr="00C5214D" w:rsidRDefault="005A1521" w:rsidP="002D7AFB">
            <w:pPr>
              <w:ind w:left="113" w:right="113"/>
              <w:rPr>
                <w:b/>
                <w:sz w:val="16"/>
                <w:szCs w:val="16"/>
              </w:rPr>
            </w:pPr>
            <w:r>
              <w:rPr>
                <w:b/>
                <w:sz w:val="16"/>
                <w:szCs w:val="16"/>
              </w:rPr>
              <w:t>20__Р</w:t>
            </w:r>
          </w:p>
        </w:tc>
        <w:tc>
          <w:tcPr>
            <w:tcW w:w="305" w:type="pct"/>
            <w:textDirection w:val="btLr"/>
            <w:vAlign w:val="center"/>
          </w:tcPr>
          <w:p w:rsidR="005A1521" w:rsidRPr="00C5214D" w:rsidRDefault="005A1521" w:rsidP="002D7AFB">
            <w:pPr>
              <w:ind w:left="113" w:right="113"/>
              <w:rPr>
                <w:b/>
                <w:sz w:val="16"/>
                <w:szCs w:val="16"/>
              </w:rPr>
            </w:pPr>
            <w:r>
              <w:rPr>
                <w:b/>
                <w:sz w:val="16"/>
                <w:szCs w:val="16"/>
              </w:rPr>
              <w:t>20__р</w:t>
            </w:r>
          </w:p>
        </w:tc>
      </w:tr>
      <w:tr w:rsidR="005A1521" w:rsidRPr="002D116B" w:rsidTr="002D7AFB">
        <w:trPr>
          <w:cantSplit/>
          <w:trHeight w:val="165"/>
        </w:trPr>
        <w:tc>
          <w:tcPr>
            <w:tcW w:w="148" w:type="pct"/>
          </w:tcPr>
          <w:p w:rsidR="005A1521" w:rsidRPr="002D116B" w:rsidRDefault="005A1521" w:rsidP="002D7AFB">
            <w:pPr>
              <w:rPr>
                <w:sz w:val="16"/>
                <w:szCs w:val="16"/>
              </w:rPr>
            </w:pPr>
          </w:p>
        </w:tc>
        <w:tc>
          <w:tcPr>
            <w:tcW w:w="527" w:type="pct"/>
            <w:vAlign w:val="center"/>
          </w:tcPr>
          <w:p w:rsidR="005A1521" w:rsidRPr="002D116B" w:rsidRDefault="005A1521" w:rsidP="002D7AFB">
            <w:pPr>
              <w:rPr>
                <w:sz w:val="16"/>
                <w:szCs w:val="16"/>
              </w:rPr>
            </w:pPr>
          </w:p>
        </w:tc>
        <w:tc>
          <w:tcPr>
            <w:tcW w:w="530" w:type="pct"/>
          </w:tcPr>
          <w:p w:rsidR="005A1521" w:rsidRPr="002D116B" w:rsidRDefault="005A1521" w:rsidP="002D7AFB">
            <w:pPr>
              <w:rPr>
                <w:sz w:val="16"/>
                <w:szCs w:val="16"/>
              </w:rPr>
            </w:pPr>
          </w:p>
        </w:tc>
        <w:tc>
          <w:tcPr>
            <w:tcW w:w="493" w:type="pct"/>
          </w:tcPr>
          <w:p w:rsidR="005A1521" w:rsidRPr="002D116B" w:rsidRDefault="005A1521" w:rsidP="002D7AFB">
            <w:pPr>
              <w:rPr>
                <w:sz w:val="16"/>
                <w:szCs w:val="16"/>
              </w:rPr>
            </w:pPr>
          </w:p>
        </w:tc>
        <w:tc>
          <w:tcPr>
            <w:tcW w:w="428" w:type="pct"/>
          </w:tcPr>
          <w:p w:rsidR="005A1521" w:rsidRPr="002D116B" w:rsidRDefault="005A1521" w:rsidP="002D7AFB">
            <w:pPr>
              <w:rPr>
                <w:sz w:val="16"/>
                <w:szCs w:val="16"/>
              </w:rPr>
            </w:pPr>
          </w:p>
        </w:tc>
        <w:tc>
          <w:tcPr>
            <w:tcW w:w="367" w:type="pct"/>
          </w:tcPr>
          <w:p w:rsidR="005A1521" w:rsidRPr="002D116B" w:rsidRDefault="005A1521" w:rsidP="002D7AFB">
            <w:pPr>
              <w:rPr>
                <w:sz w:val="16"/>
                <w:szCs w:val="16"/>
              </w:rPr>
            </w:pPr>
          </w:p>
        </w:tc>
        <w:tc>
          <w:tcPr>
            <w:tcW w:w="429" w:type="pct"/>
          </w:tcPr>
          <w:p w:rsidR="005A1521" w:rsidRPr="002D116B" w:rsidRDefault="005A1521" w:rsidP="002D7AFB">
            <w:pPr>
              <w:rPr>
                <w:sz w:val="16"/>
                <w:szCs w:val="16"/>
              </w:rPr>
            </w:pPr>
          </w:p>
        </w:tc>
        <w:tc>
          <w:tcPr>
            <w:tcW w:w="427" w:type="pct"/>
          </w:tcPr>
          <w:p w:rsidR="005A1521" w:rsidRPr="002D116B" w:rsidRDefault="005A1521" w:rsidP="002D7AFB">
            <w:pPr>
              <w:rPr>
                <w:sz w:val="16"/>
                <w:szCs w:val="16"/>
              </w:rPr>
            </w:pPr>
          </w:p>
        </w:tc>
        <w:tc>
          <w:tcPr>
            <w:tcW w:w="489" w:type="pct"/>
          </w:tcPr>
          <w:p w:rsidR="005A1521" w:rsidRPr="002D116B" w:rsidRDefault="005A1521" w:rsidP="002D7AFB">
            <w:pPr>
              <w:rPr>
                <w:sz w:val="16"/>
                <w:szCs w:val="16"/>
              </w:rPr>
            </w:pPr>
          </w:p>
        </w:tc>
        <w:tc>
          <w:tcPr>
            <w:tcW w:w="411" w:type="pct"/>
          </w:tcPr>
          <w:p w:rsidR="005A1521" w:rsidRPr="002D116B" w:rsidRDefault="005A1521" w:rsidP="002D7AFB">
            <w:pPr>
              <w:rPr>
                <w:sz w:val="16"/>
                <w:szCs w:val="16"/>
              </w:rPr>
            </w:pPr>
          </w:p>
        </w:tc>
        <w:tc>
          <w:tcPr>
            <w:tcW w:w="446" w:type="pct"/>
          </w:tcPr>
          <w:p w:rsidR="005A1521" w:rsidRPr="002D116B" w:rsidRDefault="005A1521" w:rsidP="002D7AFB">
            <w:pPr>
              <w:rPr>
                <w:sz w:val="16"/>
                <w:szCs w:val="16"/>
              </w:rPr>
            </w:pPr>
          </w:p>
        </w:tc>
        <w:tc>
          <w:tcPr>
            <w:tcW w:w="305" w:type="pct"/>
          </w:tcPr>
          <w:p w:rsidR="005A1521" w:rsidRPr="002D116B" w:rsidRDefault="005A1521" w:rsidP="002D7AFB">
            <w:pPr>
              <w:rPr>
                <w:sz w:val="16"/>
                <w:szCs w:val="16"/>
              </w:rPr>
            </w:pPr>
          </w:p>
        </w:tc>
      </w:tr>
      <w:tr w:rsidR="005A1521" w:rsidRPr="002D116B" w:rsidTr="002D7AFB">
        <w:trPr>
          <w:cantSplit/>
          <w:trHeight w:val="165"/>
        </w:trPr>
        <w:tc>
          <w:tcPr>
            <w:tcW w:w="148" w:type="pct"/>
          </w:tcPr>
          <w:p w:rsidR="005A1521" w:rsidRPr="002D116B" w:rsidRDefault="005A1521" w:rsidP="002D7AFB">
            <w:pPr>
              <w:rPr>
                <w:sz w:val="16"/>
                <w:szCs w:val="16"/>
              </w:rPr>
            </w:pPr>
          </w:p>
        </w:tc>
        <w:tc>
          <w:tcPr>
            <w:tcW w:w="527" w:type="pct"/>
            <w:vAlign w:val="center"/>
          </w:tcPr>
          <w:p w:rsidR="005A1521" w:rsidRPr="002D116B" w:rsidRDefault="005A1521" w:rsidP="002D7AFB">
            <w:pPr>
              <w:rPr>
                <w:sz w:val="16"/>
                <w:szCs w:val="16"/>
              </w:rPr>
            </w:pPr>
          </w:p>
        </w:tc>
        <w:tc>
          <w:tcPr>
            <w:tcW w:w="530" w:type="pct"/>
          </w:tcPr>
          <w:p w:rsidR="005A1521" w:rsidRPr="002D116B" w:rsidRDefault="005A1521" w:rsidP="002D7AFB">
            <w:pPr>
              <w:rPr>
                <w:sz w:val="16"/>
                <w:szCs w:val="16"/>
              </w:rPr>
            </w:pPr>
          </w:p>
        </w:tc>
        <w:tc>
          <w:tcPr>
            <w:tcW w:w="493" w:type="pct"/>
          </w:tcPr>
          <w:p w:rsidR="005A1521" w:rsidRPr="002D116B" w:rsidRDefault="005A1521" w:rsidP="002D7AFB">
            <w:pPr>
              <w:rPr>
                <w:sz w:val="16"/>
                <w:szCs w:val="16"/>
              </w:rPr>
            </w:pPr>
          </w:p>
        </w:tc>
        <w:tc>
          <w:tcPr>
            <w:tcW w:w="428" w:type="pct"/>
          </w:tcPr>
          <w:p w:rsidR="005A1521" w:rsidRPr="002D116B" w:rsidRDefault="005A1521" w:rsidP="002D7AFB">
            <w:pPr>
              <w:rPr>
                <w:sz w:val="16"/>
                <w:szCs w:val="16"/>
              </w:rPr>
            </w:pPr>
          </w:p>
        </w:tc>
        <w:tc>
          <w:tcPr>
            <w:tcW w:w="367" w:type="pct"/>
          </w:tcPr>
          <w:p w:rsidR="005A1521" w:rsidRPr="002D116B" w:rsidRDefault="005A1521" w:rsidP="002D7AFB">
            <w:pPr>
              <w:rPr>
                <w:sz w:val="16"/>
                <w:szCs w:val="16"/>
              </w:rPr>
            </w:pPr>
          </w:p>
        </w:tc>
        <w:tc>
          <w:tcPr>
            <w:tcW w:w="429" w:type="pct"/>
          </w:tcPr>
          <w:p w:rsidR="005A1521" w:rsidRPr="002D116B" w:rsidRDefault="005A1521" w:rsidP="002D7AFB">
            <w:pPr>
              <w:rPr>
                <w:sz w:val="16"/>
                <w:szCs w:val="16"/>
              </w:rPr>
            </w:pPr>
          </w:p>
        </w:tc>
        <w:tc>
          <w:tcPr>
            <w:tcW w:w="427" w:type="pct"/>
          </w:tcPr>
          <w:p w:rsidR="005A1521" w:rsidRPr="002D116B" w:rsidRDefault="005A1521" w:rsidP="002D7AFB">
            <w:pPr>
              <w:rPr>
                <w:sz w:val="16"/>
                <w:szCs w:val="16"/>
              </w:rPr>
            </w:pPr>
          </w:p>
        </w:tc>
        <w:tc>
          <w:tcPr>
            <w:tcW w:w="489" w:type="pct"/>
          </w:tcPr>
          <w:p w:rsidR="005A1521" w:rsidRPr="002D116B" w:rsidRDefault="005A1521" w:rsidP="002D7AFB">
            <w:pPr>
              <w:rPr>
                <w:sz w:val="16"/>
                <w:szCs w:val="16"/>
              </w:rPr>
            </w:pPr>
          </w:p>
        </w:tc>
        <w:tc>
          <w:tcPr>
            <w:tcW w:w="411" w:type="pct"/>
          </w:tcPr>
          <w:p w:rsidR="005A1521" w:rsidRPr="002D116B" w:rsidRDefault="005A1521" w:rsidP="002D7AFB">
            <w:pPr>
              <w:rPr>
                <w:sz w:val="16"/>
                <w:szCs w:val="16"/>
              </w:rPr>
            </w:pPr>
          </w:p>
        </w:tc>
        <w:tc>
          <w:tcPr>
            <w:tcW w:w="446" w:type="pct"/>
          </w:tcPr>
          <w:p w:rsidR="005A1521" w:rsidRPr="002D116B" w:rsidRDefault="005A1521" w:rsidP="002D7AFB">
            <w:pPr>
              <w:rPr>
                <w:sz w:val="16"/>
                <w:szCs w:val="16"/>
              </w:rPr>
            </w:pPr>
          </w:p>
        </w:tc>
        <w:tc>
          <w:tcPr>
            <w:tcW w:w="305" w:type="pct"/>
          </w:tcPr>
          <w:p w:rsidR="005A1521" w:rsidRPr="002D116B" w:rsidRDefault="005A1521" w:rsidP="002D7AFB">
            <w:pPr>
              <w:rPr>
                <w:sz w:val="16"/>
                <w:szCs w:val="16"/>
              </w:rPr>
            </w:pPr>
          </w:p>
        </w:tc>
      </w:tr>
    </w:tbl>
    <w:p w:rsidR="005A1521" w:rsidRDefault="005A1521" w:rsidP="005A1521">
      <w:pPr>
        <w:jc w:val="both"/>
        <w:rPr>
          <w:sz w:val="20"/>
          <w:szCs w:val="20"/>
        </w:rPr>
      </w:pPr>
      <w:r>
        <w:rPr>
          <w:sz w:val="20"/>
          <w:szCs w:val="20"/>
        </w:rPr>
        <w:t>3</w:t>
      </w:r>
      <w:r w:rsidRPr="00944F40">
        <w:rPr>
          <w:sz w:val="20"/>
          <w:szCs w:val="20"/>
        </w:rPr>
        <w:t xml:space="preserve">. Додатково до періодичного оновлення даних планування Споживач </w:t>
      </w:r>
      <w:r>
        <w:rPr>
          <w:sz w:val="20"/>
          <w:szCs w:val="20"/>
        </w:rPr>
        <w:t>зобов’язаний</w:t>
      </w:r>
      <w:r w:rsidRPr="00944F40">
        <w:rPr>
          <w:sz w:val="20"/>
          <w:szCs w:val="20"/>
        </w:rPr>
        <w:t xml:space="preserve"> надати повідомлення про будь які істотні зміни в режимах споживання, </w:t>
      </w:r>
      <w:r>
        <w:rPr>
          <w:sz w:val="20"/>
          <w:szCs w:val="20"/>
        </w:rPr>
        <w:t>для коригування</w:t>
      </w:r>
      <w:r w:rsidRPr="00944F40">
        <w:rPr>
          <w:sz w:val="20"/>
          <w:szCs w:val="20"/>
        </w:rPr>
        <w:t xml:space="preserve"> план</w:t>
      </w:r>
      <w:r>
        <w:rPr>
          <w:sz w:val="20"/>
          <w:szCs w:val="20"/>
        </w:rPr>
        <w:t>у</w:t>
      </w:r>
      <w:r w:rsidRPr="00944F40">
        <w:rPr>
          <w:sz w:val="20"/>
          <w:szCs w:val="20"/>
        </w:rPr>
        <w:t xml:space="preserve"> розвитку і реаліз</w:t>
      </w:r>
      <w:r>
        <w:rPr>
          <w:sz w:val="20"/>
          <w:szCs w:val="20"/>
        </w:rPr>
        <w:t>ації</w:t>
      </w:r>
      <w:r w:rsidRPr="00944F40">
        <w:rPr>
          <w:sz w:val="20"/>
          <w:szCs w:val="20"/>
        </w:rPr>
        <w:t xml:space="preserve"> необхідн</w:t>
      </w:r>
      <w:r>
        <w:rPr>
          <w:sz w:val="20"/>
          <w:szCs w:val="20"/>
        </w:rPr>
        <w:t>их</w:t>
      </w:r>
      <w:r w:rsidRPr="00944F40">
        <w:rPr>
          <w:sz w:val="20"/>
          <w:szCs w:val="20"/>
        </w:rPr>
        <w:t xml:space="preserve"> змін</w:t>
      </w:r>
      <w:r>
        <w:rPr>
          <w:sz w:val="20"/>
          <w:szCs w:val="20"/>
        </w:rPr>
        <w:t>.</w:t>
      </w:r>
    </w:p>
    <w:p w:rsidR="005A1521" w:rsidRPr="00127D53" w:rsidRDefault="005A1521" w:rsidP="005A1521">
      <w:pPr>
        <w:jc w:val="both"/>
        <w:rPr>
          <w:sz w:val="20"/>
          <w:szCs w:val="20"/>
        </w:rPr>
      </w:pPr>
      <w:r>
        <w:rPr>
          <w:sz w:val="20"/>
          <w:szCs w:val="20"/>
        </w:rPr>
        <w:t xml:space="preserve">4. </w:t>
      </w:r>
      <w:r w:rsidRPr="004E003E">
        <w:rPr>
          <w:sz w:val="20"/>
          <w:szCs w:val="20"/>
        </w:rPr>
        <w:t>У разі ненадання не</w:t>
      </w:r>
      <w:r>
        <w:rPr>
          <w:sz w:val="20"/>
          <w:szCs w:val="20"/>
        </w:rPr>
        <w:t xml:space="preserve"> </w:t>
      </w:r>
      <w:r w:rsidRPr="004E003E">
        <w:rPr>
          <w:sz w:val="20"/>
          <w:szCs w:val="20"/>
        </w:rPr>
        <w:t>побутовим споживачем зазначених відомостей про обсяги очікуваного споживання електричної енергії в наступному році з помісячним або поквартальним розподілом у встановлений договором термін розмір очікуваного споживання електричної енергії на наступний рік визначається оператором системи за фактичними обсягами споживання у відповідних періодах поточного року, що минули, та у відповідних періодах минулого року, які відповідають майбутнім періодам поточного року.</w:t>
      </w:r>
    </w:p>
    <w:p w:rsidR="005A1521" w:rsidRPr="007A1CE4" w:rsidRDefault="005A1521" w:rsidP="005A1521">
      <w:pPr>
        <w:jc w:val="center"/>
        <w:rPr>
          <w:b/>
          <w:sz w:val="16"/>
          <w:szCs w:val="16"/>
        </w:rPr>
      </w:pPr>
      <w:r w:rsidRPr="002D116B">
        <w:rPr>
          <w:b/>
          <w:sz w:val="16"/>
          <w:szCs w:val="16"/>
        </w:rPr>
        <w:t>Підписи сторін</w:t>
      </w:r>
    </w:p>
    <w:p w:rsidR="005A1521" w:rsidRPr="00127D53" w:rsidRDefault="005A1521" w:rsidP="005A1521">
      <w:pPr>
        <w:jc w:val="both"/>
        <w:rPr>
          <w:b/>
          <w:sz w:val="16"/>
          <w:szCs w:val="16"/>
        </w:rPr>
      </w:pPr>
    </w:p>
    <w:p w:rsidR="005A1521" w:rsidRPr="00127D53" w:rsidRDefault="005A1521" w:rsidP="005A1521">
      <w:pPr>
        <w:jc w:val="both"/>
        <w:rPr>
          <w:b/>
          <w:sz w:val="16"/>
          <w:szCs w:val="16"/>
        </w:rPr>
      </w:pPr>
      <w:r>
        <w:rPr>
          <w:b/>
          <w:sz w:val="16"/>
          <w:szCs w:val="16"/>
        </w:rPr>
        <w:t>Оператор системи:</w:t>
      </w:r>
      <w:r>
        <w:rPr>
          <w:b/>
          <w:sz w:val="16"/>
          <w:szCs w:val="16"/>
        </w:rPr>
        <w:tab/>
      </w:r>
      <w:r w:rsidRPr="00127D53">
        <w:rPr>
          <w:b/>
          <w:sz w:val="16"/>
          <w:szCs w:val="16"/>
        </w:rPr>
        <w:t>_________________</w:t>
      </w:r>
      <w:r>
        <w:rPr>
          <w:b/>
          <w:sz w:val="16"/>
          <w:szCs w:val="16"/>
        </w:rPr>
        <w:tab/>
      </w:r>
      <w:r>
        <w:rPr>
          <w:b/>
          <w:sz w:val="16"/>
          <w:szCs w:val="16"/>
        </w:rPr>
        <w:tab/>
      </w:r>
      <w:r>
        <w:rPr>
          <w:b/>
          <w:sz w:val="16"/>
          <w:szCs w:val="16"/>
        </w:rPr>
        <w:tab/>
      </w:r>
      <w:r>
        <w:rPr>
          <w:b/>
          <w:sz w:val="16"/>
          <w:szCs w:val="16"/>
        </w:rPr>
        <w:tab/>
        <w:t xml:space="preserve">                </w:t>
      </w:r>
      <w:r>
        <w:rPr>
          <w:b/>
          <w:sz w:val="16"/>
          <w:szCs w:val="16"/>
        </w:rPr>
        <w:tab/>
      </w:r>
      <w:r>
        <w:rPr>
          <w:b/>
          <w:sz w:val="16"/>
          <w:szCs w:val="16"/>
        </w:rPr>
        <w:tab/>
        <w:t>Споживач:</w:t>
      </w:r>
      <w:r w:rsidRPr="002C29F6">
        <w:t xml:space="preserve"> </w:t>
      </w:r>
      <w:r w:rsidRPr="00D06FCB">
        <w:rPr>
          <w:b/>
          <w:sz w:val="16"/>
          <w:szCs w:val="16"/>
        </w:rPr>
        <w:t>_______</w:t>
      </w:r>
      <w:r>
        <w:rPr>
          <w:b/>
          <w:sz w:val="16"/>
          <w:szCs w:val="16"/>
        </w:rPr>
        <w:t>______________</w:t>
      </w:r>
    </w:p>
    <w:p w:rsidR="005A1521" w:rsidRPr="00127D53" w:rsidRDefault="005A1521" w:rsidP="005A1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000000"/>
          <w:sz w:val="18"/>
          <w:szCs w:val="18"/>
        </w:rPr>
      </w:pPr>
    </w:p>
    <w:p w:rsidR="005A1521" w:rsidRPr="004E003E" w:rsidRDefault="005A1521" w:rsidP="005A1521">
      <w:pPr>
        <w:jc w:val="both"/>
        <w:rPr>
          <w:b/>
          <w:sz w:val="16"/>
          <w:szCs w:val="16"/>
        </w:rPr>
      </w:pPr>
      <w:r>
        <w:rPr>
          <w:b/>
          <w:sz w:val="16"/>
          <w:szCs w:val="16"/>
        </w:rPr>
        <w:t>М.П. «___»________________20___р.</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М.П. «____»_____________________20___р.</w:t>
      </w:r>
    </w:p>
    <w:p w:rsidR="00D5022B" w:rsidRDefault="00D5022B" w:rsidP="007D01BC">
      <w:pPr>
        <w:pStyle w:val="3"/>
        <w:spacing w:before="0" w:beforeAutospacing="0" w:after="0" w:afterAutospacing="0"/>
        <w:ind w:firstLine="426"/>
        <w:contextualSpacing/>
        <w:jc w:val="both"/>
        <w:rPr>
          <w:color w:val="000000" w:themeColor="text1"/>
          <w:sz w:val="17"/>
          <w:szCs w:val="17"/>
          <w:lang w:val="en-US"/>
        </w:rPr>
      </w:pPr>
    </w:p>
    <w:p w:rsidR="00E1512E" w:rsidRDefault="00E1512E" w:rsidP="007D01BC">
      <w:pPr>
        <w:pStyle w:val="3"/>
        <w:spacing w:before="0" w:beforeAutospacing="0" w:after="0" w:afterAutospacing="0"/>
        <w:ind w:firstLine="426"/>
        <w:contextualSpacing/>
        <w:jc w:val="both"/>
        <w:rPr>
          <w:color w:val="000000" w:themeColor="text1"/>
          <w:sz w:val="17"/>
          <w:szCs w:val="17"/>
          <w:lang w:val="en-US"/>
        </w:rPr>
      </w:pPr>
    </w:p>
    <w:p w:rsidR="00E1512E" w:rsidRDefault="00E1512E" w:rsidP="007D01BC">
      <w:pPr>
        <w:pStyle w:val="3"/>
        <w:spacing w:before="0" w:beforeAutospacing="0" w:after="0" w:afterAutospacing="0"/>
        <w:ind w:firstLine="426"/>
        <w:contextualSpacing/>
        <w:jc w:val="both"/>
        <w:rPr>
          <w:color w:val="000000" w:themeColor="text1"/>
          <w:sz w:val="17"/>
          <w:szCs w:val="17"/>
          <w:lang w:val="en-US"/>
        </w:rPr>
      </w:pPr>
    </w:p>
    <w:p w:rsidR="00E1512E" w:rsidRDefault="00E1512E" w:rsidP="007D01BC">
      <w:pPr>
        <w:pStyle w:val="3"/>
        <w:spacing w:before="0" w:beforeAutospacing="0" w:after="0" w:afterAutospacing="0"/>
        <w:ind w:firstLine="426"/>
        <w:contextualSpacing/>
        <w:jc w:val="both"/>
        <w:rPr>
          <w:color w:val="000000" w:themeColor="text1"/>
          <w:sz w:val="17"/>
          <w:szCs w:val="17"/>
          <w:lang w:val="en-US"/>
        </w:rPr>
      </w:pPr>
    </w:p>
    <w:p w:rsidR="00E1512E" w:rsidRDefault="00E1512E" w:rsidP="007D01BC">
      <w:pPr>
        <w:pStyle w:val="3"/>
        <w:spacing w:before="0" w:beforeAutospacing="0" w:after="0" w:afterAutospacing="0"/>
        <w:ind w:firstLine="426"/>
        <w:contextualSpacing/>
        <w:jc w:val="both"/>
        <w:rPr>
          <w:color w:val="000000" w:themeColor="text1"/>
          <w:sz w:val="17"/>
          <w:szCs w:val="17"/>
          <w:lang w:val="en-US"/>
        </w:rPr>
      </w:pPr>
    </w:p>
    <w:p w:rsidR="00E1512E" w:rsidRDefault="00E1512E" w:rsidP="007D01BC">
      <w:pPr>
        <w:pStyle w:val="3"/>
        <w:spacing w:before="0" w:beforeAutospacing="0" w:after="0" w:afterAutospacing="0"/>
        <w:ind w:firstLine="426"/>
        <w:contextualSpacing/>
        <w:jc w:val="both"/>
        <w:rPr>
          <w:color w:val="000000" w:themeColor="text1"/>
          <w:sz w:val="17"/>
          <w:szCs w:val="17"/>
          <w:lang w:val="en-US"/>
        </w:rPr>
      </w:pPr>
    </w:p>
    <w:p w:rsidR="00E1512E" w:rsidRDefault="00E1512E" w:rsidP="007D01BC">
      <w:pPr>
        <w:pStyle w:val="3"/>
        <w:spacing w:before="0" w:beforeAutospacing="0" w:after="0" w:afterAutospacing="0"/>
        <w:ind w:firstLine="426"/>
        <w:contextualSpacing/>
        <w:jc w:val="both"/>
        <w:rPr>
          <w:color w:val="000000" w:themeColor="text1"/>
          <w:sz w:val="17"/>
          <w:szCs w:val="17"/>
          <w:lang w:val="en-US"/>
        </w:rPr>
      </w:pPr>
    </w:p>
    <w:p w:rsidR="00E1512E" w:rsidRDefault="00E1512E" w:rsidP="007D01BC">
      <w:pPr>
        <w:pStyle w:val="3"/>
        <w:spacing w:before="0" w:beforeAutospacing="0" w:after="0" w:afterAutospacing="0"/>
        <w:ind w:firstLine="426"/>
        <w:contextualSpacing/>
        <w:jc w:val="both"/>
        <w:rPr>
          <w:color w:val="000000" w:themeColor="text1"/>
          <w:sz w:val="17"/>
          <w:szCs w:val="17"/>
          <w:lang w:val="en-US"/>
        </w:rPr>
      </w:pPr>
    </w:p>
    <w:p w:rsidR="00E1512E" w:rsidRDefault="00E1512E" w:rsidP="007D01BC">
      <w:pPr>
        <w:pStyle w:val="3"/>
        <w:spacing w:before="0" w:beforeAutospacing="0" w:after="0" w:afterAutospacing="0"/>
        <w:ind w:firstLine="426"/>
        <w:contextualSpacing/>
        <w:jc w:val="both"/>
        <w:rPr>
          <w:color w:val="000000" w:themeColor="text1"/>
          <w:sz w:val="17"/>
          <w:szCs w:val="17"/>
          <w:lang w:val="en-US"/>
        </w:rPr>
      </w:pPr>
    </w:p>
    <w:p w:rsidR="00E1512E" w:rsidRDefault="00E1512E" w:rsidP="00E1512E">
      <w:pPr>
        <w:spacing w:before="80" w:line="207" w:lineRule="exact"/>
        <w:ind w:left="10206" w:right="384"/>
        <w:rPr>
          <w:sz w:val="18"/>
        </w:rPr>
      </w:pPr>
      <w:r>
        <w:rPr>
          <w:sz w:val="18"/>
        </w:rPr>
        <w:lastRenderedPageBreak/>
        <w:t>Додаток № 12</w:t>
      </w:r>
    </w:p>
    <w:p w:rsidR="00E1512E" w:rsidRDefault="00E1512E" w:rsidP="00E1512E">
      <w:pPr>
        <w:ind w:left="10206" w:right="384"/>
        <w:rPr>
          <w:sz w:val="18"/>
        </w:rPr>
      </w:pPr>
      <w:r>
        <w:rPr>
          <w:sz w:val="18"/>
        </w:rPr>
        <w:t>до Договору споживача про надання послуг з розподілу (передачі) електричної енергії</w:t>
      </w:r>
    </w:p>
    <w:p w:rsidR="00E1512E" w:rsidRDefault="00E1512E" w:rsidP="00E1512E">
      <w:pPr>
        <w:pStyle w:val="af3"/>
        <w:spacing w:before="6"/>
        <w:ind w:right="384"/>
      </w:pPr>
    </w:p>
    <w:p w:rsidR="00E1512E" w:rsidRPr="00E1512E" w:rsidRDefault="00E1512E" w:rsidP="00E1512E">
      <w:pPr>
        <w:ind w:left="1070" w:right="384"/>
        <w:jc w:val="center"/>
        <w:rPr>
          <w:b/>
          <w:sz w:val="22"/>
          <w:szCs w:val="22"/>
        </w:rPr>
      </w:pPr>
      <w:r w:rsidRPr="00E1512E">
        <w:rPr>
          <w:b/>
          <w:sz w:val="22"/>
          <w:szCs w:val="22"/>
        </w:rPr>
        <w:t xml:space="preserve">Порядок обміну документами у сервісі </w:t>
      </w:r>
    </w:p>
    <w:p w:rsidR="00E1512E" w:rsidRPr="00E1512E" w:rsidRDefault="00E1512E" w:rsidP="00E1512E">
      <w:pPr>
        <w:ind w:left="1070" w:right="384"/>
        <w:jc w:val="center"/>
        <w:rPr>
          <w:b/>
          <w:sz w:val="22"/>
          <w:szCs w:val="22"/>
        </w:rPr>
      </w:pPr>
      <w:r w:rsidRPr="00E1512E">
        <w:rPr>
          <w:b/>
          <w:sz w:val="22"/>
          <w:szCs w:val="22"/>
        </w:rPr>
        <w:t>«Кабінет юридичного споживача»</w:t>
      </w:r>
    </w:p>
    <w:p w:rsidR="00E1512E" w:rsidRDefault="00E1512E" w:rsidP="00E1512E">
      <w:pPr>
        <w:ind w:left="1070" w:right="384"/>
        <w:jc w:val="center"/>
        <w:rPr>
          <w:b/>
        </w:rPr>
      </w:pPr>
    </w:p>
    <w:p w:rsidR="00E1512E" w:rsidRPr="00E1512E" w:rsidRDefault="00E1512E" w:rsidP="00E1512E">
      <w:pPr>
        <w:pStyle w:val="Default"/>
        <w:ind w:right="384"/>
        <w:jc w:val="both"/>
        <w:rPr>
          <w:sz w:val="18"/>
          <w:szCs w:val="18"/>
          <w:lang w:val="uk-UA"/>
        </w:rPr>
      </w:pPr>
      <w:r w:rsidRPr="00E1512E">
        <w:rPr>
          <w:sz w:val="18"/>
          <w:szCs w:val="18"/>
          <w:lang w:val="uk-UA"/>
        </w:rPr>
        <w:t xml:space="preserve">1. Сторони дійшли згоди в процесі виконання умов договору споживача про надання послуг з розподілу електричної енергії в порядку та на умовах даного договору запровадити   обмін електронними документами (надходженнями), посвідченими  кваліфікованим електронним підписом (далі – КЕП), з використанням сервісу «Кабінет юридичного споживача». Під надходженнями розуміється: </w:t>
      </w:r>
    </w:p>
    <w:p w:rsidR="00E1512E" w:rsidRPr="00E1512E" w:rsidRDefault="00E1512E" w:rsidP="00E1512E">
      <w:pPr>
        <w:pStyle w:val="Default"/>
        <w:numPr>
          <w:ilvl w:val="0"/>
          <w:numId w:val="10"/>
        </w:numPr>
        <w:ind w:right="384"/>
        <w:jc w:val="both"/>
        <w:rPr>
          <w:sz w:val="18"/>
          <w:szCs w:val="18"/>
          <w:lang w:val="uk-UA"/>
        </w:rPr>
      </w:pPr>
      <w:r w:rsidRPr="00E1512E">
        <w:rPr>
          <w:sz w:val="18"/>
          <w:szCs w:val="18"/>
          <w:lang w:val="uk-UA"/>
        </w:rPr>
        <w:t>звіт про покази засобів обліку електричну енергію;</w:t>
      </w:r>
    </w:p>
    <w:p w:rsidR="00E1512E" w:rsidRPr="00E1512E" w:rsidRDefault="00E1512E" w:rsidP="00E1512E">
      <w:pPr>
        <w:pStyle w:val="Default"/>
        <w:numPr>
          <w:ilvl w:val="0"/>
          <w:numId w:val="10"/>
        </w:numPr>
        <w:ind w:right="384"/>
        <w:jc w:val="both"/>
        <w:rPr>
          <w:sz w:val="18"/>
          <w:szCs w:val="18"/>
          <w:lang w:val="uk-UA"/>
        </w:rPr>
      </w:pPr>
      <w:r w:rsidRPr="00E1512E">
        <w:rPr>
          <w:sz w:val="18"/>
          <w:szCs w:val="18"/>
          <w:lang w:val="uk-UA"/>
        </w:rPr>
        <w:t>акт приймання – передавання послуги з розподілу електричної енергії та/або послугу з забезпечення перетікань реактивної електричної енергії;</w:t>
      </w:r>
    </w:p>
    <w:p w:rsidR="00E1512E" w:rsidRPr="00E1512E" w:rsidRDefault="00E1512E" w:rsidP="00E1512E">
      <w:pPr>
        <w:pStyle w:val="Default"/>
        <w:numPr>
          <w:ilvl w:val="0"/>
          <w:numId w:val="10"/>
        </w:numPr>
        <w:ind w:right="384"/>
        <w:jc w:val="both"/>
        <w:rPr>
          <w:sz w:val="18"/>
          <w:szCs w:val="18"/>
          <w:lang w:val="uk-UA"/>
        </w:rPr>
      </w:pPr>
      <w:r w:rsidRPr="00E1512E">
        <w:rPr>
          <w:sz w:val="18"/>
          <w:szCs w:val="18"/>
          <w:lang w:val="uk-UA"/>
        </w:rPr>
        <w:t>рахунок – фактура за послугу з розподілу  електричну енергію та/або послугу з за</w:t>
      </w:r>
      <w:bookmarkStart w:id="4" w:name="_GoBack"/>
      <w:bookmarkEnd w:id="4"/>
      <w:r w:rsidRPr="00E1512E">
        <w:rPr>
          <w:sz w:val="18"/>
          <w:szCs w:val="18"/>
          <w:lang w:val="uk-UA"/>
        </w:rPr>
        <w:t>безпечення перетікань реактивної електричної енергії;</w:t>
      </w:r>
    </w:p>
    <w:p w:rsidR="00E1512E" w:rsidRPr="00E1512E" w:rsidRDefault="00E1512E" w:rsidP="00E1512E">
      <w:pPr>
        <w:pStyle w:val="Default"/>
        <w:numPr>
          <w:ilvl w:val="0"/>
          <w:numId w:val="10"/>
        </w:numPr>
        <w:ind w:right="384"/>
        <w:jc w:val="both"/>
        <w:rPr>
          <w:sz w:val="18"/>
          <w:szCs w:val="18"/>
          <w:lang w:val="uk-UA"/>
        </w:rPr>
      </w:pPr>
      <w:r w:rsidRPr="00E1512E">
        <w:rPr>
          <w:sz w:val="18"/>
          <w:szCs w:val="18"/>
          <w:lang w:val="uk-UA"/>
        </w:rPr>
        <w:t>рахунок – фактура за додаткові послуги;</w:t>
      </w:r>
    </w:p>
    <w:p w:rsidR="00E1512E" w:rsidRPr="00E1512E" w:rsidRDefault="00E1512E" w:rsidP="00E1512E">
      <w:pPr>
        <w:pStyle w:val="Default"/>
        <w:numPr>
          <w:ilvl w:val="0"/>
          <w:numId w:val="10"/>
        </w:numPr>
        <w:ind w:right="384"/>
        <w:jc w:val="both"/>
        <w:rPr>
          <w:sz w:val="18"/>
          <w:szCs w:val="18"/>
          <w:lang w:val="uk-UA"/>
        </w:rPr>
      </w:pPr>
      <w:r w:rsidRPr="00E1512E">
        <w:rPr>
          <w:sz w:val="18"/>
          <w:szCs w:val="18"/>
          <w:lang w:val="uk-UA"/>
        </w:rPr>
        <w:t xml:space="preserve">акт виконаних робіт за послугу; </w:t>
      </w:r>
    </w:p>
    <w:p w:rsidR="00E1512E" w:rsidRPr="00E1512E" w:rsidRDefault="00E1512E" w:rsidP="00E1512E">
      <w:pPr>
        <w:pStyle w:val="Default"/>
        <w:numPr>
          <w:ilvl w:val="0"/>
          <w:numId w:val="10"/>
        </w:numPr>
        <w:ind w:right="384"/>
        <w:jc w:val="both"/>
        <w:rPr>
          <w:sz w:val="18"/>
          <w:szCs w:val="18"/>
          <w:lang w:val="uk-UA"/>
        </w:rPr>
      </w:pPr>
      <w:r w:rsidRPr="00E1512E">
        <w:rPr>
          <w:sz w:val="18"/>
          <w:szCs w:val="18"/>
          <w:lang w:val="uk-UA"/>
        </w:rPr>
        <w:t>попередження про припинення розподілу електричної енергії.</w:t>
      </w:r>
    </w:p>
    <w:p w:rsidR="00E1512E" w:rsidRPr="00E1512E" w:rsidRDefault="00E1512E" w:rsidP="00E1512E">
      <w:pPr>
        <w:adjustRightInd w:val="0"/>
        <w:ind w:right="384"/>
        <w:jc w:val="both"/>
        <w:rPr>
          <w:rFonts w:eastAsiaTheme="minorHAnsi"/>
          <w:color w:val="000000"/>
          <w:sz w:val="18"/>
          <w:szCs w:val="18"/>
          <w:lang w:eastAsia="en-US"/>
        </w:rPr>
      </w:pPr>
      <w:r w:rsidRPr="00E1512E">
        <w:rPr>
          <w:rFonts w:eastAsiaTheme="minorHAnsi"/>
          <w:color w:val="000000"/>
          <w:sz w:val="18"/>
          <w:szCs w:val="18"/>
          <w:lang w:eastAsia="en-US"/>
        </w:rPr>
        <w:t xml:space="preserve">2. </w:t>
      </w:r>
      <w:r w:rsidRPr="00E1512E">
        <w:rPr>
          <w:sz w:val="18"/>
          <w:szCs w:val="18"/>
        </w:rPr>
        <w:t xml:space="preserve">Споживач зобов’язується </w:t>
      </w:r>
      <w:r w:rsidRPr="00E1512E">
        <w:rPr>
          <w:rFonts w:eastAsiaTheme="minorHAnsi"/>
          <w:color w:val="000000"/>
          <w:sz w:val="18"/>
          <w:szCs w:val="18"/>
          <w:lang w:eastAsia="en-US"/>
        </w:rPr>
        <w:t xml:space="preserve">щомісяця, з ______ не пізніше ________, </w:t>
      </w:r>
      <w:r w:rsidRPr="00E1512E">
        <w:rPr>
          <w:sz w:val="18"/>
          <w:szCs w:val="18"/>
        </w:rPr>
        <w:t xml:space="preserve">надавати Оператору системи </w:t>
      </w:r>
    </w:p>
    <w:p w:rsidR="00E1512E" w:rsidRPr="00E1512E" w:rsidRDefault="00E1512E" w:rsidP="00E1512E">
      <w:pPr>
        <w:adjustRightInd w:val="0"/>
        <w:ind w:right="384" w:firstLine="709"/>
        <w:jc w:val="both"/>
        <w:rPr>
          <w:rFonts w:eastAsiaTheme="minorHAnsi"/>
          <w:color w:val="000000"/>
          <w:sz w:val="18"/>
          <w:szCs w:val="18"/>
          <w:vertAlign w:val="subscript"/>
          <w:lang w:eastAsia="en-US"/>
        </w:rPr>
      </w:pPr>
      <w:r w:rsidRPr="00E1512E">
        <w:rPr>
          <w:rFonts w:eastAsiaTheme="minorHAnsi"/>
          <w:color w:val="000000"/>
          <w:sz w:val="18"/>
          <w:szCs w:val="18"/>
          <w:lang w:eastAsia="en-US"/>
        </w:rPr>
        <w:t xml:space="preserve">                                                               </w:t>
      </w:r>
      <w:r w:rsidRPr="00E1512E">
        <w:rPr>
          <w:rFonts w:eastAsiaTheme="minorHAnsi"/>
          <w:color w:val="000000"/>
          <w:sz w:val="18"/>
          <w:szCs w:val="18"/>
          <w:vertAlign w:val="subscript"/>
          <w:lang w:eastAsia="en-US"/>
        </w:rPr>
        <w:t>(Дата залежить від обсягу спожитих кВт.год)</w:t>
      </w:r>
      <w:r w:rsidRPr="00E1512E">
        <w:rPr>
          <w:rFonts w:eastAsiaTheme="minorHAnsi"/>
          <w:color w:val="000000"/>
          <w:sz w:val="18"/>
          <w:szCs w:val="18"/>
          <w:lang w:eastAsia="en-US"/>
        </w:rPr>
        <w:t xml:space="preserve">                       </w:t>
      </w:r>
      <w:r w:rsidRPr="00E1512E">
        <w:rPr>
          <w:rFonts w:eastAsiaTheme="minorHAnsi"/>
          <w:color w:val="000000"/>
          <w:sz w:val="18"/>
          <w:szCs w:val="18"/>
          <w:vertAlign w:val="subscript"/>
          <w:lang w:eastAsia="en-US"/>
        </w:rPr>
        <w:t>.</w:t>
      </w:r>
    </w:p>
    <w:p w:rsidR="00E1512E" w:rsidRPr="00E1512E" w:rsidRDefault="00E1512E" w:rsidP="00E1512E">
      <w:pPr>
        <w:adjustRightInd w:val="0"/>
        <w:ind w:right="384"/>
        <w:jc w:val="both"/>
        <w:rPr>
          <w:rFonts w:eastAsiaTheme="minorHAnsi"/>
          <w:color w:val="000000"/>
          <w:sz w:val="18"/>
          <w:szCs w:val="18"/>
          <w:lang w:eastAsia="en-US"/>
        </w:rPr>
      </w:pPr>
      <w:r w:rsidRPr="00E1512E">
        <w:rPr>
          <w:sz w:val="18"/>
          <w:szCs w:val="18"/>
        </w:rPr>
        <w:t xml:space="preserve">звіт про покази засобів обліку електричної енергії </w:t>
      </w:r>
      <w:r w:rsidRPr="00E1512E">
        <w:rPr>
          <w:rFonts w:eastAsiaTheme="minorHAnsi"/>
          <w:color w:val="000000"/>
          <w:sz w:val="18"/>
          <w:szCs w:val="18"/>
          <w:lang w:eastAsia="en-US"/>
        </w:rPr>
        <w:t xml:space="preserve">через веб-сервіс «Кабінет юридичного споживача»,  який розміщений на сайті </w:t>
      </w:r>
      <w:hyperlink r:id="rId64" w:history="1">
        <w:r w:rsidRPr="00E1512E">
          <w:rPr>
            <w:rStyle w:val="a6"/>
            <w:sz w:val="18"/>
            <w:szCs w:val="18"/>
          </w:rPr>
          <w:t>https://ur.roe.vsei.ua/</w:t>
        </w:r>
      </w:hyperlink>
      <w:r w:rsidRPr="00E1512E">
        <w:rPr>
          <w:rFonts w:eastAsiaTheme="minorHAnsi"/>
          <w:color w:val="000000"/>
          <w:sz w:val="18"/>
          <w:szCs w:val="18"/>
          <w:lang w:eastAsia="en-US"/>
        </w:rPr>
        <w:t xml:space="preserve"> (далі – Сервіс), </w:t>
      </w:r>
      <w:r w:rsidRPr="00E1512E">
        <w:rPr>
          <w:sz w:val="18"/>
          <w:szCs w:val="18"/>
        </w:rPr>
        <w:t>з накладенням КЕП уповноваженої особи Споживача.</w:t>
      </w:r>
    </w:p>
    <w:p w:rsidR="00E1512E" w:rsidRPr="00E1512E" w:rsidRDefault="00E1512E" w:rsidP="00E1512E">
      <w:pPr>
        <w:adjustRightInd w:val="0"/>
        <w:ind w:right="384" w:firstLine="709"/>
        <w:jc w:val="both"/>
        <w:rPr>
          <w:rFonts w:eastAsiaTheme="minorHAnsi"/>
          <w:color w:val="000000"/>
          <w:sz w:val="18"/>
          <w:szCs w:val="18"/>
          <w:lang w:eastAsia="en-US"/>
        </w:rPr>
      </w:pPr>
      <w:r w:rsidRPr="00E1512E">
        <w:rPr>
          <w:rFonts w:eastAsiaTheme="minorHAnsi"/>
          <w:color w:val="000000"/>
          <w:sz w:val="18"/>
          <w:szCs w:val="18"/>
          <w:lang w:eastAsia="en-US"/>
        </w:rPr>
        <w:t>У разі облаштування вузлів точок обліку електричної енергії приладами обліку електроенергії з автоматичною передачею даних, звіт по таких об’єктах не передається.</w:t>
      </w:r>
    </w:p>
    <w:p w:rsidR="00E1512E" w:rsidRPr="00E1512E" w:rsidRDefault="00E1512E" w:rsidP="00E1512E">
      <w:pPr>
        <w:adjustRightInd w:val="0"/>
        <w:ind w:right="384"/>
        <w:jc w:val="both"/>
        <w:rPr>
          <w:sz w:val="18"/>
          <w:szCs w:val="18"/>
        </w:rPr>
      </w:pPr>
      <w:r w:rsidRPr="00E1512E">
        <w:rPr>
          <w:rFonts w:eastAsiaTheme="minorHAnsi"/>
          <w:color w:val="000000"/>
          <w:sz w:val="18"/>
          <w:szCs w:val="18"/>
          <w:lang w:eastAsia="en-US"/>
        </w:rPr>
        <w:t xml:space="preserve">3. </w:t>
      </w:r>
      <w:r w:rsidRPr="00E1512E">
        <w:rPr>
          <w:sz w:val="18"/>
          <w:szCs w:val="18"/>
        </w:rPr>
        <w:t xml:space="preserve">За даними наданого Споживачем звіту, </w:t>
      </w:r>
      <w:r w:rsidRPr="00E1512E">
        <w:rPr>
          <w:rFonts w:eastAsiaTheme="minorHAnsi"/>
          <w:color w:val="000000"/>
          <w:sz w:val="18"/>
          <w:szCs w:val="18"/>
          <w:lang w:eastAsia="en-US"/>
        </w:rPr>
        <w:t xml:space="preserve">не пізніше ніж за 24 години, з </w:t>
      </w:r>
      <w:r w:rsidRPr="00E1512E">
        <w:rPr>
          <w:sz w:val="18"/>
          <w:szCs w:val="18"/>
        </w:rPr>
        <w:t>моменту отримання,</w:t>
      </w:r>
      <w:r w:rsidRPr="00E1512E">
        <w:rPr>
          <w:spacing w:val="-17"/>
          <w:sz w:val="18"/>
          <w:szCs w:val="18"/>
        </w:rPr>
        <w:t xml:space="preserve"> </w:t>
      </w:r>
      <w:r w:rsidRPr="00E1512E">
        <w:rPr>
          <w:sz w:val="18"/>
          <w:szCs w:val="18"/>
        </w:rPr>
        <w:t>Оператор системи формує та  направляє Споживачу «Акт про прийняття-передавання наданої послуги з розподілу електричної енергії» та/або «Акт приймання-передавання за надання послуг із забезпечення перетікань реактивної електричної енергії», відповідні рахунки (надходження) в електронному вигляді з використанням сервісу з накладенням КЕП уповноваженої</w:t>
      </w:r>
      <w:r w:rsidRPr="00E1512E">
        <w:rPr>
          <w:spacing w:val="-4"/>
          <w:sz w:val="18"/>
          <w:szCs w:val="18"/>
        </w:rPr>
        <w:t xml:space="preserve"> </w:t>
      </w:r>
      <w:r w:rsidRPr="00E1512E">
        <w:rPr>
          <w:sz w:val="18"/>
          <w:szCs w:val="18"/>
        </w:rPr>
        <w:t>особи Оператора системи.</w:t>
      </w:r>
    </w:p>
    <w:p w:rsidR="00E1512E" w:rsidRPr="00E1512E" w:rsidRDefault="00E1512E" w:rsidP="00E1512E">
      <w:pPr>
        <w:adjustRightInd w:val="0"/>
        <w:ind w:right="384" w:firstLine="709"/>
        <w:jc w:val="both"/>
        <w:rPr>
          <w:sz w:val="18"/>
          <w:szCs w:val="18"/>
        </w:rPr>
      </w:pPr>
      <w:r w:rsidRPr="00E1512E">
        <w:rPr>
          <w:sz w:val="18"/>
          <w:szCs w:val="18"/>
        </w:rPr>
        <w:t xml:space="preserve"> У разі передачі Звіту від Споживача після закінчення робочого дня, або у вихідні дні тижня - обробка та надсилання необхідних документів здійснюватимуться на наступний робочий день.</w:t>
      </w:r>
    </w:p>
    <w:p w:rsidR="00E1512E" w:rsidRPr="00E1512E" w:rsidRDefault="00E1512E" w:rsidP="00E1512E">
      <w:pPr>
        <w:pStyle w:val="Default"/>
        <w:ind w:right="384"/>
        <w:jc w:val="both"/>
        <w:rPr>
          <w:sz w:val="18"/>
          <w:szCs w:val="18"/>
          <w:lang w:val="uk-UA"/>
        </w:rPr>
      </w:pPr>
      <w:r w:rsidRPr="00E1512E">
        <w:rPr>
          <w:sz w:val="18"/>
          <w:szCs w:val="18"/>
          <w:lang w:val="uk-UA"/>
        </w:rPr>
        <w:t>4.</w:t>
      </w:r>
      <w:r w:rsidRPr="00E1512E">
        <w:rPr>
          <w:sz w:val="18"/>
          <w:szCs w:val="18"/>
        </w:rPr>
        <w:t xml:space="preserve"> </w:t>
      </w:r>
      <w:r w:rsidRPr="00E1512E">
        <w:rPr>
          <w:sz w:val="18"/>
          <w:szCs w:val="18"/>
          <w:lang w:val="uk-UA"/>
        </w:rPr>
        <w:t>Оператор системи має право використовувати  сервіс «</w:t>
      </w:r>
      <w:r w:rsidRPr="00E1512E">
        <w:rPr>
          <w:rFonts w:eastAsiaTheme="minorHAnsi"/>
          <w:sz w:val="18"/>
          <w:szCs w:val="18"/>
        </w:rPr>
        <w:t>Кабінет юридичного споживача</w:t>
      </w:r>
      <w:r w:rsidRPr="00E1512E">
        <w:rPr>
          <w:sz w:val="18"/>
          <w:szCs w:val="18"/>
          <w:lang w:val="uk-UA"/>
        </w:rPr>
        <w:t xml:space="preserve">» для направлення Споживачу з накладанням КЕП попередження про припинення </w:t>
      </w:r>
      <w:r w:rsidRPr="00E1512E">
        <w:rPr>
          <w:rFonts w:eastAsiaTheme="minorHAnsi"/>
          <w:sz w:val="18"/>
          <w:szCs w:val="18"/>
          <w:lang w:val="uk-UA"/>
        </w:rPr>
        <w:t>розподілу</w:t>
      </w:r>
      <w:r w:rsidRPr="00E1512E">
        <w:rPr>
          <w:sz w:val="18"/>
          <w:szCs w:val="18"/>
          <w:lang w:val="uk-UA"/>
        </w:rPr>
        <w:t xml:space="preserve"> електричної енергії у разі несвоєчасної оплати Споживачем платежів, передбачених умовами Договору. Датою отримання Споживачем даного Попередження вважається третій календарний день від дати розміщення його Оператором системи  в «</w:t>
      </w:r>
      <w:r w:rsidRPr="00E1512E">
        <w:rPr>
          <w:rFonts w:eastAsiaTheme="minorHAnsi"/>
          <w:sz w:val="18"/>
          <w:szCs w:val="18"/>
        </w:rPr>
        <w:t>Кабінет</w:t>
      </w:r>
      <w:r w:rsidRPr="00E1512E">
        <w:rPr>
          <w:rFonts w:eastAsiaTheme="minorHAnsi"/>
          <w:sz w:val="18"/>
          <w:szCs w:val="18"/>
          <w:lang w:val="uk-UA"/>
        </w:rPr>
        <w:t>і</w:t>
      </w:r>
      <w:r w:rsidRPr="00E1512E">
        <w:rPr>
          <w:rFonts w:eastAsiaTheme="minorHAnsi"/>
          <w:sz w:val="18"/>
          <w:szCs w:val="18"/>
        </w:rPr>
        <w:t xml:space="preserve"> юридичного споживача</w:t>
      </w:r>
      <w:r w:rsidRPr="00E1512E">
        <w:rPr>
          <w:sz w:val="18"/>
          <w:szCs w:val="18"/>
          <w:lang w:val="uk-UA"/>
        </w:rPr>
        <w:t>». Направлене вказаним вище способом попередження про припинення розподілу електричної енергії вважається врученим належним чином, в розумінні п. 7.5. Правил роздрібного ринку електричної енергії.</w:t>
      </w:r>
    </w:p>
    <w:p w:rsidR="00E1512E" w:rsidRPr="00E1512E" w:rsidRDefault="00E1512E" w:rsidP="00E1512E">
      <w:pPr>
        <w:adjustRightInd w:val="0"/>
        <w:ind w:right="384"/>
        <w:jc w:val="both"/>
        <w:rPr>
          <w:rFonts w:eastAsiaTheme="minorHAnsi"/>
          <w:color w:val="000000"/>
          <w:sz w:val="18"/>
          <w:szCs w:val="18"/>
          <w:lang w:eastAsia="en-US"/>
        </w:rPr>
      </w:pPr>
      <w:r w:rsidRPr="00E1512E">
        <w:rPr>
          <w:rFonts w:eastAsiaTheme="minorHAnsi"/>
          <w:color w:val="000000"/>
          <w:sz w:val="18"/>
          <w:szCs w:val="18"/>
          <w:lang w:eastAsia="en-US"/>
        </w:rPr>
        <w:t xml:space="preserve">5. Податкові накладні отримуються Споживачем виключно в електронному вигляді у порядку, визначеному податковим законодавством України. </w:t>
      </w:r>
    </w:p>
    <w:p w:rsidR="00E1512E" w:rsidRPr="00E1512E" w:rsidRDefault="00E1512E" w:rsidP="00E1512E">
      <w:pPr>
        <w:pStyle w:val="Default"/>
        <w:ind w:right="384"/>
        <w:jc w:val="both"/>
        <w:rPr>
          <w:rFonts w:eastAsiaTheme="minorHAnsi"/>
          <w:sz w:val="18"/>
          <w:szCs w:val="18"/>
          <w:lang w:val="uk-UA"/>
        </w:rPr>
      </w:pPr>
      <w:r w:rsidRPr="00E1512E">
        <w:rPr>
          <w:rFonts w:eastAsiaTheme="minorHAnsi"/>
          <w:sz w:val="18"/>
          <w:szCs w:val="18"/>
          <w:lang w:val="uk-UA"/>
        </w:rPr>
        <w:t>6. Датою отримання Споживачем надходжень, вважається дата передачі від Оператора системи документів з використанням сервісу.</w:t>
      </w:r>
    </w:p>
    <w:p w:rsidR="00E1512E" w:rsidRPr="00E1512E" w:rsidRDefault="00E1512E" w:rsidP="00E1512E">
      <w:pPr>
        <w:pStyle w:val="Default"/>
        <w:ind w:right="384"/>
        <w:jc w:val="both"/>
        <w:rPr>
          <w:rFonts w:eastAsiaTheme="minorHAnsi"/>
          <w:sz w:val="18"/>
          <w:szCs w:val="18"/>
          <w:lang w:val="uk-UA"/>
        </w:rPr>
      </w:pPr>
      <w:r w:rsidRPr="00E1512E">
        <w:rPr>
          <w:rFonts w:eastAsiaTheme="minorHAnsi"/>
          <w:sz w:val="18"/>
          <w:szCs w:val="18"/>
          <w:lang w:val="uk-UA"/>
        </w:rPr>
        <w:t>7.  Отримані сервісом документи, Споживач направляє Оператору системи в електронному вигляді з накладенням КЕП уповноваженої особи Споживача, не пізніше ніж за 24 години з моменту їх отримання.</w:t>
      </w:r>
    </w:p>
    <w:p w:rsidR="00E1512E" w:rsidRPr="00E1512E" w:rsidRDefault="00E1512E" w:rsidP="00E1512E">
      <w:pPr>
        <w:adjustRightInd w:val="0"/>
        <w:ind w:right="384"/>
        <w:jc w:val="both"/>
        <w:rPr>
          <w:rFonts w:eastAsiaTheme="minorHAnsi"/>
          <w:color w:val="000000"/>
          <w:sz w:val="18"/>
          <w:szCs w:val="18"/>
          <w:lang w:eastAsia="en-US"/>
        </w:rPr>
      </w:pPr>
      <w:r w:rsidRPr="00E1512E">
        <w:rPr>
          <w:rFonts w:eastAsiaTheme="minorHAnsi"/>
          <w:color w:val="000000"/>
          <w:sz w:val="18"/>
          <w:szCs w:val="18"/>
          <w:lang w:eastAsia="en-US"/>
        </w:rPr>
        <w:t xml:space="preserve">8. У відповідності до </w:t>
      </w:r>
      <w:r w:rsidRPr="00E1512E">
        <w:rPr>
          <w:sz w:val="18"/>
          <w:szCs w:val="18"/>
        </w:rPr>
        <w:t xml:space="preserve">Закону України </w:t>
      </w:r>
      <w:r w:rsidRPr="00E1512E">
        <w:rPr>
          <w:spacing w:val="-3"/>
          <w:sz w:val="18"/>
          <w:szCs w:val="18"/>
        </w:rPr>
        <w:t xml:space="preserve">«Про </w:t>
      </w:r>
      <w:r w:rsidRPr="00E1512E">
        <w:rPr>
          <w:sz w:val="18"/>
          <w:szCs w:val="18"/>
        </w:rPr>
        <w:t xml:space="preserve">електронні довірчі послуги», та Закону України </w:t>
      </w:r>
      <w:r w:rsidRPr="00E1512E">
        <w:rPr>
          <w:spacing w:val="-3"/>
          <w:sz w:val="18"/>
          <w:szCs w:val="18"/>
        </w:rPr>
        <w:t xml:space="preserve">«Про </w:t>
      </w:r>
      <w:r w:rsidRPr="00E1512E">
        <w:rPr>
          <w:sz w:val="18"/>
          <w:szCs w:val="18"/>
        </w:rPr>
        <w:t xml:space="preserve">електронні документи та електронний документообіг» </w:t>
      </w:r>
      <w:r w:rsidRPr="00E1512E">
        <w:rPr>
          <w:rFonts w:eastAsiaTheme="minorHAnsi"/>
          <w:color w:val="000000"/>
          <w:sz w:val="18"/>
          <w:szCs w:val="18"/>
          <w:lang w:eastAsia="en-US"/>
        </w:rPr>
        <w:t xml:space="preserve">Сторони визнають, що електронний документ (сформований, підписаний з використанням КЕП та переданий за допомогою Сервісу) ідентичний за змістом та реквізитами з документом на папері, кожен з документів є оригіналом і має однакову юридичну силу. </w:t>
      </w:r>
    </w:p>
    <w:p w:rsidR="00E1512E" w:rsidRPr="00E1512E" w:rsidRDefault="00E1512E" w:rsidP="00E1512E">
      <w:pPr>
        <w:adjustRightInd w:val="0"/>
        <w:ind w:right="384"/>
        <w:jc w:val="both"/>
        <w:rPr>
          <w:rFonts w:eastAsiaTheme="minorHAnsi"/>
          <w:color w:val="000000"/>
          <w:sz w:val="18"/>
          <w:szCs w:val="18"/>
          <w:lang w:eastAsia="en-US"/>
        </w:rPr>
      </w:pPr>
      <w:r w:rsidRPr="00E1512E">
        <w:rPr>
          <w:rFonts w:eastAsiaTheme="minorHAnsi"/>
          <w:color w:val="000000"/>
          <w:sz w:val="18"/>
          <w:szCs w:val="18"/>
          <w:lang w:eastAsia="en-US"/>
        </w:rPr>
        <w:t xml:space="preserve">9. </w:t>
      </w:r>
      <w:r w:rsidRPr="00E1512E">
        <w:rPr>
          <w:bCs/>
          <w:sz w:val="18"/>
          <w:szCs w:val="18"/>
        </w:rPr>
        <w:t xml:space="preserve">В разі застосування КЕП, Сторони погоджуються, що документи підписані таким чином визнаються електронними. </w:t>
      </w:r>
      <w:r w:rsidRPr="00E1512E">
        <w:rPr>
          <w:color w:val="000000"/>
          <w:sz w:val="18"/>
          <w:szCs w:val="18"/>
        </w:rPr>
        <w:t>Електронний документ вважається укладеним Сторонами та підписаним всіма необхідними повноважними підписантами з обох Сторін у дату, зазначену в тексті  такого електронного документа як дата його складання. Ця умова застосовується, в т. ч., у разі,  якщо фактична дата накладання КЕП будь-яким з підписантом будь-якої Сторони буде раніше або пізніше дати електронного документа, зазначеної в тексті останнього</w:t>
      </w:r>
    </w:p>
    <w:p w:rsidR="00E1512E" w:rsidRPr="00E1512E" w:rsidRDefault="00E1512E" w:rsidP="00E1512E">
      <w:pPr>
        <w:adjustRightInd w:val="0"/>
        <w:ind w:right="384"/>
        <w:jc w:val="both"/>
        <w:rPr>
          <w:sz w:val="18"/>
          <w:szCs w:val="18"/>
        </w:rPr>
      </w:pPr>
      <w:r w:rsidRPr="00E1512E">
        <w:rPr>
          <w:rFonts w:eastAsiaTheme="minorHAnsi"/>
          <w:color w:val="000000"/>
          <w:sz w:val="18"/>
          <w:szCs w:val="18"/>
          <w:lang w:eastAsia="en-US"/>
        </w:rPr>
        <w:t xml:space="preserve">10. </w:t>
      </w:r>
      <w:r w:rsidRPr="00E1512E">
        <w:rPr>
          <w:sz w:val="18"/>
          <w:szCs w:val="18"/>
        </w:rPr>
        <w:t>Кожна із Сторін розуміє та усвідомлює, що відсутність у Споживача можливості отримати a6o відкрити рахунок на оплату послуги з розподілу електричної енергії та або забезпечення перетікань реактивної електричної енергії за допомогою сервісу «Кабінет юридичного споживача» не звільняє Споживача від обов’язку оплатити вказані послуги та інші платежі, передбачені умовами Договору.</w:t>
      </w:r>
    </w:p>
    <w:p w:rsidR="00E1512E" w:rsidRPr="00E1512E" w:rsidRDefault="00E1512E" w:rsidP="00E1512E">
      <w:pPr>
        <w:adjustRightInd w:val="0"/>
        <w:ind w:right="384"/>
        <w:jc w:val="both"/>
        <w:rPr>
          <w:sz w:val="18"/>
          <w:szCs w:val="18"/>
        </w:rPr>
      </w:pPr>
      <w:r w:rsidRPr="00E1512E">
        <w:rPr>
          <w:rFonts w:eastAsiaTheme="minorHAnsi"/>
          <w:color w:val="000000"/>
          <w:sz w:val="18"/>
          <w:szCs w:val="18"/>
          <w:lang w:eastAsia="en-US"/>
        </w:rPr>
        <w:t xml:space="preserve">11. Оператор системи має право </w:t>
      </w:r>
      <w:r w:rsidRPr="00E1512E">
        <w:rPr>
          <w:sz w:val="18"/>
          <w:szCs w:val="18"/>
        </w:rPr>
        <w:t>призупиняти роботу сервісу «Кабінет юридичного споживача», як повністю, так і частково, при виявленні збоїв, а також з метою проведення профілактичних робіт.</w:t>
      </w:r>
    </w:p>
    <w:p w:rsidR="00E1512E" w:rsidRPr="00E1512E" w:rsidRDefault="00E1512E" w:rsidP="00E1512E">
      <w:pPr>
        <w:adjustRightInd w:val="0"/>
        <w:ind w:right="384"/>
        <w:jc w:val="both"/>
        <w:rPr>
          <w:sz w:val="18"/>
          <w:szCs w:val="18"/>
        </w:rPr>
      </w:pPr>
      <w:r w:rsidRPr="00E1512E">
        <w:rPr>
          <w:rFonts w:eastAsiaTheme="minorHAnsi"/>
          <w:color w:val="000000"/>
          <w:sz w:val="18"/>
          <w:szCs w:val="18"/>
          <w:lang w:eastAsia="en-US"/>
        </w:rPr>
        <w:t xml:space="preserve">12. Оператор системи має право </w:t>
      </w:r>
      <w:r w:rsidRPr="00E1512E">
        <w:rPr>
          <w:sz w:val="18"/>
          <w:szCs w:val="18"/>
        </w:rPr>
        <w:t>Проводити модифікацію сервісу «Кабінет юридичного споживача» та пропонувати Споживачу здійснити оновлення програмного забезпечення у відповідності з новими технічними вимогами.</w:t>
      </w:r>
    </w:p>
    <w:p w:rsidR="00E1512E" w:rsidRPr="00E1512E" w:rsidRDefault="00E1512E" w:rsidP="00E1512E">
      <w:pPr>
        <w:adjustRightInd w:val="0"/>
        <w:ind w:right="384"/>
        <w:jc w:val="both"/>
        <w:rPr>
          <w:sz w:val="18"/>
          <w:szCs w:val="18"/>
        </w:rPr>
      </w:pPr>
      <w:r w:rsidRPr="00E1512E">
        <w:rPr>
          <w:sz w:val="18"/>
          <w:szCs w:val="18"/>
        </w:rPr>
        <w:lastRenderedPageBreak/>
        <w:t>13. Оператор системи має право Повідомляти Споживача шляхом розміщення інформації через сервіс «Кабінет юридичного споживача» про запровадження Оператором системи нових послуг, тарифів, змін стандартних форм документів.</w:t>
      </w:r>
    </w:p>
    <w:p w:rsidR="00E1512E" w:rsidRPr="00E1512E" w:rsidRDefault="00E1512E" w:rsidP="00E1512E">
      <w:pPr>
        <w:adjustRightInd w:val="0"/>
        <w:ind w:right="384"/>
        <w:jc w:val="both"/>
        <w:rPr>
          <w:sz w:val="18"/>
          <w:szCs w:val="18"/>
        </w:rPr>
      </w:pPr>
      <w:r w:rsidRPr="00E1512E">
        <w:rPr>
          <w:sz w:val="18"/>
          <w:szCs w:val="18"/>
        </w:rPr>
        <w:t>14. Оператор системи має право Припинити обслуговувати Споживача через сервіс «Кабінет юридичного споживача» в односторонньому порядку, у випадку порушення Споживачем умов Договору.</w:t>
      </w:r>
    </w:p>
    <w:p w:rsidR="00E1512E" w:rsidRPr="00E1512E" w:rsidRDefault="00E1512E" w:rsidP="00E1512E">
      <w:pPr>
        <w:adjustRightInd w:val="0"/>
        <w:ind w:right="384"/>
        <w:jc w:val="both"/>
        <w:rPr>
          <w:sz w:val="18"/>
          <w:szCs w:val="18"/>
        </w:rPr>
      </w:pPr>
      <w:r w:rsidRPr="00E1512E">
        <w:rPr>
          <w:sz w:val="18"/>
          <w:szCs w:val="18"/>
        </w:rPr>
        <w:t>15. Споживач має право звертатись до Оператора системи за консультаціями щодо предмету та порядку розміщення інформації з використанням сервісу  «Кабінет юридичного споживача» згідно Договору і отримувати відповідні роз’яснення.</w:t>
      </w:r>
    </w:p>
    <w:p w:rsidR="00E1512E" w:rsidRPr="00E1512E" w:rsidRDefault="00E1512E" w:rsidP="00E1512E">
      <w:pPr>
        <w:adjustRightInd w:val="0"/>
        <w:ind w:right="384"/>
        <w:jc w:val="both"/>
        <w:rPr>
          <w:rFonts w:eastAsiaTheme="minorHAnsi"/>
          <w:color w:val="000000"/>
          <w:sz w:val="18"/>
          <w:szCs w:val="18"/>
          <w:lang w:eastAsia="en-US"/>
        </w:rPr>
      </w:pPr>
      <w:r w:rsidRPr="00E1512E">
        <w:rPr>
          <w:rFonts w:eastAsiaTheme="minorHAnsi"/>
          <w:color w:val="000000"/>
          <w:sz w:val="18"/>
          <w:szCs w:val="18"/>
          <w:lang w:eastAsia="en-US"/>
        </w:rPr>
        <w:t xml:space="preserve">16. У разі закінчення терміну дії КЕП, або </w:t>
      </w:r>
      <w:r w:rsidRPr="00E1512E">
        <w:rPr>
          <w:sz w:val="18"/>
          <w:szCs w:val="18"/>
        </w:rPr>
        <w:t xml:space="preserve">про неможливість здійснення </w:t>
      </w:r>
      <w:r w:rsidRPr="00E1512E">
        <w:rPr>
          <w:rFonts w:eastAsiaTheme="minorHAnsi"/>
          <w:color w:val="000000"/>
          <w:sz w:val="18"/>
          <w:szCs w:val="18"/>
          <w:lang w:eastAsia="en-US"/>
        </w:rPr>
        <w:t>електронного документообігу в будь-якому розрахунковому періоді Сторона повідомляє іншу Сторону про це письмово, не пізніше ніж за 10 календарних днів до дати початку зазначеного розрахункового періоду.</w:t>
      </w:r>
    </w:p>
    <w:p w:rsidR="00E1512E" w:rsidRPr="00E1512E" w:rsidRDefault="00E1512E" w:rsidP="00E1512E">
      <w:pPr>
        <w:adjustRightInd w:val="0"/>
        <w:ind w:right="384"/>
        <w:jc w:val="both"/>
        <w:rPr>
          <w:sz w:val="18"/>
          <w:szCs w:val="18"/>
        </w:rPr>
      </w:pPr>
      <w:r w:rsidRPr="00E1512E">
        <w:rPr>
          <w:rFonts w:eastAsiaTheme="minorHAnsi"/>
          <w:color w:val="000000"/>
          <w:sz w:val="18"/>
          <w:szCs w:val="18"/>
          <w:lang w:eastAsia="en-US"/>
        </w:rPr>
        <w:t xml:space="preserve">17. Споживач зобов’язується ознайомитися з Інструкцією використання Сервісу, що розміщені на сайті </w:t>
      </w:r>
      <w:hyperlink r:id="rId65" w:history="1">
        <w:r w:rsidRPr="00E1512E">
          <w:rPr>
            <w:rStyle w:val="a6"/>
            <w:sz w:val="18"/>
            <w:szCs w:val="18"/>
          </w:rPr>
          <w:t>https://ur.roe.vsei.ua/</w:t>
        </w:r>
      </w:hyperlink>
      <w:r w:rsidRPr="00E1512E">
        <w:rPr>
          <w:rStyle w:val="a6"/>
          <w:sz w:val="18"/>
          <w:szCs w:val="18"/>
        </w:rPr>
        <w:t>.</w:t>
      </w:r>
    </w:p>
    <w:p w:rsidR="00E1512E" w:rsidRPr="00E1512E" w:rsidRDefault="00E1512E" w:rsidP="00E1512E">
      <w:pPr>
        <w:adjustRightInd w:val="0"/>
        <w:ind w:right="384"/>
        <w:jc w:val="both"/>
        <w:rPr>
          <w:rFonts w:eastAsiaTheme="minorHAnsi"/>
          <w:color w:val="000000"/>
          <w:sz w:val="18"/>
          <w:szCs w:val="18"/>
          <w:lang w:eastAsia="en-US"/>
        </w:rPr>
      </w:pPr>
      <w:r w:rsidRPr="00E1512E">
        <w:rPr>
          <w:rFonts w:eastAsiaTheme="minorHAnsi"/>
          <w:color w:val="000000"/>
          <w:sz w:val="18"/>
          <w:szCs w:val="18"/>
          <w:lang w:eastAsia="en-US"/>
        </w:rPr>
        <w:t xml:space="preserve">18. Сторони зобов’язуються не розголошувати реєстраційні дані використання Сервісу. </w:t>
      </w:r>
    </w:p>
    <w:p w:rsidR="00E1512E" w:rsidRPr="00E1512E" w:rsidRDefault="00E1512E" w:rsidP="00E1512E">
      <w:pPr>
        <w:pStyle w:val="Default"/>
        <w:ind w:right="384"/>
        <w:jc w:val="both"/>
        <w:rPr>
          <w:sz w:val="18"/>
          <w:szCs w:val="18"/>
          <w:lang w:val="uk-UA"/>
        </w:rPr>
      </w:pPr>
      <w:r w:rsidRPr="00E1512E">
        <w:rPr>
          <w:rFonts w:eastAsiaTheme="minorHAnsi"/>
          <w:sz w:val="18"/>
          <w:szCs w:val="18"/>
        </w:rPr>
        <w:t>1</w:t>
      </w:r>
      <w:r w:rsidRPr="00E1512E">
        <w:rPr>
          <w:rFonts w:eastAsiaTheme="minorHAnsi"/>
          <w:sz w:val="18"/>
          <w:szCs w:val="18"/>
          <w:lang w:val="uk-UA"/>
        </w:rPr>
        <w:t>9</w:t>
      </w:r>
      <w:r w:rsidRPr="00E1512E">
        <w:rPr>
          <w:rFonts w:eastAsiaTheme="minorHAnsi"/>
          <w:sz w:val="18"/>
          <w:szCs w:val="18"/>
        </w:rPr>
        <w:t>.</w:t>
      </w:r>
      <w:r w:rsidRPr="00E1512E">
        <w:rPr>
          <w:sz w:val="18"/>
          <w:szCs w:val="18"/>
        </w:rPr>
        <w:t xml:space="preserve"> </w:t>
      </w:r>
      <w:r w:rsidRPr="00E1512E">
        <w:rPr>
          <w:sz w:val="18"/>
          <w:szCs w:val="18"/>
          <w:lang w:val="uk-UA"/>
        </w:rPr>
        <w:t>Звернення Споживача за допомогою сервісу  «Кабінет юридичного споживача», які не передбачені умовами даного Додатку Оператор системи залишає без розгляду.</w:t>
      </w:r>
    </w:p>
    <w:p w:rsidR="00E1512E" w:rsidRPr="00E1512E" w:rsidRDefault="00E1512E" w:rsidP="00E1512E">
      <w:pPr>
        <w:adjustRightInd w:val="0"/>
        <w:ind w:right="384" w:firstLine="709"/>
        <w:jc w:val="both"/>
        <w:rPr>
          <w:rFonts w:eastAsiaTheme="minorHAnsi"/>
          <w:color w:val="000000"/>
          <w:sz w:val="18"/>
          <w:szCs w:val="18"/>
          <w:lang w:eastAsia="en-US"/>
        </w:rPr>
      </w:pPr>
    </w:p>
    <w:p w:rsidR="00E1512E" w:rsidRPr="00E1512E" w:rsidRDefault="00E1512E" w:rsidP="00E1512E">
      <w:pPr>
        <w:tabs>
          <w:tab w:val="left" w:pos="1107"/>
        </w:tabs>
        <w:ind w:right="384" w:firstLine="709"/>
        <w:jc w:val="both"/>
        <w:rPr>
          <w:sz w:val="18"/>
          <w:szCs w:val="18"/>
        </w:rPr>
      </w:pPr>
    </w:p>
    <w:tbl>
      <w:tblPr>
        <w:tblW w:w="0" w:type="auto"/>
        <w:tblLook w:val="0000" w:firstRow="0" w:lastRow="0" w:firstColumn="0" w:lastColumn="0" w:noHBand="0" w:noVBand="0"/>
      </w:tblPr>
      <w:tblGrid>
        <w:gridCol w:w="4680"/>
        <w:gridCol w:w="236"/>
        <w:gridCol w:w="4444"/>
      </w:tblGrid>
      <w:tr w:rsidR="00E1512E" w:rsidRPr="00E1512E" w:rsidTr="00E1512E">
        <w:tc>
          <w:tcPr>
            <w:tcW w:w="4680" w:type="dxa"/>
          </w:tcPr>
          <w:p w:rsidR="00E1512E" w:rsidRPr="00E1512E" w:rsidRDefault="00E1512E" w:rsidP="001A1029">
            <w:pPr>
              <w:ind w:right="384"/>
              <w:jc w:val="center"/>
              <w:rPr>
                <w:b/>
                <w:bCs/>
                <w:sz w:val="18"/>
                <w:szCs w:val="18"/>
              </w:rPr>
            </w:pPr>
            <w:r w:rsidRPr="00E1512E">
              <w:rPr>
                <w:b/>
                <w:bCs/>
                <w:sz w:val="18"/>
                <w:szCs w:val="18"/>
              </w:rPr>
              <w:t>Оператор системи</w:t>
            </w:r>
          </w:p>
        </w:tc>
        <w:tc>
          <w:tcPr>
            <w:tcW w:w="236" w:type="dxa"/>
          </w:tcPr>
          <w:p w:rsidR="00E1512E" w:rsidRPr="00E1512E" w:rsidRDefault="00E1512E" w:rsidP="001A1029">
            <w:pPr>
              <w:ind w:right="384"/>
              <w:jc w:val="center"/>
              <w:rPr>
                <w:b/>
                <w:bCs/>
                <w:sz w:val="18"/>
                <w:szCs w:val="18"/>
              </w:rPr>
            </w:pPr>
          </w:p>
        </w:tc>
        <w:tc>
          <w:tcPr>
            <w:tcW w:w="4444" w:type="dxa"/>
          </w:tcPr>
          <w:p w:rsidR="00E1512E" w:rsidRPr="00E1512E" w:rsidRDefault="00E1512E" w:rsidP="001A1029">
            <w:pPr>
              <w:ind w:right="384"/>
              <w:jc w:val="center"/>
              <w:rPr>
                <w:b/>
                <w:bCs/>
                <w:sz w:val="18"/>
                <w:szCs w:val="18"/>
              </w:rPr>
            </w:pPr>
            <w:r w:rsidRPr="00E1512E">
              <w:rPr>
                <w:b/>
                <w:bCs/>
                <w:sz w:val="18"/>
                <w:szCs w:val="18"/>
              </w:rPr>
              <w:t>Споживач</w:t>
            </w:r>
          </w:p>
        </w:tc>
      </w:tr>
      <w:tr w:rsidR="00E1512E" w:rsidRPr="00E1512E" w:rsidTr="00E1512E">
        <w:tc>
          <w:tcPr>
            <w:tcW w:w="4680" w:type="dxa"/>
            <w:tcBorders>
              <w:bottom w:val="single" w:sz="4" w:space="0" w:color="auto"/>
            </w:tcBorders>
          </w:tcPr>
          <w:p w:rsidR="00E1512E" w:rsidRPr="00E1512E" w:rsidRDefault="00E1512E" w:rsidP="001A1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4"/>
              <w:jc w:val="center"/>
              <w:rPr>
                <w:bCs/>
                <w:sz w:val="18"/>
                <w:szCs w:val="18"/>
              </w:rPr>
            </w:pPr>
          </w:p>
          <w:p w:rsidR="00E1512E" w:rsidRPr="00E1512E" w:rsidRDefault="00E1512E" w:rsidP="001A1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84"/>
              <w:jc w:val="center"/>
              <w:rPr>
                <w:bCs/>
                <w:sz w:val="18"/>
                <w:szCs w:val="18"/>
              </w:rPr>
            </w:pPr>
          </w:p>
        </w:tc>
        <w:tc>
          <w:tcPr>
            <w:tcW w:w="236" w:type="dxa"/>
          </w:tcPr>
          <w:p w:rsidR="00E1512E" w:rsidRPr="00E1512E" w:rsidRDefault="00E1512E" w:rsidP="001A1029">
            <w:pPr>
              <w:tabs>
                <w:tab w:val="left" w:pos="3492"/>
              </w:tabs>
              <w:ind w:right="384"/>
              <w:jc w:val="both"/>
              <w:rPr>
                <w:sz w:val="18"/>
                <w:szCs w:val="18"/>
              </w:rPr>
            </w:pPr>
          </w:p>
        </w:tc>
        <w:tc>
          <w:tcPr>
            <w:tcW w:w="4444" w:type="dxa"/>
            <w:tcBorders>
              <w:bottom w:val="single" w:sz="4" w:space="0" w:color="auto"/>
            </w:tcBorders>
          </w:tcPr>
          <w:p w:rsidR="00E1512E" w:rsidRPr="00E1512E" w:rsidRDefault="00E1512E" w:rsidP="001A1029">
            <w:pPr>
              <w:tabs>
                <w:tab w:val="left" w:pos="2592"/>
                <w:tab w:val="left" w:pos="3492"/>
              </w:tabs>
              <w:ind w:right="384"/>
              <w:rPr>
                <w:sz w:val="18"/>
                <w:szCs w:val="18"/>
              </w:rPr>
            </w:pPr>
          </w:p>
        </w:tc>
      </w:tr>
      <w:tr w:rsidR="00E1512E" w:rsidRPr="00E1512E" w:rsidTr="00E1512E">
        <w:tc>
          <w:tcPr>
            <w:tcW w:w="4680" w:type="dxa"/>
            <w:tcBorders>
              <w:top w:val="single" w:sz="4" w:space="0" w:color="auto"/>
              <w:bottom w:val="single" w:sz="4" w:space="0" w:color="auto"/>
            </w:tcBorders>
          </w:tcPr>
          <w:p w:rsidR="00E1512E" w:rsidRPr="00E1512E" w:rsidRDefault="00E1512E" w:rsidP="001A1029">
            <w:pPr>
              <w:ind w:right="384"/>
              <w:jc w:val="center"/>
              <w:rPr>
                <w:sz w:val="18"/>
                <w:szCs w:val="18"/>
              </w:rPr>
            </w:pPr>
          </w:p>
        </w:tc>
        <w:tc>
          <w:tcPr>
            <w:tcW w:w="236" w:type="dxa"/>
          </w:tcPr>
          <w:p w:rsidR="00E1512E" w:rsidRPr="00E1512E" w:rsidRDefault="00E1512E" w:rsidP="001A1029">
            <w:pPr>
              <w:ind w:right="384"/>
              <w:jc w:val="both"/>
              <w:rPr>
                <w:sz w:val="18"/>
                <w:szCs w:val="18"/>
              </w:rPr>
            </w:pPr>
          </w:p>
        </w:tc>
        <w:tc>
          <w:tcPr>
            <w:tcW w:w="4444" w:type="dxa"/>
            <w:tcBorders>
              <w:top w:val="single" w:sz="4" w:space="0" w:color="auto"/>
              <w:bottom w:val="single" w:sz="4" w:space="0" w:color="auto"/>
            </w:tcBorders>
          </w:tcPr>
          <w:p w:rsidR="00E1512E" w:rsidRPr="00E1512E" w:rsidRDefault="00E1512E" w:rsidP="001A1029">
            <w:pPr>
              <w:ind w:right="384"/>
              <w:jc w:val="both"/>
              <w:rPr>
                <w:sz w:val="18"/>
                <w:szCs w:val="18"/>
              </w:rPr>
            </w:pPr>
          </w:p>
        </w:tc>
      </w:tr>
      <w:tr w:rsidR="00E1512E" w:rsidRPr="00E1512E" w:rsidTr="00E1512E">
        <w:tc>
          <w:tcPr>
            <w:tcW w:w="4680" w:type="dxa"/>
            <w:tcBorders>
              <w:top w:val="single" w:sz="4" w:space="0" w:color="auto"/>
            </w:tcBorders>
          </w:tcPr>
          <w:p w:rsidR="00E1512E" w:rsidRPr="00E1512E" w:rsidRDefault="00E1512E" w:rsidP="001A1029">
            <w:pPr>
              <w:ind w:right="384"/>
              <w:jc w:val="center"/>
              <w:rPr>
                <w:sz w:val="18"/>
                <w:szCs w:val="18"/>
              </w:rPr>
            </w:pPr>
            <w:r w:rsidRPr="00E1512E">
              <w:rPr>
                <w:sz w:val="18"/>
                <w:szCs w:val="18"/>
                <w:vertAlign w:val="superscript"/>
              </w:rPr>
              <w:t>(посада, П.І.П., підпис)</w:t>
            </w:r>
          </w:p>
        </w:tc>
        <w:tc>
          <w:tcPr>
            <w:tcW w:w="236" w:type="dxa"/>
          </w:tcPr>
          <w:p w:rsidR="00E1512E" w:rsidRPr="00E1512E" w:rsidRDefault="00E1512E" w:rsidP="001A1029">
            <w:pPr>
              <w:ind w:right="384"/>
              <w:jc w:val="both"/>
              <w:rPr>
                <w:sz w:val="18"/>
                <w:szCs w:val="18"/>
              </w:rPr>
            </w:pPr>
          </w:p>
        </w:tc>
        <w:tc>
          <w:tcPr>
            <w:tcW w:w="4444" w:type="dxa"/>
            <w:tcBorders>
              <w:top w:val="single" w:sz="4" w:space="0" w:color="auto"/>
            </w:tcBorders>
          </w:tcPr>
          <w:p w:rsidR="00E1512E" w:rsidRPr="00E1512E" w:rsidRDefault="00E1512E" w:rsidP="001A1029">
            <w:pPr>
              <w:ind w:right="384"/>
              <w:jc w:val="center"/>
              <w:rPr>
                <w:sz w:val="18"/>
                <w:szCs w:val="18"/>
              </w:rPr>
            </w:pPr>
            <w:r w:rsidRPr="00E1512E">
              <w:rPr>
                <w:sz w:val="18"/>
                <w:szCs w:val="18"/>
                <w:vertAlign w:val="superscript"/>
              </w:rPr>
              <w:t>(посада, П.І.П., підпис)</w:t>
            </w:r>
          </w:p>
        </w:tc>
      </w:tr>
      <w:tr w:rsidR="00E1512E" w:rsidRPr="00E1512E" w:rsidTr="00E1512E">
        <w:tc>
          <w:tcPr>
            <w:tcW w:w="4680" w:type="dxa"/>
          </w:tcPr>
          <w:p w:rsidR="00E1512E" w:rsidRPr="00E1512E" w:rsidRDefault="00E1512E" w:rsidP="001A1029">
            <w:pPr>
              <w:ind w:right="384"/>
              <w:jc w:val="both"/>
              <w:rPr>
                <w:sz w:val="18"/>
                <w:szCs w:val="18"/>
              </w:rPr>
            </w:pPr>
            <w:r w:rsidRPr="00E1512E">
              <w:rPr>
                <w:sz w:val="18"/>
                <w:szCs w:val="18"/>
              </w:rPr>
              <w:t>М.П.</w:t>
            </w:r>
          </w:p>
        </w:tc>
        <w:tc>
          <w:tcPr>
            <w:tcW w:w="236" w:type="dxa"/>
          </w:tcPr>
          <w:p w:rsidR="00E1512E" w:rsidRPr="00E1512E" w:rsidRDefault="00E1512E" w:rsidP="001A1029">
            <w:pPr>
              <w:ind w:right="384"/>
              <w:jc w:val="both"/>
              <w:rPr>
                <w:sz w:val="18"/>
                <w:szCs w:val="18"/>
              </w:rPr>
            </w:pPr>
          </w:p>
        </w:tc>
        <w:tc>
          <w:tcPr>
            <w:tcW w:w="4444" w:type="dxa"/>
          </w:tcPr>
          <w:p w:rsidR="00E1512E" w:rsidRPr="00E1512E" w:rsidRDefault="00E1512E" w:rsidP="001A1029">
            <w:pPr>
              <w:ind w:right="384"/>
              <w:jc w:val="both"/>
              <w:rPr>
                <w:sz w:val="18"/>
                <w:szCs w:val="18"/>
              </w:rPr>
            </w:pPr>
            <w:r w:rsidRPr="00E1512E">
              <w:rPr>
                <w:sz w:val="18"/>
                <w:szCs w:val="18"/>
              </w:rPr>
              <w:t>М.П.</w:t>
            </w:r>
          </w:p>
        </w:tc>
      </w:tr>
      <w:tr w:rsidR="00E1512E" w:rsidRPr="00E1512E" w:rsidTr="00E1512E">
        <w:tc>
          <w:tcPr>
            <w:tcW w:w="4680" w:type="dxa"/>
            <w:vAlign w:val="bottom"/>
          </w:tcPr>
          <w:p w:rsidR="00E1512E" w:rsidRPr="00E1512E" w:rsidRDefault="00E1512E" w:rsidP="001A1029">
            <w:pPr>
              <w:ind w:right="384"/>
              <w:jc w:val="center"/>
              <w:rPr>
                <w:sz w:val="18"/>
                <w:szCs w:val="18"/>
              </w:rPr>
            </w:pPr>
            <w:r w:rsidRPr="00E1512E">
              <w:rPr>
                <w:sz w:val="18"/>
                <w:szCs w:val="18"/>
              </w:rPr>
              <w:t>"____"___________ 20___р.</w:t>
            </w:r>
          </w:p>
        </w:tc>
        <w:tc>
          <w:tcPr>
            <w:tcW w:w="236" w:type="dxa"/>
            <w:vAlign w:val="bottom"/>
          </w:tcPr>
          <w:p w:rsidR="00E1512E" w:rsidRPr="00E1512E" w:rsidRDefault="00E1512E" w:rsidP="001A1029">
            <w:pPr>
              <w:ind w:right="384"/>
              <w:jc w:val="center"/>
              <w:rPr>
                <w:sz w:val="18"/>
                <w:szCs w:val="18"/>
              </w:rPr>
            </w:pPr>
          </w:p>
        </w:tc>
        <w:tc>
          <w:tcPr>
            <w:tcW w:w="4444" w:type="dxa"/>
            <w:vAlign w:val="bottom"/>
          </w:tcPr>
          <w:p w:rsidR="00E1512E" w:rsidRPr="00E1512E" w:rsidRDefault="00E1512E" w:rsidP="001A1029">
            <w:pPr>
              <w:ind w:right="384"/>
              <w:jc w:val="center"/>
              <w:rPr>
                <w:sz w:val="18"/>
                <w:szCs w:val="18"/>
              </w:rPr>
            </w:pPr>
            <w:r w:rsidRPr="00E1512E">
              <w:rPr>
                <w:sz w:val="18"/>
                <w:szCs w:val="18"/>
              </w:rPr>
              <w:t>"____"_____________ 20__р.</w:t>
            </w:r>
          </w:p>
        </w:tc>
      </w:tr>
    </w:tbl>
    <w:p w:rsidR="00E1512E" w:rsidRPr="00E1512E" w:rsidRDefault="00E1512E" w:rsidP="00E1512E">
      <w:pPr>
        <w:tabs>
          <w:tab w:val="left" w:pos="1107"/>
        </w:tabs>
        <w:ind w:left="112" w:right="384"/>
        <w:rPr>
          <w:sz w:val="18"/>
          <w:szCs w:val="18"/>
        </w:rPr>
      </w:pPr>
    </w:p>
    <w:p w:rsidR="00E1512E" w:rsidRDefault="00E1512E" w:rsidP="007D01BC">
      <w:pPr>
        <w:pStyle w:val="3"/>
        <w:spacing w:before="0" w:beforeAutospacing="0" w:after="0" w:afterAutospacing="0"/>
        <w:ind w:firstLine="426"/>
        <w:contextualSpacing/>
        <w:jc w:val="both"/>
        <w:rPr>
          <w:color w:val="000000" w:themeColor="text1"/>
          <w:sz w:val="17"/>
          <w:szCs w:val="17"/>
          <w:lang w:val="en-US"/>
        </w:rPr>
      </w:pPr>
    </w:p>
    <w:sectPr w:rsidR="00E1512E" w:rsidSect="003E125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067A4"/>
    <w:multiLevelType w:val="multilevel"/>
    <w:tmpl w:val="7628455E"/>
    <w:lvl w:ilvl="0">
      <w:start w:val="1"/>
      <w:numFmt w:val="decimal"/>
      <w:lvlText w:val="%1."/>
      <w:lvlJc w:val="left"/>
      <w:pPr>
        <w:ind w:left="720" w:hanging="360"/>
      </w:pPr>
      <w:rPr>
        <w:rFonts w:hint="default"/>
        <w:b w:val="0"/>
        <w:caps w:val="0"/>
        <w:strike w:val="0"/>
        <w:dstrike w:val="0"/>
        <w:vanish w:val="0"/>
        <w:vertAlign w:val="baseline"/>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410" w:hanging="72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1902" w:hanging="1080"/>
      </w:pPr>
      <w:rPr>
        <w:rFonts w:hint="default"/>
      </w:rPr>
    </w:lvl>
    <w:lvl w:ilvl="8">
      <w:start w:val="1"/>
      <w:numFmt w:val="decimal"/>
      <w:isLgl/>
      <w:lvlText w:val="%1.%2.%3.%4.%5.%6.%7.%8.%9."/>
      <w:lvlJc w:val="left"/>
      <w:pPr>
        <w:ind w:left="1968" w:hanging="1080"/>
      </w:pPr>
      <w:rPr>
        <w:rFonts w:hint="default"/>
      </w:rPr>
    </w:lvl>
  </w:abstractNum>
  <w:abstractNum w:abstractNumId="1">
    <w:nsid w:val="0A3701EA"/>
    <w:multiLevelType w:val="hybridMultilevel"/>
    <w:tmpl w:val="E9D0681E"/>
    <w:lvl w:ilvl="0" w:tplc="2ED054D6">
      <w:start w:val="1"/>
      <w:numFmt w:val="decimal"/>
      <w:lvlText w:val="%1."/>
      <w:lvlJc w:val="left"/>
      <w:pPr>
        <w:ind w:left="76" w:hanging="360"/>
      </w:pPr>
      <w:rPr>
        <w:rFonts w:eastAsia="Times New Roman"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0EE76F2B"/>
    <w:multiLevelType w:val="hybridMultilevel"/>
    <w:tmpl w:val="1E5AE34C"/>
    <w:lvl w:ilvl="0" w:tplc="4C7231A8">
      <w:numFmt w:val="bullet"/>
      <w:lvlText w:val="-"/>
      <w:lvlJc w:val="left"/>
      <w:pPr>
        <w:ind w:left="1146" w:hanging="360"/>
      </w:pPr>
      <w:rPr>
        <w:rFonts w:ascii="Garamond" w:eastAsia="Times New Roman" w:hAnsi="Garamond"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83269E2"/>
    <w:multiLevelType w:val="hybridMultilevel"/>
    <w:tmpl w:val="C1126C7E"/>
    <w:lvl w:ilvl="0" w:tplc="4C7231A8">
      <w:numFmt w:val="bullet"/>
      <w:lvlText w:val="-"/>
      <w:lvlJc w:val="left"/>
      <w:pPr>
        <w:ind w:left="1146" w:hanging="360"/>
      </w:pPr>
      <w:rPr>
        <w:rFonts w:ascii="Garamond" w:eastAsia="Times New Roman" w:hAnsi="Garamond"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3B5E43F3"/>
    <w:multiLevelType w:val="hybridMultilevel"/>
    <w:tmpl w:val="FA74E568"/>
    <w:lvl w:ilvl="0" w:tplc="0419000F">
      <w:start w:val="8"/>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AD1524"/>
    <w:multiLevelType w:val="hybridMultilevel"/>
    <w:tmpl w:val="800E330C"/>
    <w:lvl w:ilvl="0" w:tplc="4C7231A8">
      <w:numFmt w:val="bullet"/>
      <w:lvlText w:val="-"/>
      <w:lvlJc w:val="left"/>
      <w:pPr>
        <w:ind w:left="1429" w:hanging="360"/>
      </w:pPr>
      <w:rPr>
        <w:rFonts w:ascii="Garamond" w:eastAsia="Times New Roman" w:hAnsi="Garamond"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65C0CF9"/>
    <w:multiLevelType w:val="hybridMultilevel"/>
    <w:tmpl w:val="CEB48D10"/>
    <w:lvl w:ilvl="0" w:tplc="92460CFE">
      <w:start w:val="4"/>
      <w:numFmt w:val="bullet"/>
      <w:lvlText w:val="-"/>
      <w:lvlJc w:val="left"/>
      <w:pPr>
        <w:ind w:left="1080" w:hanging="360"/>
      </w:pPr>
      <w:rPr>
        <w:rFonts w:ascii="Calibri" w:eastAsia="Calibri" w:hAnsi="Calibri"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DF66817"/>
    <w:multiLevelType w:val="hybridMultilevel"/>
    <w:tmpl w:val="F0DA6C18"/>
    <w:lvl w:ilvl="0" w:tplc="ED6CE50C">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01134F"/>
    <w:multiLevelType w:val="hybridMultilevel"/>
    <w:tmpl w:val="E132DD7C"/>
    <w:lvl w:ilvl="0" w:tplc="4C7231A8">
      <w:numFmt w:val="bullet"/>
      <w:lvlText w:val="-"/>
      <w:lvlJc w:val="left"/>
      <w:pPr>
        <w:ind w:left="720" w:hanging="360"/>
      </w:pPr>
      <w:rPr>
        <w:rFonts w:ascii="Garamond" w:eastAsia="Times New Roman" w:hAnsi="Garamond"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0C6019"/>
    <w:multiLevelType w:val="hybridMultilevel"/>
    <w:tmpl w:val="35266EC4"/>
    <w:lvl w:ilvl="0" w:tplc="E640C1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0"/>
  </w:num>
  <w:num w:numId="6">
    <w:abstractNumId w:val="8"/>
  </w:num>
  <w:num w:numId="7">
    <w:abstractNumId w:val="6"/>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2"/>
  </w:compat>
  <w:rsids>
    <w:rsidRoot w:val="007616C0"/>
    <w:rsid w:val="000D26F2"/>
    <w:rsid w:val="000E1C78"/>
    <w:rsid w:val="00160DF5"/>
    <w:rsid w:val="0017742B"/>
    <w:rsid w:val="001F70A6"/>
    <w:rsid w:val="00216B00"/>
    <w:rsid w:val="002E4B15"/>
    <w:rsid w:val="00302200"/>
    <w:rsid w:val="003B1509"/>
    <w:rsid w:val="003E1253"/>
    <w:rsid w:val="003E27F2"/>
    <w:rsid w:val="003F25EC"/>
    <w:rsid w:val="0041701F"/>
    <w:rsid w:val="0042107F"/>
    <w:rsid w:val="00447D06"/>
    <w:rsid w:val="004C5E9B"/>
    <w:rsid w:val="00535E78"/>
    <w:rsid w:val="00544746"/>
    <w:rsid w:val="005A1521"/>
    <w:rsid w:val="005F2111"/>
    <w:rsid w:val="00750ACD"/>
    <w:rsid w:val="007616C0"/>
    <w:rsid w:val="007D01BC"/>
    <w:rsid w:val="00862496"/>
    <w:rsid w:val="009B1B4B"/>
    <w:rsid w:val="00A04F7D"/>
    <w:rsid w:val="00A13EA3"/>
    <w:rsid w:val="00A972D0"/>
    <w:rsid w:val="00BA67A7"/>
    <w:rsid w:val="00C13039"/>
    <w:rsid w:val="00C55A36"/>
    <w:rsid w:val="00C633B6"/>
    <w:rsid w:val="00CA63C0"/>
    <w:rsid w:val="00D3237C"/>
    <w:rsid w:val="00D5022B"/>
    <w:rsid w:val="00D82B0B"/>
    <w:rsid w:val="00DA3153"/>
    <w:rsid w:val="00E1512E"/>
    <w:rsid w:val="00E72AD6"/>
    <w:rsid w:val="00E81D14"/>
    <w:rsid w:val="00FB6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6C0"/>
    <w:pPr>
      <w:spacing w:after="0" w:line="240" w:lineRule="auto"/>
    </w:pPr>
    <w:rPr>
      <w:rFonts w:ascii="Times New Roman" w:eastAsiaTheme="minorEastAsia" w:hAnsi="Times New Roman" w:cs="Times New Roman"/>
      <w:sz w:val="24"/>
      <w:szCs w:val="24"/>
      <w:lang w:val="uk-UA" w:eastAsia="uk-UA"/>
    </w:rPr>
  </w:style>
  <w:style w:type="paragraph" w:styleId="1">
    <w:name w:val="heading 1"/>
    <w:basedOn w:val="a"/>
    <w:next w:val="a"/>
    <w:link w:val="10"/>
    <w:uiPriority w:val="9"/>
    <w:qFormat/>
    <w:rsid w:val="003E1253"/>
    <w:pPr>
      <w:keepNext/>
      <w:spacing w:before="240" w:after="60" w:line="276" w:lineRule="auto"/>
      <w:outlineLvl w:val="0"/>
    </w:pPr>
    <w:rPr>
      <w:rFonts w:ascii="Cambria" w:eastAsia="Times New Roman" w:hAnsi="Cambria"/>
      <w:b/>
      <w:bCs/>
      <w:kern w:val="32"/>
      <w:sz w:val="32"/>
      <w:szCs w:val="32"/>
    </w:rPr>
  </w:style>
  <w:style w:type="paragraph" w:styleId="3">
    <w:name w:val="heading 3"/>
    <w:basedOn w:val="a"/>
    <w:link w:val="30"/>
    <w:uiPriority w:val="9"/>
    <w:qFormat/>
    <w:rsid w:val="007616C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16C0"/>
    <w:rPr>
      <w:rFonts w:ascii="Times New Roman" w:eastAsiaTheme="minorEastAsia" w:hAnsi="Times New Roman" w:cs="Times New Roman"/>
      <w:b/>
      <w:bCs/>
      <w:sz w:val="27"/>
      <w:szCs w:val="27"/>
      <w:lang w:val="uk-UA" w:eastAsia="uk-UA"/>
    </w:rPr>
  </w:style>
  <w:style w:type="paragraph" w:styleId="a3">
    <w:name w:val="Normal (Web)"/>
    <w:basedOn w:val="a"/>
    <w:uiPriority w:val="99"/>
    <w:unhideWhenUsed/>
    <w:rsid w:val="007616C0"/>
    <w:pPr>
      <w:spacing w:before="100" w:beforeAutospacing="1" w:after="100" w:afterAutospacing="1"/>
    </w:pPr>
  </w:style>
  <w:style w:type="paragraph" w:styleId="a4">
    <w:name w:val="List Paragraph"/>
    <w:basedOn w:val="a"/>
    <w:uiPriority w:val="34"/>
    <w:qFormat/>
    <w:rsid w:val="00A04F7D"/>
    <w:pPr>
      <w:ind w:left="720"/>
      <w:contextualSpacing/>
    </w:pPr>
    <w:rPr>
      <w:rFonts w:eastAsia="Times New Roman"/>
    </w:rPr>
  </w:style>
  <w:style w:type="paragraph" w:styleId="a5">
    <w:name w:val="No Spacing"/>
    <w:uiPriority w:val="1"/>
    <w:qFormat/>
    <w:rsid w:val="00A04F7D"/>
    <w:pPr>
      <w:spacing w:after="0" w:line="240" w:lineRule="auto"/>
    </w:pPr>
    <w:rPr>
      <w:rFonts w:ascii="Calibri" w:eastAsia="Calibri" w:hAnsi="Calibri" w:cs="Times New Roman"/>
      <w:lang w:val="uk-UA"/>
    </w:rPr>
  </w:style>
  <w:style w:type="character" w:styleId="a6">
    <w:name w:val="Hyperlink"/>
    <w:basedOn w:val="a0"/>
    <w:uiPriority w:val="99"/>
    <w:unhideWhenUsed/>
    <w:rsid w:val="00160DF5"/>
    <w:rPr>
      <w:color w:val="0000FF"/>
      <w:u w:val="single"/>
    </w:rPr>
  </w:style>
  <w:style w:type="paragraph" w:styleId="a7">
    <w:name w:val="Balloon Text"/>
    <w:basedOn w:val="a"/>
    <w:link w:val="a8"/>
    <w:uiPriority w:val="99"/>
    <w:semiHidden/>
    <w:unhideWhenUsed/>
    <w:rsid w:val="00302200"/>
    <w:rPr>
      <w:rFonts w:ascii="Tahoma" w:hAnsi="Tahoma" w:cs="Tahoma"/>
      <w:sz w:val="16"/>
      <w:szCs w:val="16"/>
    </w:rPr>
  </w:style>
  <w:style w:type="character" w:customStyle="1" w:styleId="a8">
    <w:name w:val="Текст выноски Знак"/>
    <w:basedOn w:val="a0"/>
    <w:link w:val="a7"/>
    <w:uiPriority w:val="99"/>
    <w:semiHidden/>
    <w:rsid w:val="00302200"/>
    <w:rPr>
      <w:rFonts w:ascii="Tahoma" w:eastAsiaTheme="minorEastAsia" w:hAnsi="Tahoma" w:cs="Tahoma"/>
      <w:sz w:val="16"/>
      <w:szCs w:val="16"/>
      <w:lang w:val="uk-UA" w:eastAsia="uk-UA"/>
    </w:rPr>
  </w:style>
  <w:style w:type="character" w:styleId="a9">
    <w:name w:val="annotation reference"/>
    <w:basedOn w:val="a0"/>
    <w:uiPriority w:val="99"/>
    <w:semiHidden/>
    <w:unhideWhenUsed/>
    <w:rsid w:val="004C5E9B"/>
    <w:rPr>
      <w:sz w:val="16"/>
      <w:szCs w:val="16"/>
    </w:rPr>
  </w:style>
  <w:style w:type="paragraph" w:styleId="aa">
    <w:name w:val="annotation text"/>
    <w:basedOn w:val="a"/>
    <w:link w:val="ab"/>
    <w:uiPriority w:val="99"/>
    <w:semiHidden/>
    <w:unhideWhenUsed/>
    <w:rsid w:val="004C5E9B"/>
    <w:rPr>
      <w:sz w:val="20"/>
      <w:szCs w:val="20"/>
    </w:rPr>
  </w:style>
  <w:style w:type="character" w:customStyle="1" w:styleId="ab">
    <w:name w:val="Текст примечания Знак"/>
    <w:basedOn w:val="a0"/>
    <w:link w:val="aa"/>
    <w:uiPriority w:val="99"/>
    <w:semiHidden/>
    <w:rsid w:val="004C5E9B"/>
    <w:rPr>
      <w:rFonts w:ascii="Times New Roman" w:eastAsiaTheme="minorEastAsia" w:hAnsi="Times New Roman" w:cs="Times New Roman"/>
      <w:sz w:val="20"/>
      <w:szCs w:val="20"/>
      <w:lang w:val="uk-UA" w:eastAsia="uk-UA"/>
    </w:rPr>
  </w:style>
  <w:style w:type="paragraph" w:styleId="ac">
    <w:name w:val="annotation subject"/>
    <w:basedOn w:val="aa"/>
    <w:next w:val="aa"/>
    <w:link w:val="ad"/>
    <w:uiPriority w:val="99"/>
    <w:semiHidden/>
    <w:unhideWhenUsed/>
    <w:rsid w:val="004C5E9B"/>
    <w:rPr>
      <w:b/>
      <w:bCs/>
    </w:rPr>
  </w:style>
  <w:style w:type="character" w:customStyle="1" w:styleId="ad">
    <w:name w:val="Тема примечания Знак"/>
    <w:basedOn w:val="ab"/>
    <w:link w:val="ac"/>
    <w:uiPriority w:val="99"/>
    <w:semiHidden/>
    <w:rsid w:val="004C5E9B"/>
    <w:rPr>
      <w:rFonts w:ascii="Times New Roman" w:eastAsiaTheme="minorEastAsia" w:hAnsi="Times New Roman" w:cs="Times New Roman"/>
      <w:b/>
      <w:bCs/>
      <w:sz w:val="20"/>
      <w:szCs w:val="20"/>
      <w:lang w:val="uk-UA" w:eastAsia="uk-UA"/>
    </w:rPr>
  </w:style>
  <w:style w:type="table" w:styleId="ae">
    <w:name w:val="Table Grid"/>
    <w:basedOn w:val="a1"/>
    <w:uiPriority w:val="59"/>
    <w:rsid w:val="003E1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E1253"/>
    <w:rPr>
      <w:rFonts w:ascii="Cambria" w:eastAsia="Times New Roman" w:hAnsi="Cambria" w:cs="Times New Roman"/>
      <w:b/>
      <w:bCs/>
      <w:kern w:val="32"/>
      <w:sz w:val="32"/>
      <w:szCs w:val="32"/>
    </w:rPr>
  </w:style>
  <w:style w:type="paragraph" w:styleId="af">
    <w:name w:val="Body Text Indent"/>
    <w:basedOn w:val="a"/>
    <w:link w:val="af0"/>
    <w:uiPriority w:val="99"/>
    <w:semiHidden/>
    <w:unhideWhenUsed/>
    <w:rsid w:val="00D5022B"/>
    <w:pPr>
      <w:spacing w:after="120" w:line="276" w:lineRule="auto"/>
      <w:ind w:left="283"/>
    </w:pPr>
    <w:rPr>
      <w:rFonts w:ascii="Calibri" w:eastAsia="Calibri" w:hAnsi="Calibri"/>
      <w:sz w:val="22"/>
      <w:szCs w:val="22"/>
      <w:lang w:val="ru-RU" w:eastAsia="en-US"/>
    </w:rPr>
  </w:style>
  <w:style w:type="character" w:customStyle="1" w:styleId="af0">
    <w:name w:val="Основной текст с отступом Знак"/>
    <w:basedOn w:val="a0"/>
    <w:link w:val="af"/>
    <w:uiPriority w:val="99"/>
    <w:semiHidden/>
    <w:rsid w:val="00D5022B"/>
    <w:rPr>
      <w:rFonts w:ascii="Calibri" w:eastAsia="Calibri" w:hAnsi="Calibri" w:cs="Times New Roman"/>
    </w:rPr>
  </w:style>
  <w:style w:type="paragraph" w:styleId="af1">
    <w:name w:val="Plain Text"/>
    <w:basedOn w:val="a"/>
    <w:link w:val="af2"/>
    <w:uiPriority w:val="99"/>
    <w:rsid w:val="00D5022B"/>
    <w:rPr>
      <w:rFonts w:ascii="Courier New" w:eastAsia="Times New Roman" w:hAnsi="Courier New"/>
      <w:sz w:val="20"/>
      <w:szCs w:val="20"/>
      <w:lang w:val="ru-RU" w:eastAsia="ru-RU"/>
    </w:rPr>
  </w:style>
  <w:style w:type="character" w:customStyle="1" w:styleId="af2">
    <w:name w:val="Текст Знак"/>
    <w:basedOn w:val="a0"/>
    <w:link w:val="af1"/>
    <w:uiPriority w:val="99"/>
    <w:rsid w:val="00D5022B"/>
    <w:rPr>
      <w:rFonts w:ascii="Courier New" w:eastAsia="Times New Roman" w:hAnsi="Courier New" w:cs="Times New Roman"/>
      <w:sz w:val="20"/>
      <w:szCs w:val="20"/>
      <w:lang w:eastAsia="ru-RU"/>
    </w:rPr>
  </w:style>
  <w:style w:type="paragraph" w:styleId="af3">
    <w:name w:val="Body Text"/>
    <w:basedOn w:val="a"/>
    <w:link w:val="af4"/>
    <w:uiPriority w:val="99"/>
    <w:semiHidden/>
    <w:unhideWhenUsed/>
    <w:rsid w:val="00E1512E"/>
    <w:pPr>
      <w:spacing w:after="120"/>
    </w:pPr>
  </w:style>
  <w:style w:type="character" w:customStyle="1" w:styleId="af4">
    <w:name w:val="Основной текст Знак"/>
    <w:basedOn w:val="a0"/>
    <w:link w:val="af3"/>
    <w:uiPriority w:val="99"/>
    <w:semiHidden/>
    <w:rsid w:val="00E1512E"/>
    <w:rPr>
      <w:rFonts w:ascii="Times New Roman" w:eastAsiaTheme="minorEastAsia" w:hAnsi="Times New Roman" w:cs="Times New Roman"/>
      <w:sz w:val="24"/>
      <w:szCs w:val="24"/>
      <w:lang w:val="uk-UA" w:eastAsia="uk-UA"/>
    </w:rPr>
  </w:style>
  <w:style w:type="paragraph" w:customStyle="1" w:styleId="Default">
    <w:name w:val="Default"/>
    <w:rsid w:val="00E1512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6C0"/>
    <w:pPr>
      <w:spacing w:after="0" w:line="240" w:lineRule="auto"/>
    </w:pPr>
    <w:rPr>
      <w:rFonts w:ascii="Times New Roman" w:eastAsiaTheme="minorEastAsia" w:hAnsi="Times New Roman" w:cs="Times New Roman"/>
      <w:sz w:val="24"/>
      <w:szCs w:val="24"/>
      <w:lang w:val="uk-UA" w:eastAsia="uk-UA"/>
    </w:rPr>
  </w:style>
  <w:style w:type="paragraph" w:styleId="3">
    <w:name w:val="heading 3"/>
    <w:basedOn w:val="a"/>
    <w:link w:val="30"/>
    <w:uiPriority w:val="9"/>
    <w:qFormat/>
    <w:rsid w:val="007616C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16C0"/>
    <w:rPr>
      <w:rFonts w:ascii="Times New Roman" w:eastAsiaTheme="minorEastAsia" w:hAnsi="Times New Roman" w:cs="Times New Roman"/>
      <w:b/>
      <w:bCs/>
      <w:sz w:val="27"/>
      <w:szCs w:val="27"/>
      <w:lang w:val="uk-UA" w:eastAsia="uk-UA"/>
    </w:rPr>
  </w:style>
  <w:style w:type="paragraph" w:styleId="a3">
    <w:name w:val="Normal (Web)"/>
    <w:basedOn w:val="a"/>
    <w:uiPriority w:val="99"/>
    <w:unhideWhenUsed/>
    <w:rsid w:val="007616C0"/>
    <w:pPr>
      <w:spacing w:before="100" w:beforeAutospacing="1" w:after="100" w:afterAutospacing="1"/>
    </w:pPr>
  </w:style>
  <w:style w:type="paragraph" w:styleId="a4">
    <w:name w:val="List Paragraph"/>
    <w:basedOn w:val="a"/>
    <w:uiPriority w:val="34"/>
    <w:qFormat/>
    <w:rsid w:val="00A04F7D"/>
    <w:pPr>
      <w:ind w:left="720"/>
      <w:contextualSpacing/>
    </w:pPr>
    <w:rPr>
      <w:rFonts w:eastAsia="Times New Roman"/>
    </w:rPr>
  </w:style>
  <w:style w:type="paragraph" w:styleId="a5">
    <w:name w:val="No Spacing"/>
    <w:uiPriority w:val="1"/>
    <w:qFormat/>
    <w:rsid w:val="00A04F7D"/>
    <w:pPr>
      <w:spacing w:after="0" w:line="240" w:lineRule="auto"/>
    </w:pPr>
    <w:rPr>
      <w:rFonts w:ascii="Calibri" w:eastAsia="Calibri" w:hAnsi="Calibri" w:cs="Times New Roman"/>
      <w:lang w:val="uk-UA"/>
    </w:rPr>
  </w:style>
  <w:style w:type="character" w:styleId="a6">
    <w:name w:val="Hyperlink"/>
    <w:basedOn w:val="a0"/>
    <w:uiPriority w:val="99"/>
    <w:unhideWhenUsed/>
    <w:rsid w:val="00160D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81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18.bin"/><Relationship Id="rId50" Type="http://schemas.openxmlformats.org/officeDocument/2006/relationships/image" Target="media/image20.wmf"/><Relationship Id="rId55" Type="http://schemas.openxmlformats.org/officeDocument/2006/relationships/oleObject" Target="embeddings/oleObject22.bin"/><Relationship Id="rId63" Type="http://schemas.openxmlformats.org/officeDocument/2006/relationships/hyperlink" Target="http://www.roe.vsei.ua" TargetMode="External"/><Relationship Id="rId7" Type="http://schemas.openxmlformats.org/officeDocument/2006/relationships/hyperlink" Target="mailto:Contact@roe.vsei.ua" TargetMode="External"/><Relationship Id="rId2" Type="http://schemas.openxmlformats.org/officeDocument/2006/relationships/styles" Target="styles.xml"/><Relationship Id="rId16" Type="http://schemas.openxmlformats.org/officeDocument/2006/relationships/image" Target="media/image3.wmf"/><Relationship Id="rId29"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hyperlink" Target="mailto:pokaz@roe.vsei.ua" TargetMode="External"/><Relationship Id="rId11" Type="http://schemas.openxmlformats.org/officeDocument/2006/relationships/hyperlink" Target="mailto:Contact@roe.vsei.ua"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4.w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19.bin"/><Relationship Id="rId57" Type="http://schemas.openxmlformats.org/officeDocument/2006/relationships/oleObject" Target="embeddings/oleObject23.bin"/><Relationship Id="rId61" Type="http://schemas.openxmlformats.org/officeDocument/2006/relationships/hyperlink" Target="mailto:pokaz@roe.vsei.ua" TargetMode="External"/><Relationship Id="rId10" Type="http://schemas.openxmlformats.org/officeDocument/2006/relationships/hyperlink" Target="mailto:pokaz@roe.vsei.ua" TargetMode="External"/><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oleObject" Target="embeddings/oleObject25.bin"/><Relationship Id="rId65" Type="http://schemas.openxmlformats.org/officeDocument/2006/relationships/hyperlink" Target="https://ur.roe.vsei.ua/" TargetMode="External"/><Relationship Id="rId4" Type="http://schemas.openxmlformats.org/officeDocument/2006/relationships/settings" Target="settings.xml"/><Relationship Id="rId9" Type="http://schemas.openxmlformats.org/officeDocument/2006/relationships/hyperlink" Target="mailto:Contact@roe.vsei.ua"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hyperlink" Target="https://ur.roe.vsei.ua/" TargetMode="External"/><Relationship Id="rId8" Type="http://schemas.openxmlformats.org/officeDocument/2006/relationships/hyperlink" Target="mailto:pokaz@roe.vsei.ua" TargetMode="External"/><Relationship Id="rId51" Type="http://schemas.openxmlformats.org/officeDocument/2006/relationships/oleObject" Target="embeddings/oleObject20.bin"/><Relationship Id="rId3"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4.bin"/><Relationship Id="rId67" Type="http://schemas.openxmlformats.org/officeDocument/2006/relationships/theme" Target="theme/theme1.xml"/><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2.wmf"/><Relationship Id="rId62" Type="http://schemas.openxmlformats.org/officeDocument/2006/relationships/hyperlink" Target="mailto:Contact@roe.vse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12568</Words>
  <Characters>71640</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AES ROE</Company>
  <LinksUpToDate>false</LinksUpToDate>
  <CharactersWithSpaces>84040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Oleksandr Korol</dc:creator>
  <cp:lastModifiedBy>olena.kravchuk</cp:lastModifiedBy>
  <cp:revision>3</cp:revision>
  <cp:lastPrinted>2019-02-06T09:08:00Z</cp:lastPrinted>
  <dcterms:created xsi:type="dcterms:W3CDTF">2020-03-16T09:09:00Z</dcterms:created>
  <dcterms:modified xsi:type="dcterms:W3CDTF">2020-03-16T09:13:00Z</dcterms:modified>
</cp:coreProperties>
</file>