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ДОГОВІР № ____________</w:t>
      </w:r>
      <w:r w:rsidRPr="00F4183E">
        <w:rPr>
          <w:b/>
          <w:bCs/>
          <w:color w:val="000000"/>
          <w:sz w:val="18"/>
          <w:szCs w:val="18"/>
          <w:lang w:val="uk-UA" w:eastAsia="uk-UA"/>
        </w:rPr>
        <w:br/>
        <w:t>споживача про надання послуг з розподілу (передачі) електричної енергії</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jc w:val="both"/>
        <w:rPr>
          <w:b/>
          <w:color w:val="000000"/>
          <w:sz w:val="18"/>
          <w:szCs w:val="18"/>
          <w:lang w:val="uk-UA" w:eastAsia="uk-UA"/>
        </w:rPr>
      </w:pPr>
      <w:r w:rsidRPr="00F4183E">
        <w:rPr>
          <w:b/>
          <w:color w:val="000000"/>
          <w:sz w:val="18"/>
          <w:szCs w:val="18"/>
          <w:lang w:eastAsia="uk-UA"/>
        </w:rPr>
        <w:t xml:space="preserve">        </w:t>
      </w:r>
      <w:r w:rsidRPr="00F4183E">
        <w:rPr>
          <w:b/>
          <w:color w:val="000000"/>
          <w:sz w:val="18"/>
          <w:szCs w:val="18"/>
          <w:lang w:val="uk-UA" w:eastAsia="uk-UA"/>
        </w:rPr>
        <w:t>м. _________</w:t>
      </w:r>
      <w:r w:rsidRPr="00F4183E">
        <w:rPr>
          <w:b/>
          <w:color w:val="000000"/>
          <w:sz w:val="18"/>
          <w:szCs w:val="18"/>
          <w:lang w:val="uk-UA" w:eastAsia="uk-UA"/>
        </w:rPr>
        <w:tab/>
      </w:r>
      <w:r w:rsidRPr="00F4183E">
        <w:rPr>
          <w:b/>
          <w:color w:val="000000"/>
          <w:sz w:val="18"/>
          <w:szCs w:val="18"/>
          <w:lang w:val="uk-UA" w:eastAsia="uk-UA"/>
        </w:rPr>
        <w:tab/>
      </w:r>
      <w:r w:rsidRPr="00F4183E">
        <w:rPr>
          <w:b/>
          <w:color w:val="000000"/>
          <w:sz w:val="18"/>
          <w:szCs w:val="18"/>
          <w:lang w:val="uk-UA" w:eastAsia="uk-UA"/>
        </w:rPr>
        <w:tab/>
      </w:r>
      <w:r w:rsidRPr="00F4183E">
        <w:rPr>
          <w:b/>
          <w:color w:val="000000"/>
          <w:sz w:val="18"/>
          <w:szCs w:val="18"/>
          <w:lang w:val="uk-UA" w:eastAsia="uk-UA"/>
        </w:rPr>
        <w:tab/>
      </w:r>
      <w:r w:rsidRPr="00F4183E">
        <w:rPr>
          <w:b/>
          <w:color w:val="000000"/>
          <w:sz w:val="18"/>
          <w:szCs w:val="18"/>
          <w:lang w:eastAsia="uk-UA"/>
        </w:rPr>
        <w:t xml:space="preserve">                                                                                             </w:t>
      </w:r>
      <w:r w:rsidRPr="00F4183E">
        <w:rPr>
          <w:b/>
          <w:color w:val="000000"/>
          <w:sz w:val="18"/>
          <w:szCs w:val="18"/>
          <w:lang w:val="uk-UA" w:eastAsia="uk-UA"/>
        </w:rPr>
        <w:t>______________</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jc w:val="both"/>
        <w:rPr>
          <w:b/>
          <w:color w:val="000000"/>
          <w:sz w:val="18"/>
          <w:szCs w:val="18"/>
          <w:vertAlign w:val="superscript"/>
          <w:lang w:val="uk-UA" w:eastAsia="uk-UA"/>
        </w:rPr>
      </w:pPr>
      <w:r w:rsidRPr="00F4183E">
        <w:rPr>
          <w:b/>
          <w:color w:val="000000"/>
          <w:sz w:val="18"/>
          <w:szCs w:val="18"/>
          <w:vertAlign w:val="superscript"/>
          <w:lang w:val="uk-UA" w:eastAsia="uk-UA"/>
        </w:rPr>
        <w:t xml:space="preserve">         (місце укладення)</w:t>
      </w:r>
      <w:r w:rsidRPr="00F4183E">
        <w:rPr>
          <w:b/>
          <w:color w:val="000000"/>
          <w:sz w:val="18"/>
          <w:szCs w:val="18"/>
          <w:vertAlign w:val="superscript"/>
          <w:lang w:val="uk-UA" w:eastAsia="uk-UA"/>
        </w:rPr>
        <w:tab/>
      </w:r>
      <w:r w:rsidRPr="00F4183E">
        <w:rPr>
          <w:b/>
          <w:color w:val="000000"/>
          <w:sz w:val="18"/>
          <w:szCs w:val="18"/>
          <w:vertAlign w:val="superscript"/>
          <w:lang w:val="uk-UA" w:eastAsia="uk-UA"/>
        </w:rPr>
        <w:tab/>
      </w:r>
      <w:r w:rsidRPr="00F4183E">
        <w:rPr>
          <w:b/>
          <w:color w:val="000000"/>
          <w:sz w:val="18"/>
          <w:szCs w:val="18"/>
          <w:vertAlign w:val="superscript"/>
          <w:lang w:val="uk-UA" w:eastAsia="uk-UA"/>
        </w:rPr>
        <w:tab/>
      </w:r>
      <w:r w:rsidRPr="00F4183E">
        <w:rPr>
          <w:b/>
          <w:color w:val="000000"/>
          <w:sz w:val="18"/>
          <w:szCs w:val="18"/>
          <w:vertAlign w:val="superscript"/>
          <w:lang w:val="uk-UA" w:eastAsia="uk-UA"/>
        </w:rPr>
        <w:tab/>
      </w:r>
      <w:r w:rsidRPr="00F4183E">
        <w:rPr>
          <w:b/>
          <w:color w:val="000000"/>
          <w:sz w:val="18"/>
          <w:szCs w:val="18"/>
          <w:vertAlign w:val="superscript"/>
          <w:lang w:val="uk-UA" w:eastAsia="uk-UA"/>
        </w:rPr>
        <w:tab/>
        <w:t xml:space="preserve">                                                 </w:t>
      </w:r>
      <w:r w:rsidRPr="00F4183E">
        <w:rPr>
          <w:b/>
          <w:color w:val="000000"/>
          <w:sz w:val="18"/>
          <w:szCs w:val="18"/>
          <w:vertAlign w:val="superscript"/>
          <w:lang w:val="uk-UA" w:eastAsia="uk-UA"/>
        </w:rPr>
        <w:tab/>
        <w:t xml:space="preserve">                                                          (дата)                                                                                                                         </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426"/>
        <w:contextualSpacing/>
        <w:jc w:val="both"/>
        <w:rPr>
          <w:color w:val="000000"/>
          <w:sz w:val="18"/>
          <w:szCs w:val="18"/>
          <w:lang w:val="uk-UA"/>
        </w:rPr>
      </w:pPr>
      <w:r w:rsidRPr="00F4183E">
        <w:rPr>
          <w:b/>
          <w:bCs/>
          <w:color w:val="000000"/>
          <w:sz w:val="18"/>
          <w:szCs w:val="18"/>
          <w:lang w:val="uk-UA" w:eastAsia="uk-UA"/>
        </w:rPr>
        <w:t>ПрАТ «</w:t>
      </w:r>
      <w:r w:rsidRPr="00F4183E">
        <w:rPr>
          <w:b/>
          <w:color w:val="000000"/>
          <w:sz w:val="18"/>
          <w:szCs w:val="18"/>
          <w:lang w:val="uk-UA" w:eastAsia="uk-UA"/>
        </w:rPr>
        <w:t>Рівнеобленерго»</w:t>
      </w:r>
      <w:r w:rsidRPr="00F4183E">
        <w:rPr>
          <w:color w:val="000000"/>
          <w:sz w:val="18"/>
          <w:szCs w:val="18"/>
          <w:lang w:val="uk-UA" w:eastAsia="uk-UA"/>
        </w:rPr>
        <w:t xml:space="preserve"> (код ЄДРПОУ </w:t>
      </w:r>
      <w:r w:rsidRPr="00F4183E">
        <w:rPr>
          <w:b/>
          <w:color w:val="000000"/>
          <w:sz w:val="18"/>
          <w:szCs w:val="18"/>
          <w:lang w:val="uk-UA" w:eastAsia="uk-UA"/>
        </w:rPr>
        <w:t>05424874</w:t>
      </w:r>
      <w:r w:rsidRPr="00F4183E">
        <w:rPr>
          <w:color w:val="000000"/>
          <w:sz w:val="18"/>
          <w:szCs w:val="18"/>
          <w:lang w:val="uk-UA" w:eastAsia="uk-UA"/>
        </w:rPr>
        <w:t>), що здійснює господарську діяльність на підставі ліцензії на право провадження господарської діяльності з розподілу електричної енергії у межах місць провадження господарської діяльності, згідно постанови НКРЕКП від 13.11.2018р. №1413 (надалі – Оператор системи), в особі ____________________________________________________________________, що діє на підставі довіреності № ________ від __________________</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18"/>
          <w:szCs w:val="18"/>
          <w:lang w:val="uk-UA"/>
        </w:rPr>
      </w:pPr>
      <w:r w:rsidRPr="00F4183E">
        <w:rPr>
          <w:color w:val="000000"/>
          <w:sz w:val="18"/>
          <w:szCs w:val="18"/>
          <w:lang w:val="uk-UA"/>
        </w:rPr>
        <w:t>та __________________________________________________________________в особі _____________________________</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jc w:val="both"/>
        <w:rPr>
          <w:color w:val="000000"/>
          <w:sz w:val="18"/>
          <w:szCs w:val="18"/>
          <w:lang w:val="uk-UA"/>
        </w:rPr>
      </w:pPr>
      <w:r w:rsidRPr="00F4183E">
        <w:rPr>
          <w:color w:val="000000"/>
          <w:sz w:val="18"/>
          <w:szCs w:val="18"/>
          <w:lang w:val="uk-UA"/>
        </w:rPr>
        <w:t xml:space="preserve">      (Прізвище, ім’я, по батькові або найменування суб’єкта господарювання)</w:t>
      </w:r>
    </w:p>
    <w:p w:rsidR="00994E3B" w:rsidRPr="00F4183E" w:rsidRDefault="00881529"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18"/>
          <w:szCs w:val="18"/>
          <w:lang w:val="uk-UA"/>
        </w:rPr>
      </w:pPr>
      <w:r w:rsidRPr="00F4183E">
        <w:rPr>
          <w:color w:val="000000"/>
          <w:sz w:val="18"/>
          <w:szCs w:val="18"/>
          <w:lang w:val="uk-UA"/>
        </w:rPr>
        <w:t>що</w:t>
      </w:r>
      <w:r w:rsidR="00994E3B" w:rsidRPr="00F4183E">
        <w:rPr>
          <w:color w:val="000000"/>
          <w:sz w:val="18"/>
          <w:szCs w:val="18"/>
          <w:lang w:val="uk-UA"/>
        </w:rPr>
        <w:t xml:space="preserve"> діє на підставі _____________________ (далі - Споживач),</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jc w:val="both"/>
        <w:rPr>
          <w:color w:val="000000"/>
          <w:sz w:val="18"/>
          <w:szCs w:val="18"/>
          <w:lang w:val="uk-UA"/>
        </w:rPr>
      </w:pPr>
      <w:r w:rsidRPr="00F4183E">
        <w:rPr>
          <w:color w:val="000000"/>
          <w:sz w:val="18"/>
          <w:szCs w:val="18"/>
          <w:lang w:val="uk-UA"/>
        </w:rPr>
        <w:t xml:space="preserve"> (установчі документи споживача у випадку здійснення господарської діяльності , паспортні дані фізичної особи)</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18"/>
          <w:szCs w:val="18"/>
          <w:lang w:val="uk-UA"/>
        </w:rPr>
      </w:pPr>
      <w:r w:rsidRPr="00F4183E">
        <w:rPr>
          <w:color w:val="000000"/>
          <w:sz w:val="18"/>
          <w:szCs w:val="18"/>
          <w:lang w:val="uk-UA"/>
        </w:rPr>
        <w:t xml:space="preserve">уклали  цей договір споживача про надання послуг з розподілу  </w:t>
      </w:r>
      <w:r w:rsidRPr="00F4183E">
        <w:rPr>
          <w:color w:val="000000"/>
          <w:sz w:val="18"/>
          <w:szCs w:val="18"/>
          <w:lang w:val="uk-UA" w:eastAsia="uk-UA"/>
        </w:rPr>
        <w:t xml:space="preserve">(передачі) </w:t>
      </w:r>
      <w:r w:rsidRPr="00F4183E">
        <w:rPr>
          <w:color w:val="000000"/>
          <w:sz w:val="18"/>
          <w:szCs w:val="18"/>
          <w:lang w:val="uk-UA"/>
        </w:rPr>
        <w:t>електричної енергії (далі – Договір).</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1. Загальні положення</w:t>
      </w:r>
    </w:p>
    <w:p w:rsidR="00CE1EA8"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1.1. Цей договір споживача про надання послуг з розподілу (передачі) електричної енергії (надалі - Договір) є публічним договором приєднання, який встановлює порядок та умови розподілу (передачі)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w:t>
      </w:r>
      <w:r w:rsidR="00172D67" w:rsidRPr="00F4183E">
        <w:rPr>
          <w:color w:val="000000"/>
          <w:sz w:val="18"/>
          <w:szCs w:val="18"/>
          <w:lang w:val="uk-UA" w:eastAsia="uk-UA"/>
        </w:rPr>
        <w:t>ідно з заявою-приєднання, що є д</w:t>
      </w:r>
      <w:r w:rsidRPr="00F4183E">
        <w:rPr>
          <w:color w:val="000000"/>
          <w:sz w:val="18"/>
          <w:szCs w:val="18"/>
          <w:lang w:val="uk-UA" w:eastAsia="uk-UA"/>
        </w:rPr>
        <w:t>одатком 1 до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N 312 (далі - ПР</w:t>
      </w:r>
      <w:r w:rsidR="00172D67" w:rsidRPr="00F4183E">
        <w:rPr>
          <w:color w:val="000000"/>
          <w:sz w:val="18"/>
          <w:szCs w:val="18"/>
          <w:lang w:val="uk-UA" w:eastAsia="uk-UA"/>
        </w:rPr>
        <w:t>РЕЕ), та є однаковими для всіх с</w:t>
      </w:r>
      <w:r w:rsidRPr="00F4183E">
        <w:rPr>
          <w:color w:val="000000"/>
          <w:sz w:val="18"/>
          <w:szCs w:val="18"/>
          <w:lang w:val="uk-UA" w:eastAsia="uk-UA"/>
        </w:rPr>
        <w:t>поживачів.</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Далі за текстом цього Договору Оператор системи та Споживач іменуються - Сторона, а разом - Сторони.</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2. Предмет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2.1. Оператор системи надає Споживачу послуги з розподілу (передачі) електричної енергії параметри якості якої відповідають показникам, визначеним Кодексом системи передачі, затвердженого постановою НКРЕКП від 14 березня 2018 року N 309, та Кодексу систем розподілу затвердженого постановою НКРЕКП від 14 березн</w:t>
      </w:r>
      <w:r w:rsidR="008831AC" w:rsidRPr="00F4183E">
        <w:rPr>
          <w:color w:val="000000"/>
          <w:sz w:val="18"/>
          <w:szCs w:val="18"/>
          <w:lang w:val="uk-UA" w:eastAsia="uk-UA"/>
        </w:rPr>
        <w:t>я 2018 року N 310, за об'єктом</w:t>
      </w:r>
      <w:r w:rsidRPr="00F4183E">
        <w:rPr>
          <w:color w:val="000000"/>
          <w:sz w:val="18"/>
          <w:szCs w:val="18"/>
          <w:lang w:val="uk-UA" w:eastAsia="uk-UA"/>
        </w:rPr>
        <w:t>, технічні параметри яко</w:t>
      </w:r>
      <w:r w:rsidR="008831AC" w:rsidRPr="00F4183E">
        <w:rPr>
          <w:color w:val="000000"/>
          <w:sz w:val="18"/>
          <w:szCs w:val="18"/>
          <w:lang w:val="uk-UA" w:eastAsia="uk-UA"/>
        </w:rPr>
        <w:t>го фіксуються в Паспорті точки</w:t>
      </w:r>
      <w:r w:rsidRPr="00F4183E">
        <w:rPr>
          <w:color w:val="000000"/>
          <w:sz w:val="18"/>
          <w:szCs w:val="18"/>
          <w:lang w:val="uk-UA" w:eastAsia="uk-UA"/>
        </w:rPr>
        <w:t xml:space="preserve"> розподілу</w:t>
      </w:r>
      <w:r w:rsidR="008831AC" w:rsidRPr="00F4183E">
        <w:rPr>
          <w:color w:val="000000"/>
          <w:sz w:val="18"/>
          <w:szCs w:val="18"/>
          <w:lang w:val="uk-UA" w:eastAsia="uk-UA"/>
        </w:rPr>
        <w:t xml:space="preserve"> за об'єктом</w:t>
      </w:r>
      <w:r w:rsidRPr="00F4183E">
        <w:rPr>
          <w:color w:val="000000"/>
          <w:sz w:val="18"/>
          <w:szCs w:val="18"/>
          <w:lang w:val="uk-UA" w:eastAsia="uk-UA"/>
        </w:rPr>
        <w:t xml:space="preserve"> </w:t>
      </w:r>
      <w:r w:rsidR="008831AC" w:rsidRPr="00F4183E">
        <w:rPr>
          <w:color w:val="000000"/>
          <w:sz w:val="18"/>
          <w:szCs w:val="18"/>
          <w:lang w:val="uk-UA" w:eastAsia="uk-UA"/>
        </w:rPr>
        <w:t>с</w:t>
      </w:r>
      <w:r w:rsidRPr="00F4183E">
        <w:rPr>
          <w:color w:val="000000"/>
          <w:sz w:val="18"/>
          <w:szCs w:val="18"/>
          <w:lang w:val="uk-UA" w:eastAsia="uk-UA"/>
        </w:rPr>
        <w:t xml:space="preserve">поживача, який є Додатком 2 до цього </w:t>
      </w:r>
      <w:r w:rsidR="008831AC" w:rsidRPr="00F4183E">
        <w:rPr>
          <w:color w:val="000000"/>
          <w:sz w:val="18"/>
          <w:szCs w:val="18"/>
          <w:lang w:val="uk-UA" w:eastAsia="uk-UA"/>
        </w:rPr>
        <w:t>д</w:t>
      </w:r>
      <w:r w:rsidRPr="00F4183E">
        <w:rPr>
          <w:color w:val="000000"/>
          <w:sz w:val="18"/>
          <w:szCs w:val="18"/>
          <w:lang w:val="uk-UA" w:eastAsia="uk-UA"/>
        </w:rPr>
        <w:t>оговору, та в особовому рахунку Споживача, облікових базах даних Оператора системи.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2.2. Відомості про засіб (засоби) вимірювання обсягу електричної енергії, що використ</w:t>
      </w:r>
      <w:r w:rsidR="008831AC" w:rsidRPr="00F4183E">
        <w:rPr>
          <w:color w:val="000000"/>
          <w:sz w:val="18"/>
          <w:szCs w:val="18"/>
          <w:lang w:val="uk-UA" w:eastAsia="uk-UA"/>
        </w:rPr>
        <w:t>овується на об'єкті (об'єктах) с</w:t>
      </w:r>
      <w:r w:rsidRPr="00F4183E">
        <w:rPr>
          <w:color w:val="000000"/>
          <w:sz w:val="18"/>
          <w:szCs w:val="18"/>
          <w:lang w:val="uk-UA" w:eastAsia="uk-UA"/>
        </w:rPr>
        <w:t>поживача, зазначаються разом із енергетичними ідентифікаційними кодами (ЕІС кодами) в Додатку 3 до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2.3. Споживач оплачує  за розподіл (передачу) електричної енергії згідно з умовами глави 5 цього Договору та інші послуги Оператора системи згідно з Додатком 4 "Порядок розрахунків за послугу з розподілу (передачі) електричної енергії".</w:t>
      </w:r>
    </w:p>
    <w:p w:rsidR="00994E3B" w:rsidRPr="00F4183E" w:rsidRDefault="00994E3B" w:rsidP="00994E3B">
      <w:pPr>
        <w:ind w:firstLine="426"/>
        <w:contextualSpacing/>
        <w:jc w:val="both"/>
        <w:rPr>
          <w:color w:val="000000"/>
          <w:sz w:val="18"/>
          <w:szCs w:val="18"/>
          <w:lang w:val="uk-UA" w:eastAsia="uk-UA"/>
        </w:rPr>
      </w:pP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3. Порядок обліку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3.1. Облік (у тому числі приладовий) електричної енергії, що передається Оператором системи розподілу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rsidR="00994E3B" w:rsidRPr="00F4183E" w:rsidRDefault="00994E3B" w:rsidP="008831AC">
      <w:pPr>
        <w:ind w:firstLine="426"/>
        <w:contextualSpacing/>
        <w:jc w:val="both"/>
        <w:rPr>
          <w:color w:val="000000"/>
          <w:sz w:val="18"/>
          <w:szCs w:val="18"/>
          <w:lang w:val="uk-UA" w:eastAsia="uk-UA"/>
        </w:rPr>
      </w:pPr>
      <w:r w:rsidRPr="00F4183E">
        <w:rPr>
          <w:color w:val="000000"/>
          <w:sz w:val="18"/>
          <w:szCs w:val="18"/>
          <w:lang w:val="uk-UA" w:eastAsia="uk-UA"/>
        </w:rPr>
        <w:t>За розрахункову одиницю розподіленого та спожитого обсягу електричної енергії береться одна кіловат година (к</w:t>
      </w:r>
      <w:r w:rsidR="0042643B" w:rsidRPr="00F4183E">
        <w:rPr>
          <w:color w:val="000000"/>
          <w:sz w:val="18"/>
          <w:szCs w:val="18"/>
          <w:lang w:val="uk-UA" w:eastAsia="uk-UA"/>
        </w:rPr>
        <w:t>Вт</w:t>
      </w:r>
      <w:r w:rsidR="0042643B" w:rsidRPr="00F4183E">
        <w:rPr>
          <w:color w:val="000000"/>
          <w:sz w:val="18"/>
          <w:szCs w:val="18"/>
          <w:lang w:eastAsia="uk-UA"/>
        </w:rPr>
        <w:t>.</w:t>
      </w:r>
      <w:r w:rsidRPr="00F4183E">
        <w:rPr>
          <w:color w:val="000000"/>
          <w:sz w:val="18"/>
          <w:szCs w:val="18"/>
          <w:lang w:val="uk-UA" w:eastAsia="uk-UA"/>
        </w:rPr>
        <w:t>год).</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3.2. За підсумками розрахун</w:t>
      </w:r>
      <w:r w:rsidR="008831AC" w:rsidRPr="00F4183E">
        <w:rPr>
          <w:color w:val="000000"/>
          <w:sz w:val="18"/>
          <w:szCs w:val="18"/>
          <w:lang w:val="uk-UA" w:eastAsia="uk-UA"/>
        </w:rPr>
        <w:t xml:space="preserve">кового місяця Постачальник послуг комерційного обліку (Оператор системи) </w:t>
      </w:r>
      <w:r w:rsidRPr="00F4183E">
        <w:rPr>
          <w:color w:val="000000"/>
          <w:sz w:val="18"/>
          <w:szCs w:val="18"/>
          <w:lang w:val="uk-UA" w:eastAsia="uk-UA"/>
        </w:rPr>
        <w:t>забезпечує визначення обсягу електричної енергії за точками комерційного обліку Споживачу не 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Дані комерційного обліку щодо обсягу електричної енергії за розрахунковий місяць зазначаються Оператором системи розподілу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w:t>
      </w:r>
      <w:proofErr w:type="spellStart"/>
      <w:r w:rsidRPr="00F4183E">
        <w:rPr>
          <w:color w:val="000000"/>
          <w:sz w:val="18"/>
          <w:szCs w:val="18"/>
          <w:lang w:val="uk-UA" w:eastAsia="uk-UA"/>
        </w:rPr>
        <w:t>електропостачальник</w:t>
      </w:r>
      <w:proofErr w:type="spellEnd"/>
      <w:r w:rsidRPr="00F4183E">
        <w:rPr>
          <w:color w:val="000000"/>
          <w:sz w:val="18"/>
          <w:szCs w:val="18"/>
          <w:lang w:val="uk-UA" w:eastAsia="uk-UA"/>
        </w:rPr>
        <w:t xml:space="preserve">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розподілу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rsidR="001A526B" w:rsidRPr="00F4183E" w:rsidRDefault="00994E3B" w:rsidP="001A526B">
      <w:pPr>
        <w:ind w:firstLine="426"/>
        <w:jc w:val="both"/>
        <w:rPr>
          <w:color w:val="000000"/>
          <w:sz w:val="18"/>
          <w:szCs w:val="18"/>
          <w:lang w:val="uk-UA" w:eastAsia="uk-UA"/>
        </w:rPr>
      </w:pPr>
      <w:r w:rsidRPr="00F4183E">
        <w:rPr>
          <w:color w:val="000000"/>
          <w:sz w:val="18"/>
          <w:szCs w:val="18"/>
          <w:lang w:val="uk-UA" w:eastAsia="uk-UA"/>
        </w:rPr>
        <w:t xml:space="preserve">3.3. </w:t>
      </w:r>
      <w:r w:rsidR="001A526B" w:rsidRPr="00F4183E">
        <w:rPr>
          <w:color w:val="000000"/>
          <w:sz w:val="18"/>
          <w:szCs w:val="18"/>
          <w:lang w:val="uk-UA" w:eastAsia="uk-UA"/>
        </w:rPr>
        <w:t>Споживач, що є побутовим, зобов'язаний щомісяця знімати фактичні показання лічильника електричної енергії та надавати їх Оператору системи розподілу (передачі) (постачальнику послуг комерційного обліку) в один із таких способів:</w:t>
      </w:r>
    </w:p>
    <w:p w:rsidR="001A526B" w:rsidRPr="00F4183E" w:rsidRDefault="001A526B" w:rsidP="001A526B">
      <w:pPr>
        <w:pStyle w:val="ab"/>
        <w:numPr>
          <w:ilvl w:val="0"/>
          <w:numId w:val="6"/>
        </w:numPr>
        <w:spacing w:after="0" w:line="240" w:lineRule="auto"/>
        <w:ind w:left="567" w:firstLine="425"/>
        <w:jc w:val="both"/>
        <w:rPr>
          <w:color w:val="000000"/>
          <w:sz w:val="18"/>
          <w:szCs w:val="18"/>
          <w:lang w:eastAsia="uk-UA"/>
        </w:rPr>
      </w:pPr>
      <w:r w:rsidRPr="00F4183E">
        <w:rPr>
          <w:sz w:val="18"/>
          <w:szCs w:val="18"/>
        </w:rPr>
        <w:t>особистий кабінет споживача на сайті Товариства за посиланням</w:t>
      </w:r>
      <w:r w:rsidRPr="00F4183E">
        <w:rPr>
          <w:rFonts w:ascii="Calibri Light" w:hAnsi="Calibri Light" w:cs="Calibri Light"/>
          <w:color w:val="000000"/>
          <w:sz w:val="18"/>
          <w:szCs w:val="18"/>
        </w:rPr>
        <w:t xml:space="preserve"> </w:t>
      </w:r>
      <w:hyperlink r:id="rId5" w:history="1">
        <w:r w:rsidRPr="00F4183E">
          <w:rPr>
            <w:rStyle w:val="a3"/>
            <w:rFonts w:ascii="Calibri Light" w:hAnsi="Calibri Light" w:cs="Calibri Light"/>
            <w:sz w:val="18"/>
            <w:szCs w:val="18"/>
          </w:rPr>
          <w:t>https://my.roe.vsei.ua/cabinet/</w:t>
        </w:r>
      </w:hyperlink>
      <w:r w:rsidRPr="00F4183E">
        <w:rPr>
          <w:color w:val="000000"/>
          <w:sz w:val="18"/>
          <w:szCs w:val="18"/>
          <w:lang w:eastAsia="uk-UA"/>
        </w:rPr>
        <w:t>;</w:t>
      </w:r>
    </w:p>
    <w:p w:rsidR="001A526B" w:rsidRPr="00F4183E" w:rsidRDefault="001A526B" w:rsidP="001A526B">
      <w:pPr>
        <w:numPr>
          <w:ilvl w:val="0"/>
          <w:numId w:val="6"/>
        </w:numPr>
        <w:contextualSpacing/>
        <w:jc w:val="both"/>
        <w:rPr>
          <w:color w:val="000000"/>
          <w:sz w:val="18"/>
          <w:szCs w:val="18"/>
          <w:lang w:eastAsia="uk-UA"/>
        </w:rPr>
      </w:pPr>
      <w:proofErr w:type="spellStart"/>
      <w:r w:rsidRPr="00F4183E">
        <w:rPr>
          <w:color w:val="000000"/>
          <w:sz w:val="18"/>
          <w:szCs w:val="18"/>
          <w:lang w:eastAsia="uk-UA"/>
        </w:rPr>
        <w:t>мобільний</w:t>
      </w:r>
      <w:proofErr w:type="spellEnd"/>
      <w:r w:rsidRPr="00F4183E">
        <w:rPr>
          <w:color w:val="000000"/>
          <w:sz w:val="18"/>
          <w:szCs w:val="18"/>
          <w:lang w:eastAsia="uk-UA"/>
        </w:rPr>
        <w:t xml:space="preserve"> </w:t>
      </w:r>
      <w:proofErr w:type="spellStart"/>
      <w:r w:rsidRPr="00F4183E">
        <w:rPr>
          <w:color w:val="000000"/>
          <w:sz w:val="18"/>
          <w:szCs w:val="18"/>
          <w:lang w:eastAsia="uk-UA"/>
        </w:rPr>
        <w:t>додаток</w:t>
      </w:r>
      <w:proofErr w:type="spellEnd"/>
      <w:r w:rsidRPr="00F4183E">
        <w:rPr>
          <w:color w:val="000000"/>
          <w:sz w:val="18"/>
          <w:szCs w:val="18"/>
          <w:lang w:eastAsia="uk-UA"/>
        </w:rPr>
        <w:t xml:space="preserve"> </w:t>
      </w:r>
      <w:r w:rsidRPr="00F4183E">
        <w:rPr>
          <w:color w:val="000000"/>
          <w:sz w:val="18"/>
          <w:szCs w:val="18"/>
          <w:u w:val="single"/>
          <w:lang w:eastAsia="uk-UA"/>
        </w:rPr>
        <w:t>VIBER-БОТ</w:t>
      </w:r>
      <w:r w:rsidRPr="00F4183E">
        <w:rPr>
          <w:color w:val="000000"/>
          <w:sz w:val="18"/>
          <w:szCs w:val="18"/>
          <w:lang w:eastAsia="uk-UA"/>
        </w:rPr>
        <w:t> </w:t>
      </w:r>
      <w:proofErr w:type="spellStart"/>
      <w:r w:rsidRPr="00F4183E">
        <w:rPr>
          <w:color w:val="000000"/>
          <w:sz w:val="18"/>
          <w:szCs w:val="18"/>
          <w:lang w:eastAsia="uk-UA"/>
        </w:rPr>
        <w:t>або</w:t>
      </w:r>
      <w:proofErr w:type="spellEnd"/>
      <w:r w:rsidRPr="00F4183E">
        <w:rPr>
          <w:color w:val="000000"/>
          <w:sz w:val="18"/>
          <w:szCs w:val="18"/>
          <w:lang w:eastAsia="uk-UA"/>
        </w:rPr>
        <w:t> </w:t>
      </w:r>
      <w:proofErr w:type="spellStart"/>
      <w:r w:rsidRPr="00F4183E">
        <w:rPr>
          <w:color w:val="000000"/>
          <w:sz w:val="18"/>
          <w:szCs w:val="18"/>
          <w:lang w:eastAsia="uk-UA"/>
        </w:rPr>
        <w:t>Телеграм</w:t>
      </w:r>
      <w:proofErr w:type="spellEnd"/>
      <w:r w:rsidRPr="00F4183E">
        <w:rPr>
          <w:color w:val="000000"/>
          <w:sz w:val="18"/>
          <w:szCs w:val="18"/>
          <w:lang w:eastAsia="uk-UA"/>
        </w:rPr>
        <w:t xml:space="preserve">-бот </w:t>
      </w:r>
      <w:hyperlink r:id="rId6" w:history="1">
        <w:r w:rsidRPr="00F4183E">
          <w:rPr>
            <w:rStyle w:val="a3"/>
            <w:sz w:val="18"/>
            <w:szCs w:val="18"/>
            <w:lang w:eastAsia="uk-UA"/>
          </w:rPr>
          <w:t>https://t.me/Rivneoblenergo_bot</w:t>
        </w:r>
      </w:hyperlink>
      <w:r w:rsidRPr="00F4183E">
        <w:rPr>
          <w:color w:val="000000"/>
          <w:sz w:val="18"/>
          <w:szCs w:val="18"/>
          <w:lang w:eastAsia="uk-UA"/>
        </w:rPr>
        <w:t xml:space="preserve">                                           </w:t>
      </w:r>
    </w:p>
    <w:p w:rsidR="001A526B" w:rsidRPr="00F4183E" w:rsidRDefault="001A526B" w:rsidP="001A526B">
      <w:pPr>
        <w:numPr>
          <w:ilvl w:val="0"/>
          <w:numId w:val="6"/>
        </w:numPr>
        <w:ind w:left="567" w:firstLine="426"/>
        <w:contextualSpacing/>
        <w:jc w:val="both"/>
        <w:rPr>
          <w:color w:val="000000"/>
          <w:sz w:val="18"/>
          <w:szCs w:val="18"/>
          <w:lang w:eastAsia="uk-UA"/>
        </w:rPr>
      </w:pPr>
      <w:r w:rsidRPr="00F4183E">
        <w:rPr>
          <w:color w:val="000000"/>
          <w:sz w:val="18"/>
          <w:szCs w:val="18"/>
          <w:lang w:eastAsia="uk-UA"/>
        </w:rPr>
        <w:t xml:space="preserve">на </w:t>
      </w:r>
      <w:proofErr w:type="spellStart"/>
      <w:r w:rsidRPr="00F4183E">
        <w:rPr>
          <w:color w:val="000000"/>
          <w:sz w:val="18"/>
          <w:szCs w:val="18"/>
          <w:lang w:eastAsia="uk-UA"/>
        </w:rPr>
        <w:t>електронну</w:t>
      </w:r>
      <w:proofErr w:type="spellEnd"/>
      <w:r w:rsidRPr="00F4183E">
        <w:rPr>
          <w:color w:val="000000"/>
          <w:sz w:val="18"/>
          <w:szCs w:val="18"/>
          <w:lang w:eastAsia="uk-UA"/>
        </w:rPr>
        <w:t xml:space="preserve"> адресу </w:t>
      </w:r>
      <w:hyperlink r:id="rId7" w:history="1">
        <w:r w:rsidRPr="00F4183E">
          <w:rPr>
            <w:rStyle w:val="a3"/>
            <w:color w:val="000000"/>
            <w:sz w:val="18"/>
            <w:szCs w:val="18"/>
            <w:lang w:eastAsia="uk-UA"/>
          </w:rPr>
          <w:t>pokaz@roe.vsei.ua</w:t>
        </w:r>
      </w:hyperlink>
      <w:r w:rsidRPr="00F4183E">
        <w:rPr>
          <w:color w:val="000000"/>
          <w:sz w:val="18"/>
          <w:szCs w:val="18"/>
          <w:lang w:eastAsia="uk-UA"/>
        </w:rPr>
        <w:t xml:space="preserve">, </w:t>
      </w:r>
      <w:r w:rsidRPr="00F4183E">
        <w:rPr>
          <w:color w:val="000000"/>
          <w:sz w:val="18"/>
          <w:szCs w:val="18"/>
          <w:u w:val="single"/>
          <w:lang w:eastAsia="uk-UA"/>
        </w:rPr>
        <w:t>C</w:t>
      </w:r>
      <w:hyperlink r:id="rId8" w:history="1">
        <w:r w:rsidRPr="00F4183E">
          <w:rPr>
            <w:rStyle w:val="a3"/>
            <w:color w:val="000000"/>
            <w:sz w:val="18"/>
            <w:szCs w:val="18"/>
            <w:lang w:eastAsia="uk-UA"/>
          </w:rPr>
          <w:t>ontact@roe.vsei.ua</w:t>
        </w:r>
      </w:hyperlink>
    </w:p>
    <w:p w:rsidR="001A526B" w:rsidRPr="00F4183E" w:rsidRDefault="001A526B" w:rsidP="001A526B">
      <w:pPr>
        <w:numPr>
          <w:ilvl w:val="0"/>
          <w:numId w:val="6"/>
        </w:numPr>
        <w:ind w:left="567" w:firstLine="426"/>
        <w:contextualSpacing/>
        <w:jc w:val="both"/>
        <w:rPr>
          <w:color w:val="000000"/>
          <w:sz w:val="18"/>
          <w:szCs w:val="18"/>
          <w:lang w:eastAsia="uk-UA"/>
        </w:rPr>
      </w:pPr>
      <w:proofErr w:type="spellStart"/>
      <w:r w:rsidRPr="00F4183E">
        <w:rPr>
          <w:color w:val="000000"/>
          <w:sz w:val="18"/>
          <w:szCs w:val="18"/>
          <w:u w:val="single"/>
          <w:lang w:eastAsia="uk-UA"/>
        </w:rPr>
        <w:t>sms-повідомлення</w:t>
      </w:r>
      <w:proofErr w:type="spellEnd"/>
      <w:r w:rsidRPr="00F4183E">
        <w:rPr>
          <w:color w:val="000000"/>
          <w:sz w:val="18"/>
          <w:szCs w:val="18"/>
          <w:lang w:eastAsia="uk-UA"/>
        </w:rPr>
        <w:t xml:space="preserve"> на </w:t>
      </w:r>
      <w:proofErr w:type="spellStart"/>
      <w:r w:rsidRPr="00F4183E">
        <w:rPr>
          <w:color w:val="000000"/>
          <w:sz w:val="18"/>
          <w:szCs w:val="18"/>
          <w:lang w:eastAsia="uk-UA"/>
        </w:rPr>
        <w:t>номери</w:t>
      </w:r>
      <w:proofErr w:type="spellEnd"/>
      <w:r w:rsidRPr="00F4183E">
        <w:rPr>
          <w:color w:val="000000"/>
          <w:sz w:val="18"/>
          <w:szCs w:val="18"/>
          <w:lang w:eastAsia="uk-UA"/>
        </w:rPr>
        <w:t xml:space="preserve"> </w:t>
      </w:r>
      <w:r w:rsidRPr="00F4183E">
        <w:rPr>
          <w:color w:val="000000"/>
          <w:sz w:val="18"/>
          <w:szCs w:val="18"/>
          <w:u w:val="single"/>
          <w:lang w:eastAsia="uk-UA"/>
        </w:rPr>
        <w:t>(067) 239-54-30</w:t>
      </w:r>
      <w:r w:rsidRPr="00F4183E">
        <w:rPr>
          <w:color w:val="000000"/>
          <w:sz w:val="18"/>
          <w:szCs w:val="18"/>
          <w:lang w:eastAsia="uk-UA"/>
        </w:rPr>
        <w:t xml:space="preserve">, </w:t>
      </w:r>
      <w:r w:rsidRPr="00F4183E">
        <w:rPr>
          <w:color w:val="000000"/>
          <w:sz w:val="18"/>
          <w:szCs w:val="18"/>
          <w:u w:val="single"/>
          <w:lang w:eastAsia="uk-UA"/>
        </w:rPr>
        <w:t>(067) 620-44-11, (050) 490-44-11;</w:t>
      </w:r>
    </w:p>
    <w:p w:rsidR="00994E3B" w:rsidRPr="00F4183E" w:rsidRDefault="00994E3B" w:rsidP="001A526B">
      <w:pPr>
        <w:ind w:firstLine="426"/>
        <w:contextualSpacing/>
        <w:jc w:val="both"/>
        <w:rPr>
          <w:color w:val="000000"/>
          <w:sz w:val="18"/>
          <w:szCs w:val="18"/>
          <w:lang w:val="uk-UA" w:eastAsia="uk-UA"/>
        </w:rPr>
      </w:pPr>
      <w:r w:rsidRPr="00F4183E">
        <w:rPr>
          <w:color w:val="000000"/>
          <w:sz w:val="18"/>
          <w:szCs w:val="18"/>
          <w:lang w:val="uk-UA" w:eastAsia="uk-UA"/>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 311.</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Якщо за підсумками наступного місяця Споживач </w:t>
      </w:r>
      <w:proofErr w:type="spellStart"/>
      <w:r w:rsidRPr="00F4183E">
        <w:rPr>
          <w:color w:val="000000"/>
          <w:sz w:val="18"/>
          <w:szCs w:val="18"/>
          <w:lang w:val="uk-UA" w:eastAsia="uk-UA"/>
        </w:rPr>
        <w:t>надасть</w:t>
      </w:r>
      <w:proofErr w:type="spellEnd"/>
      <w:r w:rsidRPr="00F4183E">
        <w:rPr>
          <w:color w:val="000000"/>
          <w:sz w:val="18"/>
          <w:szCs w:val="18"/>
          <w:lang w:val="uk-UA" w:eastAsia="uk-UA"/>
        </w:rPr>
        <w:t xml:space="preserve"> покази лічильника електричної енергії, визначення фактичного обсягу розподілу</w:t>
      </w:r>
      <w:r w:rsidR="008831AC" w:rsidRPr="00F4183E">
        <w:rPr>
          <w:color w:val="000000"/>
          <w:sz w:val="18"/>
          <w:szCs w:val="18"/>
          <w:lang w:val="uk-UA" w:eastAsia="uk-UA"/>
        </w:rPr>
        <w:t xml:space="preserve"> (передачі)</w:t>
      </w:r>
      <w:r w:rsidRPr="00F4183E">
        <w:rPr>
          <w:color w:val="000000"/>
          <w:sz w:val="18"/>
          <w:szCs w:val="18"/>
          <w:lang w:val="uk-UA" w:eastAsia="uk-UA"/>
        </w:rPr>
        <w:t xml:space="preserve"> та споживання електричної енергії за період зазначеного місяця здійснюється з урахуванням наданих показів та показів,  за які споживачем здійснено розрахунки.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3.4. Споживач, що не є побутовим, зобов'язаний протягом трьох календарних днів після закінчення розрахункового місяця надати </w:t>
      </w:r>
      <w:r w:rsidR="008831AC" w:rsidRPr="00F4183E">
        <w:rPr>
          <w:color w:val="000000"/>
          <w:sz w:val="18"/>
          <w:szCs w:val="18"/>
          <w:lang w:val="uk-UA" w:eastAsia="uk-UA"/>
        </w:rPr>
        <w:t>Постачальнику послуг комерційного обліку (</w:t>
      </w:r>
      <w:r w:rsidRPr="00F4183E">
        <w:rPr>
          <w:color w:val="000000"/>
          <w:sz w:val="18"/>
          <w:szCs w:val="18"/>
          <w:lang w:val="uk-UA" w:eastAsia="uk-UA"/>
        </w:rPr>
        <w:t>Оператору системи) звіт про покази засобів обліку за розрахунковий місяць. 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У разі ненадання Споживачем звіту про </w:t>
      </w:r>
      <w:r w:rsidR="00807104" w:rsidRPr="00F4183E">
        <w:rPr>
          <w:color w:val="000000"/>
          <w:sz w:val="18"/>
          <w:szCs w:val="18"/>
          <w:lang w:val="uk-UA" w:eastAsia="uk-UA"/>
        </w:rPr>
        <w:t>дані</w:t>
      </w:r>
      <w:r w:rsidRPr="00F4183E">
        <w:rPr>
          <w:color w:val="000000"/>
          <w:sz w:val="18"/>
          <w:szCs w:val="18"/>
          <w:lang w:val="uk-UA" w:eastAsia="uk-UA"/>
        </w:rPr>
        <w:t xml:space="preserve"> комерційних засобів обліку протягом  трьох календарних днів після закінчення розрахункового місяця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w:t>
      </w:r>
      <w:r w:rsidR="00807104" w:rsidRPr="00F4183E">
        <w:rPr>
          <w:color w:val="000000"/>
          <w:sz w:val="18"/>
          <w:szCs w:val="18"/>
          <w:lang w:val="uk-UA" w:eastAsia="uk-UA"/>
        </w:rPr>
        <w:t>ням середньодобового споживання попереднього розрахунково</w:t>
      </w:r>
      <w:r w:rsidR="000003ED" w:rsidRPr="00F4183E">
        <w:rPr>
          <w:color w:val="000000"/>
          <w:sz w:val="18"/>
          <w:szCs w:val="18"/>
          <w:lang w:val="uk-UA" w:eastAsia="uk-UA"/>
        </w:rPr>
        <w:t>г</w:t>
      </w:r>
      <w:r w:rsidR="00807104" w:rsidRPr="00F4183E">
        <w:rPr>
          <w:color w:val="000000"/>
          <w:sz w:val="18"/>
          <w:szCs w:val="18"/>
          <w:lang w:val="uk-UA" w:eastAsia="uk-UA"/>
        </w:rPr>
        <w:t>о місяця.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3.5. Визначений обсяг розподіленої (спожитої) електричної енергії за підсумками розрахункового місяця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 розподілу.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Оператор системи не рідше одного разу на шість місяців здійснює </w:t>
      </w:r>
      <w:r w:rsidR="00807104" w:rsidRPr="00F4183E">
        <w:rPr>
          <w:color w:val="000000"/>
          <w:sz w:val="18"/>
          <w:szCs w:val="18"/>
          <w:lang w:val="uk-UA" w:eastAsia="uk-UA"/>
        </w:rPr>
        <w:t xml:space="preserve">контрольний огляд засобів комерційного обліку </w:t>
      </w:r>
      <w:r w:rsidRPr="00F4183E">
        <w:rPr>
          <w:color w:val="000000"/>
          <w:sz w:val="18"/>
          <w:szCs w:val="18"/>
          <w:lang w:val="uk-UA" w:eastAsia="uk-UA"/>
        </w:rPr>
        <w:t xml:space="preserve">та формує обсяг розподіленої </w:t>
      </w:r>
      <w:r w:rsidR="00807104" w:rsidRPr="00F4183E">
        <w:rPr>
          <w:color w:val="000000"/>
          <w:sz w:val="18"/>
          <w:szCs w:val="18"/>
          <w:lang w:val="uk-UA" w:eastAsia="uk-UA"/>
        </w:rPr>
        <w:t xml:space="preserve">(переданої) </w:t>
      </w:r>
      <w:r w:rsidRPr="00F4183E">
        <w:rPr>
          <w:color w:val="000000"/>
          <w:sz w:val="18"/>
          <w:szCs w:val="18"/>
          <w:lang w:val="uk-UA" w:eastAsia="uk-UA"/>
        </w:rPr>
        <w:t xml:space="preserve">та спожитої електричної енергії за </w:t>
      </w:r>
      <w:r w:rsidR="00807104" w:rsidRPr="00F4183E">
        <w:rPr>
          <w:color w:val="000000"/>
          <w:sz w:val="18"/>
          <w:szCs w:val="18"/>
          <w:lang w:val="uk-UA" w:eastAsia="uk-UA"/>
        </w:rPr>
        <w:t>площадкою комерційного обліку Споживача</w:t>
      </w:r>
      <w:r w:rsidRPr="00F4183E">
        <w:rPr>
          <w:color w:val="000000"/>
          <w:sz w:val="18"/>
          <w:szCs w:val="18"/>
          <w:lang w:val="uk-UA" w:eastAsia="uk-UA"/>
        </w:rPr>
        <w:t>.</w:t>
      </w:r>
    </w:p>
    <w:p w:rsidR="00994E3B" w:rsidRPr="00F4183E" w:rsidRDefault="00994E3B" w:rsidP="00994E3B">
      <w:pPr>
        <w:ind w:firstLine="426"/>
        <w:contextualSpacing/>
        <w:jc w:val="both"/>
        <w:rPr>
          <w:color w:val="000000"/>
          <w:sz w:val="18"/>
          <w:szCs w:val="18"/>
          <w:lang w:val="uk-UA" w:eastAsia="uk-UA"/>
        </w:rPr>
      </w:pP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4. Взаємовідносини з третьою стороною, об'єктивно присутньою у процесі забезпечення Споживача електричною енергією</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(передачу) електричної енергії.</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5. Ціна договору, оплата послуг з розподілу (передачі)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5.1. Ціною цього Договору є вартість послуг з розподілу (передачі) електричної енергії на об'єкт (об'єкти) Споживача зазначені у в Паспорті точки (точок) розподілу за об'єктом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5.2. Оплата послуг з розподілу (передачі) електричної енергії за цим Договором здійснюєтьс</w:t>
      </w:r>
      <w:r w:rsidR="00807104" w:rsidRPr="00F4183E">
        <w:rPr>
          <w:color w:val="000000"/>
          <w:sz w:val="18"/>
          <w:szCs w:val="18"/>
          <w:lang w:val="uk-UA" w:eastAsia="uk-UA"/>
        </w:rPr>
        <w:t>я на поточний рахунок оператора</w:t>
      </w:r>
      <w:r w:rsidRPr="00F4183E">
        <w:rPr>
          <w:color w:val="000000"/>
          <w:sz w:val="18"/>
          <w:szCs w:val="18"/>
          <w:lang w:val="uk-UA" w:eastAsia="uk-UA"/>
        </w:rPr>
        <w:t>.</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5.3. Тариф (ціна) на послугу з розподілу (передачі) електричної енергії та терміни оплати послуги зазначаються в Додатку 4 "Порядок розрахунків за послугу з розподілу (передачі)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5.4. Споживач оплачує послугу з розподілу (передачі) Оператору системи якщо згідно з умовами договору про постачання Споживач забезпечує оплату послуги з розподілу (передачі),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(передачу) Оператору системи якщо згідно з умовами договору про постачання оплату послуги з розподілу (передачі) забезпечує </w:t>
      </w:r>
      <w:r w:rsidR="00807104" w:rsidRPr="00F4183E">
        <w:rPr>
          <w:color w:val="000000"/>
          <w:sz w:val="18"/>
          <w:szCs w:val="18"/>
          <w:lang w:val="uk-UA" w:eastAsia="uk-UA"/>
        </w:rPr>
        <w:t>п</w:t>
      </w:r>
      <w:r w:rsidRPr="00F4183E">
        <w:rPr>
          <w:color w:val="000000"/>
          <w:sz w:val="18"/>
          <w:szCs w:val="18"/>
          <w:lang w:val="uk-UA" w:eastAsia="uk-UA"/>
        </w:rPr>
        <w:t>остачальник.</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5.5. Оператор системи в особовому рахунку Споживача зазначає сторону, яка здійснює оплату наданих Споживачу послуг з розподілу (передачі) електричної енергії.</w:t>
      </w:r>
    </w:p>
    <w:p w:rsidR="00994E3B" w:rsidRPr="00F4183E" w:rsidRDefault="00994E3B" w:rsidP="00994E3B">
      <w:pPr>
        <w:ind w:firstLine="426"/>
        <w:contextualSpacing/>
        <w:jc w:val="both"/>
        <w:rPr>
          <w:color w:val="000000"/>
          <w:sz w:val="18"/>
          <w:szCs w:val="18"/>
          <w:lang w:val="uk-UA" w:eastAsia="uk-UA"/>
        </w:rPr>
      </w:pP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6. Зобов'язання Сторін</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6.1. Оператор системи зобов'язується: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 виконувати умови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 відкрити особовий рахунок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 забезпечувати утримання мереж в належному стані для задоволення потреб Споживача в електричній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 здійснювати розподіл (передачу) електричної енергії Споживачу, із дотриманням показників якості електричної енергії, визначених державними стандартами.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 надавати Споживачу інформацію про послуги, пов'язані з розподілом (передачею) електричної енергії, та про терміни обмежень і відключень.</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6) надавати Споживачу інформацію про зміну тарифу (ціни) на послугу з розподілу (передачі) електричної енергії не пізніше ніж за 20 днів до введення її в дію.</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7) ознайомити Споживача з ПРРЕЕ та провести інструктаж щодо безпечної експлуатації вузла вимірювання.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 проводити не менше як один раз на 6 місяців контрольний огляд засобу комерційного обліку у Споживача відповідно до затверджених графіків.</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9) здійснювати технічну перевірку засобу (вузла) обліку (засобу вимірювальної техніки) не рідше одного разу на три роки.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10) розглядати звернення та претензії Споживача щодо надання послуг, пов'язаних з розподілом (передачею) електричної енергії, та приймати з цього приводу рішення у терміни, передбачені законодавством.</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rsidR="00557D37"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12) </w:t>
      </w:r>
      <w:r w:rsidR="00557D37" w:rsidRPr="00F4183E">
        <w:rPr>
          <w:color w:val="000000"/>
          <w:sz w:val="18"/>
          <w:szCs w:val="18"/>
          <w:lang w:val="uk-UA" w:eastAsia="uk-UA"/>
        </w:rPr>
        <w:t xml:space="preserve">припиняти у порядку, визначеному Кодексом системи передачі, Кодексом систем розподілу та ПРРЕЕ, електроживлення електроустановки у разі несанкціонованого відбору електричної енергії </w:t>
      </w:r>
    </w:p>
    <w:p w:rsidR="00994E3B" w:rsidRPr="00F4183E" w:rsidRDefault="00557D37" w:rsidP="00994E3B">
      <w:pPr>
        <w:ind w:firstLine="426"/>
        <w:contextualSpacing/>
        <w:jc w:val="both"/>
        <w:rPr>
          <w:color w:val="000000"/>
          <w:sz w:val="18"/>
          <w:szCs w:val="18"/>
          <w:lang w:val="uk-UA" w:eastAsia="uk-UA"/>
        </w:rPr>
      </w:pPr>
      <w:r w:rsidRPr="00F4183E">
        <w:rPr>
          <w:color w:val="000000"/>
          <w:sz w:val="18"/>
          <w:szCs w:val="18"/>
          <w:lang w:val="uk-UA" w:eastAsia="uk-UA"/>
        </w:rPr>
        <w:t xml:space="preserve">13) </w:t>
      </w:r>
      <w:r w:rsidR="00994E3B" w:rsidRPr="00F4183E">
        <w:rPr>
          <w:color w:val="000000"/>
          <w:sz w:val="18"/>
          <w:szCs w:val="18"/>
          <w:lang w:val="uk-UA" w:eastAsia="uk-UA"/>
        </w:rPr>
        <w:t>виконувати інші обов'язки передбачені ліцензійними умовами та ПРРЕЕ.</w:t>
      </w:r>
    </w:p>
    <w:p w:rsidR="00994E3B" w:rsidRPr="00F4183E" w:rsidRDefault="00994E3B" w:rsidP="00994E3B">
      <w:pPr>
        <w:ind w:firstLine="426"/>
        <w:rPr>
          <w:color w:val="000000"/>
          <w:sz w:val="18"/>
          <w:szCs w:val="18"/>
          <w:lang w:val="uk-UA" w:eastAsia="uk-UA"/>
        </w:rPr>
      </w:pP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6.2. Споживач зобов'язується: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 виконувати умови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 забезпечувати належний технічний стан та безпечну експлуатацію своїх внутрішніх електромереж, електроустановок та електроприладів;</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 невідкладно повідомляти Оператора системи про недоліки в роботі вузла вимірювання;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 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 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6) 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7) 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 у разі здійснення оплати за послугу з розподілу (передачу) безпосередньо Оператору системи здійснювати таку оплату у терміни передбачені Додатком 4 до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9) 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rsidR="00994E3B" w:rsidRPr="00F4183E" w:rsidRDefault="00351DBB" w:rsidP="00994E3B">
      <w:pPr>
        <w:ind w:firstLine="426"/>
        <w:contextualSpacing/>
        <w:jc w:val="both"/>
        <w:rPr>
          <w:color w:val="000000"/>
          <w:sz w:val="18"/>
          <w:szCs w:val="18"/>
          <w:lang w:val="uk-UA" w:eastAsia="uk-UA"/>
        </w:rPr>
      </w:pPr>
      <w:r w:rsidRPr="00F4183E">
        <w:rPr>
          <w:color w:val="000000"/>
          <w:sz w:val="18"/>
          <w:szCs w:val="18"/>
          <w:lang w:val="uk-UA" w:eastAsia="uk-UA"/>
        </w:rPr>
        <w:t>10) у разі використання установки зберігання енергії (далі - УЗЕ) на об'єкті споживача</w:t>
      </w:r>
      <w:r w:rsidR="00FF71E5" w:rsidRPr="00F4183E">
        <w:rPr>
          <w:lang w:val="uk-UA"/>
        </w:rPr>
        <w:t xml:space="preserve"> </w:t>
      </w:r>
      <w:r w:rsidR="00FF71E5" w:rsidRPr="00F4183E">
        <w:rPr>
          <w:color w:val="000000"/>
          <w:sz w:val="18"/>
          <w:szCs w:val="18"/>
          <w:lang w:val="uk-UA" w:eastAsia="uk-UA"/>
        </w:rPr>
        <w:t>для власних потреб</w:t>
      </w:r>
      <w:r w:rsidRPr="00F4183E">
        <w:rPr>
          <w:color w:val="000000"/>
          <w:sz w:val="18"/>
          <w:szCs w:val="18"/>
          <w:lang w:val="uk-UA" w:eastAsia="uk-UA"/>
        </w:rPr>
        <w:t>,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rsidR="00EA6BB9" w:rsidRPr="00F4183E" w:rsidRDefault="00EA6BB9" w:rsidP="00EA6BB9">
      <w:pPr>
        <w:ind w:firstLine="426"/>
        <w:contextualSpacing/>
        <w:jc w:val="both"/>
        <w:rPr>
          <w:color w:val="000000"/>
          <w:sz w:val="18"/>
          <w:szCs w:val="18"/>
          <w:lang w:val="uk-UA" w:eastAsia="uk-UA"/>
        </w:rPr>
      </w:pPr>
      <w:r w:rsidRPr="00F4183E">
        <w:rPr>
          <w:color w:val="000000"/>
          <w:sz w:val="18"/>
          <w:szCs w:val="18"/>
          <w:lang w:val="uk-UA" w:eastAsia="uk-UA"/>
        </w:rPr>
        <w:t xml:space="preserve">  11) не здійснювати несанкціонований відбір електричної енергії;</w:t>
      </w:r>
    </w:p>
    <w:p w:rsidR="00EA6BB9" w:rsidRPr="00F4183E" w:rsidRDefault="00EA6BB9" w:rsidP="00EA6BB9">
      <w:pPr>
        <w:ind w:firstLine="426"/>
        <w:contextualSpacing/>
        <w:jc w:val="both"/>
        <w:rPr>
          <w:color w:val="000000"/>
          <w:sz w:val="18"/>
          <w:szCs w:val="18"/>
          <w:lang w:val="uk-UA" w:eastAsia="uk-UA"/>
        </w:rPr>
      </w:pPr>
      <w:r w:rsidRPr="00F4183E">
        <w:rPr>
          <w:color w:val="000000"/>
          <w:sz w:val="18"/>
          <w:szCs w:val="18"/>
          <w:lang w:val="uk-UA" w:eastAsia="uk-UA"/>
        </w:rPr>
        <w:t xml:space="preserve">  12) відшкодувати збитки, завдані оператору системи у разі несанкціонованого відбору електричної енергії</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7. Права сторін</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7.1. Оператор системи має право:</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 на отримання від Споживача своєчасної оплати за надання послуги з розподілу (передачі) електричної енергії у разі, якщо умовами глави 5 цього Договору передбачено, що оплату за послугу з розподілу (передачі) Споживач здійснює безпосередньо Оператору системи та на отримання своєчасної оплати за надання послуги з розподілу (передачі) електричної енергії від Постачальника у разі, якщо умовами глави 5 цього Договору передбачено, що оплату за послугу з розподілу (передачі) Оператору системи здійснює Постачальник;</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 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 встановлювати технічні засоби, які обмежують постачання електричної енергії Споживачу у межах, передбачених договором;</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 обмежувати або припиняти  розподіл (передачу) електричної енергії Споживачу у випадках та в порядку, передбачених ПРРЕЕ;</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 вимагати від Споживача відшкодування збитків, завданих порушеннями, допущеними Споживачем під час користування електричною енергією;</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6) контролювати додержання Споживачем вимог ПРРЕЕ;</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7) 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 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7.2. Споживач має право:</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 отримувати якісні послуги з розподілу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 отримувати електричну енергію належної якості згідно з умовами договору та стандартами якості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 на компенсацію, що застосовується у разі недотримання показників якості послуг електропостачання.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 на отримання інформації щодо якості електричної енергії, тарифів (цін), порядку оплати, умов та режимів її споживання.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8. Відповідальність сторін</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8.1. Оператор системи несе відповідальність за розподіл електричної енергії Споживачу: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 в обсягах та із забезпеченням договірної величини потужності, визначеними згідно з вимогами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2) із дотриманням вимог щодо фактичної категорії надійності електрозабезпечення об'єкта (об'єктів)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 із дотриманням показників якості електричної енергії на межі балансової належності електромереж об'єкта (об'єктів)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8.5. За внесення платежів, передбачених цим Договором, з порушенням термінів, визначених додатком 4 до цього Договору, у разі, якщо главою 5 цього Договору передбачено, що оплату за послугу з розподілу здійснює споживач безпосередньо Оператору системи, Споживач сплачує оператору системи пеню у розмірі подвійної облікової ставки НБУ за кожний день прострочення платежу, враховуючи день фактичної оплати. Сума пені зазначається у розрахунковому документі окремим рядком.</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8.6.  </w:t>
      </w:r>
      <w:r w:rsidRPr="00F4183E">
        <w:rPr>
          <w:color w:val="000000"/>
          <w:sz w:val="18"/>
          <w:szCs w:val="18"/>
          <w:shd w:val="clear" w:color="auto" w:fill="FFFFFF"/>
          <w:lang w:val="uk-UA" w:eastAsia="uk-UA"/>
        </w:rPr>
        <w:t xml:space="preserve">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w:t>
      </w:r>
      <w:proofErr w:type="spellStart"/>
      <w:r w:rsidRPr="00F4183E">
        <w:rPr>
          <w:color w:val="000000"/>
          <w:sz w:val="18"/>
          <w:szCs w:val="18"/>
          <w:lang w:val="uk-UA" w:eastAsia="uk-UA"/>
        </w:rPr>
        <w:t>акта</w:t>
      </w:r>
      <w:proofErr w:type="spellEnd"/>
      <w:r w:rsidRPr="00F4183E">
        <w:rPr>
          <w:color w:val="000000"/>
          <w:sz w:val="18"/>
          <w:szCs w:val="18"/>
          <w:lang w:val="uk-UA" w:eastAsia="uk-UA"/>
        </w:rPr>
        <w:t xml:space="preserve">, має право </w:t>
      </w:r>
      <w:proofErr w:type="spellStart"/>
      <w:r w:rsidRPr="00F4183E">
        <w:rPr>
          <w:color w:val="000000"/>
          <w:sz w:val="18"/>
          <w:szCs w:val="18"/>
          <w:lang w:val="uk-UA" w:eastAsia="uk-UA"/>
        </w:rPr>
        <w:t>внести</w:t>
      </w:r>
      <w:proofErr w:type="spellEnd"/>
      <w:r w:rsidRPr="00F4183E">
        <w:rPr>
          <w:color w:val="000000"/>
          <w:sz w:val="18"/>
          <w:szCs w:val="18"/>
          <w:lang w:val="uk-UA" w:eastAsia="uk-UA"/>
        </w:rPr>
        <w:t xml:space="preserve"> до </w:t>
      </w:r>
      <w:proofErr w:type="spellStart"/>
      <w:r w:rsidRPr="00F4183E">
        <w:rPr>
          <w:color w:val="000000"/>
          <w:sz w:val="18"/>
          <w:szCs w:val="18"/>
          <w:lang w:val="uk-UA" w:eastAsia="uk-UA"/>
        </w:rPr>
        <w:t>акта</w:t>
      </w:r>
      <w:proofErr w:type="spellEnd"/>
      <w:r w:rsidRPr="00F4183E">
        <w:rPr>
          <w:color w:val="000000"/>
          <w:sz w:val="18"/>
          <w:szCs w:val="18"/>
          <w:lang w:val="uk-UA" w:eastAsia="uk-UA"/>
        </w:rPr>
        <w:t xml:space="preserve"> свої зауваження.</w:t>
      </w:r>
    </w:p>
    <w:p w:rsidR="00D777AA" w:rsidRPr="00F4183E" w:rsidRDefault="00D777AA" w:rsidP="00994E3B">
      <w:pPr>
        <w:ind w:firstLine="426"/>
        <w:contextualSpacing/>
        <w:jc w:val="both"/>
        <w:rPr>
          <w:color w:val="000000"/>
          <w:sz w:val="18"/>
          <w:szCs w:val="18"/>
          <w:lang w:val="uk-UA" w:eastAsia="uk-UA"/>
        </w:rPr>
      </w:pPr>
      <w:r w:rsidRPr="00F4183E">
        <w:rPr>
          <w:color w:val="000000"/>
          <w:sz w:val="18"/>
          <w:szCs w:val="18"/>
          <w:lang w:val="uk-UA" w:eastAsia="uk-UA"/>
        </w:rPr>
        <w:t xml:space="preserve">Сторона, яка виявила порушення своїх прав, зобов'язана попередити іншу Сторону про необхідність складення </w:t>
      </w:r>
      <w:proofErr w:type="spellStart"/>
      <w:r w:rsidRPr="00F4183E">
        <w:rPr>
          <w:color w:val="000000"/>
          <w:sz w:val="18"/>
          <w:szCs w:val="18"/>
          <w:lang w:val="uk-UA" w:eastAsia="uk-UA"/>
        </w:rPr>
        <w:t>акта</w:t>
      </w:r>
      <w:proofErr w:type="spellEnd"/>
      <w:r w:rsidRPr="00F4183E">
        <w:rPr>
          <w:color w:val="000000"/>
          <w:sz w:val="18"/>
          <w:szCs w:val="18"/>
          <w:lang w:val="uk-UA" w:eastAsia="uk-UA"/>
        </w:rPr>
        <w:t>. Сторона, яка здійснила таке порушення, не може без поважних причин відмовитись від складення та підписання відповідного акту.</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9. Обставини непереборної сили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10. Порядок обмеження та припинення електропостачання</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10.1. Розподіл</w:t>
      </w:r>
      <w:r w:rsidR="00EA6BB9" w:rsidRPr="00F4183E">
        <w:rPr>
          <w:color w:val="000000"/>
          <w:sz w:val="18"/>
          <w:szCs w:val="18"/>
          <w:lang w:val="uk-UA" w:eastAsia="uk-UA"/>
        </w:rPr>
        <w:t xml:space="preserve"> (передачу)</w:t>
      </w:r>
      <w:r w:rsidRPr="00F4183E">
        <w:rPr>
          <w:color w:val="000000"/>
          <w:sz w:val="18"/>
          <w:szCs w:val="18"/>
          <w:lang w:val="uk-UA" w:eastAsia="uk-UA"/>
        </w:rPr>
        <w:t xml:space="preserve"> електричної енергії Споживачу може бути обмежено або припинено Оператором системи: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 без попередження у разі:</w:t>
      </w:r>
    </w:p>
    <w:p w:rsidR="00994E3B" w:rsidRPr="00F4183E" w:rsidRDefault="00994E3B" w:rsidP="00994E3B">
      <w:pPr>
        <w:numPr>
          <w:ilvl w:val="0"/>
          <w:numId w:val="2"/>
        </w:numPr>
        <w:contextualSpacing/>
        <w:jc w:val="both"/>
        <w:rPr>
          <w:color w:val="000000"/>
          <w:sz w:val="18"/>
          <w:szCs w:val="18"/>
          <w:lang w:val="uk-UA" w:eastAsia="uk-UA"/>
        </w:rPr>
      </w:pPr>
      <w:r w:rsidRPr="00F4183E">
        <w:rPr>
          <w:color w:val="000000"/>
          <w:sz w:val="18"/>
          <w:szCs w:val="18"/>
          <w:lang w:val="uk-UA" w:eastAsia="uk-UA"/>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rsidR="00994E3B" w:rsidRPr="00F4183E" w:rsidRDefault="00994E3B" w:rsidP="00994E3B">
      <w:pPr>
        <w:numPr>
          <w:ilvl w:val="0"/>
          <w:numId w:val="2"/>
        </w:numPr>
        <w:contextualSpacing/>
        <w:jc w:val="both"/>
        <w:rPr>
          <w:color w:val="000000"/>
          <w:sz w:val="18"/>
          <w:szCs w:val="18"/>
          <w:lang w:val="uk-UA" w:eastAsia="uk-UA"/>
        </w:rPr>
      </w:pPr>
      <w:r w:rsidRPr="00F4183E">
        <w:rPr>
          <w:color w:val="000000"/>
          <w:sz w:val="18"/>
          <w:szCs w:val="18"/>
          <w:lang w:val="uk-UA" w:eastAsia="uk-UA"/>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rsidR="00994E3B" w:rsidRPr="00F4183E" w:rsidRDefault="00994E3B" w:rsidP="00994E3B">
      <w:pPr>
        <w:numPr>
          <w:ilvl w:val="0"/>
          <w:numId w:val="2"/>
        </w:numPr>
        <w:contextualSpacing/>
        <w:jc w:val="both"/>
        <w:rPr>
          <w:color w:val="000000"/>
          <w:sz w:val="18"/>
          <w:szCs w:val="18"/>
          <w:lang w:val="uk-UA" w:eastAsia="uk-UA"/>
        </w:rPr>
      </w:pPr>
      <w:r w:rsidRPr="00F4183E">
        <w:rPr>
          <w:color w:val="000000"/>
          <w:sz w:val="18"/>
          <w:szCs w:val="18"/>
          <w:lang w:val="uk-UA" w:eastAsia="uk-UA"/>
        </w:rPr>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rsidR="00994E3B" w:rsidRPr="00F4183E" w:rsidRDefault="00994E3B" w:rsidP="00994E3B">
      <w:pPr>
        <w:numPr>
          <w:ilvl w:val="0"/>
          <w:numId w:val="2"/>
        </w:numPr>
        <w:contextualSpacing/>
        <w:jc w:val="both"/>
        <w:rPr>
          <w:color w:val="000000"/>
          <w:sz w:val="18"/>
          <w:szCs w:val="18"/>
          <w:lang w:val="uk-UA" w:eastAsia="uk-UA"/>
        </w:rPr>
      </w:pPr>
      <w:r w:rsidRPr="00F4183E">
        <w:rPr>
          <w:color w:val="000000"/>
          <w:sz w:val="18"/>
          <w:szCs w:val="18"/>
          <w:lang w:val="uk-UA" w:eastAsia="uk-UA"/>
        </w:rPr>
        <w:t>самовільного внесення змін у схеми вимірювання та обліку електроенергії.</w:t>
      </w:r>
    </w:p>
    <w:p w:rsidR="00EA6BB9" w:rsidRPr="00F4183E" w:rsidRDefault="00EA6BB9" w:rsidP="00EA6BB9">
      <w:pPr>
        <w:numPr>
          <w:ilvl w:val="0"/>
          <w:numId w:val="2"/>
        </w:numPr>
        <w:contextualSpacing/>
        <w:jc w:val="both"/>
        <w:rPr>
          <w:color w:val="000000"/>
          <w:sz w:val="18"/>
          <w:szCs w:val="18"/>
          <w:lang w:val="uk-UA" w:eastAsia="uk-UA"/>
        </w:rPr>
      </w:pPr>
      <w:r w:rsidRPr="00F4183E">
        <w:rPr>
          <w:color w:val="000000"/>
          <w:sz w:val="18"/>
          <w:szCs w:val="18"/>
          <w:lang w:val="uk-UA" w:eastAsia="uk-UA"/>
        </w:rPr>
        <w:t>відбору електричної енергії за відсутності укладеного та діючого договору про постачання електричної енергії</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2) з повідомленням Споживача не пізніше ніж </w:t>
      </w:r>
      <w:r w:rsidR="00EA6BB9" w:rsidRPr="00F4183E">
        <w:rPr>
          <w:color w:val="000000"/>
          <w:sz w:val="18"/>
          <w:szCs w:val="18"/>
          <w:lang w:val="uk-UA" w:eastAsia="uk-UA"/>
        </w:rPr>
        <w:t xml:space="preserve">за </w:t>
      </w:r>
      <w:r w:rsidR="00807104" w:rsidRPr="00F4183E">
        <w:rPr>
          <w:color w:val="000000"/>
          <w:sz w:val="18"/>
          <w:szCs w:val="18"/>
          <w:lang w:val="uk-UA" w:eastAsia="uk-UA"/>
        </w:rPr>
        <w:t>три</w:t>
      </w:r>
      <w:r w:rsidR="00EA6BB9" w:rsidRPr="00F4183E">
        <w:rPr>
          <w:color w:val="000000"/>
          <w:sz w:val="18"/>
          <w:szCs w:val="18"/>
          <w:lang w:val="uk-UA" w:eastAsia="uk-UA"/>
        </w:rPr>
        <w:t xml:space="preserve"> робочих дні</w:t>
      </w:r>
      <w:r w:rsidRPr="00F4183E">
        <w:rPr>
          <w:color w:val="000000"/>
          <w:sz w:val="18"/>
          <w:szCs w:val="18"/>
          <w:lang w:val="uk-UA" w:eastAsia="uk-UA"/>
        </w:rPr>
        <w:t xml:space="preserve"> у разі:</w:t>
      </w:r>
    </w:p>
    <w:p w:rsidR="00994E3B" w:rsidRPr="00F4183E" w:rsidRDefault="00994E3B" w:rsidP="00994E3B">
      <w:pPr>
        <w:numPr>
          <w:ilvl w:val="0"/>
          <w:numId w:val="3"/>
        </w:numPr>
        <w:contextualSpacing/>
        <w:jc w:val="both"/>
        <w:rPr>
          <w:color w:val="000000"/>
          <w:sz w:val="18"/>
          <w:szCs w:val="18"/>
          <w:lang w:val="uk-UA" w:eastAsia="uk-UA"/>
        </w:rPr>
      </w:pPr>
      <w:r w:rsidRPr="00F4183E">
        <w:rPr>
          <w:color w:val="000000"/>
          <w:sz w:val="18"/>
          <w:szCs w:val="18"/>
          <w:lang w:val="uk-UA" w:eastAsia="uk-UA"/>
        </w:rPr>
        <w:t>відсутності у Споживача персоналу для обслуговування електроустановок або договору на обслуговування електроустановок;</w:t>
      </w:r>
    </w:p>
    <w:p w:rsidR="00994E3B" w:rsidRPr="00F4183E" w:rsidRDefault="00994E3B" w:rsidP="00994E3B">
      <w:pPr>
        <w:numPr>
          <w:ilvl w:val="0"/>
          <w:numId w:val="3"/>
        </w:numPr>
        <w:contextualSpacing/>
        <w:jc w:val="both"/>
        <w:rPr>
          <w:color w:val="000000"/>
          <w:sz w:val="18"/>
          <w:szCs w:val="18"/>
          <w:lang w:val="uk-UA" w:eastAsia="uk-UA"/>
        </w:rPr>
      </w:pPr>
      <w:r w:rsidRPr="00F4183E">
        <w:rPr>
          <w:color w:val="000000"/>
          <w:sz w:val="18"/>
          <w:szCs w:val="18"/>
          <w:lang w:val="uk-UA" w:eastAsia="uk-UA"/>
        </w:rPr>
        <w:t>споживання електричної енергії Споживачем після закінчення строку дії цього Договору;</w:t>
      </w:r>
    </w:p>
    <w:p w:rsidR="00994E3B" w:rsidRPr="00F4183E" w:rsidRDefault="00994E3B" w:rsidP="00994E3B">
      <w:pPr>
        <w:numPr>
          <w:ilvl w:val="0"/>
          <w:numId w:val="3"/>
        </w:numPr>
        <w:contextualSpacing/>
        <w:jc w:val="both"/>
        <w:rPr>
          <w:color w:val="000000"/>
          <w:sz w:val="18"/>
          <w:szCs w:val="18"/>
          <w:lang w:val="uk-UA" w:eastAsia="uk-UA"/>
        </w:rPr>
      </w:pPr>
      <w:r w:rsidRPr="00F4183E">
        <w:rPr>
          <w:color w:val="000000"/>
          <w:sz w:val="18"/>
          <w:szCs w:val="18"/>
          <w:lang w:val="uk-UA" w:eastAsia="uk-UA"/>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rsidR="00994E3B" w:rsidRPr="00F4183E" w:rsidRDefault="00994E3B" w:rsidP="00994E3B">
      <w:pPr>
        <w:numPr>
          <w:ilvl w:val="0"/>
          <w:numId w:val="3"/>
        </w:numPr>
        <w:contextualSpacing/>
        <w:jc w:val="both"/>
        <w:rPr>
          <w:color w:val="000000"/>
          <w:sz w:val="18"/>
          <w:szCs w:val="18"/>
          <w:lang w:val="uk-UA" w:eastAsia="uk-UA"/>
        </w:rPr>
      </w:pPr>
      <w:r w:rsidRPr="00F4183E">
        <w:rPr>
          <w:color w:val="000000"/>
          <w:sz w:val="18"/>
          <w:szCs w:val="18"/>
          <w:lang w:val="uk-UA" w:eastAsia="uk-UA"/>
        </w:rPr>
        <w:t>несплати Споживачем відповідних платежів у терміни, встановлені додатком 4 "Порядок розрахунків</w:t>
      </w:r>
      <w:r w:rsidRPr="00F4183E">
        <w:rPr>
          <w:color w:val="000000"/>
          <w:sz w:val="18"/>
          <w:szCs w:val="18"/>
          <w:lang w:eastAsia="uk-UA"/>
        </w:rPr>
        <w:t xml:space="preserve"> </w:t>
      </w:r>
      <w:r w:rsidRPr="00F4183E">
        <w:rPr>
          <w:color w:val="000000"/>
          <w:sz w:val="18"/>
          <w:szCs w:val="18"/>
          <w:lang w:val="uk-UA" w:eastAsia="uk-UA"/>
        </w:rPr>
        <w:t>за послугу з розподілу електричної енергії" до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9 до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11. Строк дії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11.1 Цей Договір набирає чинності з дня приєднання Споживача до умов цього договору і діє протягом 1 року, якщо інший термін не зазначено в заяві-приєднання. Договір вважається продовженим на кожен наступний рік, якщо за місяць до закінчення терміну дії Договору жодною із Сторін не буде заявлено про припинення його дії або перегляд його умов.</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Договір може бути розірвано і в інший термін за ініціативою будь-якої із Сторін у порядку, визначеному законодавством України.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11.2. Дія договору достроково припиняється у разі:</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у разі остаточного припинення користування електричною енергією Споживачем за його заявою.</w:t>
      </w:r>
    </w:p>
    <w:p w:rsidR="00351DBB" w:rsidRPr="00F4183E" w:rsidRDefault="00994E3B" w:rsidP="00351DBB">
      <w:pPr>
        <w:ind w:firstLine="426"/>
        <w:contextualSpacing/>
        <w:jc w:val="both"/>
        <w:rPr>
          <w:sz w:val="18"/>
          <w:szCs w:val="18"/>
          <w:lang w:val="uk-UA" w:eastAsia="uk-UA"/>
        </w:rPr>
      </w:pPr>
      <w:r w:rsidRPr="00F4183E">
        <w:rPr>
          <w:color w:val="000000"/>
          <w:sz w:val="18"/>
          <w:szCs w:val="18"/>
          <w:lang w:val="uk-UA" w:eastAsia="uk-UA"/>
        </w:rPr>
        <w:t>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w:t>
      </w:r>
      <w:r w:rsidR="00351DBB" w:rsidRPr="00F4183E">
        <w:rPr>
          <w:color w:val="000000"/>
          <w:sz w:val="18"/>
          <w:szCs w:val="18"/>
          <w:lang w:val="uk-UA" w:eastAsia="uk-UA"/>
        </w:rPr>
        <w:t xml:space="preserve"> взаєморозрахунку між Сторонами;</w:t>
      </w:r>
    </w:p>
    <w:p w:rsidR="00351DBB" w:rsidRPr="00F4183E" w:rsidRDefault="005E2B9C" w:rsidP="00351DBB">
      <w:pPr>
        <w:ind w:firstLine="426"/>
        <w:contextualSpacing/>
        <w:jc w:val="both"/>
        <w:rPr>
          <w:sz w:val="18"/>
          <w:szCs w:val="18"/>
          <w:u w:val="single"/>
          <w:lang w:val="uk-UA" w:eastAsia="uk-UA"/>
        </w:rPr>
      </w:pPr>
      <w:hyperlink r:id="rId9" w:tgtFrame="_blank" w:history="1">
        <w:r w:rsidR="00351DBB" w:rsidRPr="00F4183E">
          <w:rPr>
            <w:rStyle w:val="a3"/>
            <w:rFonts w:ascii="IBM Plex Serif" w:hAnsi="IBM Plex Serif"/>
            <w:color w:val="auto"/>
            <w:sz w:val="18"/>
            <w:szCs w:val="18"/>
            <w:shd w:val="clear" w:color="auto" w:fill="FFFFFF"/>
            <w:lang w:val="uk-UA"/>
          </w:rPr>
          <w:t>смерті Споживача та не</w:t>
        </w:r>
        <w:r w:rsidR="0042643B" w:rsidRPr="00F4183E">
          <w:rPr>
            <w:rStyle w:val="a3"/>
            <w:rFonts w:ascii="IBM Plex Serif" w:hAnsi="IBM Plex Serif"/>
            <w:color w:val="auto"/>
            <w:sz w:val="18"/>
            <w:szCs w:val="18"/>
            <w:shd w:val="clear" w:color="auto" w:fill="FFFFFF"/>
          </w:rPr>
          <w:t xml:space="preserve"> </w:t>
        </w:r>
        <w:r w:rsidR="00351DBB" w:rsidRPr="00F4183E">
          <w:rPr>
            <w:rStyle w:val="a3"/>
            <w:rFonts w:ascii="IBM Plex Serif" w:hAnsi="IBM Plex Serif"/>
            <w:color w:val="auto"/>
            <w:sz w:val="18"/>
            <w:szCs w:val="18"/>
            <w:shd w:val="clear" w:color="auto" w:fill="FFFFFF"/>
            <w:lang w:val="uk-UA"/>
          </w:rPr>
          <w:t>врегулювання договірних відносин відповідно до ПРРЕЕ.</w:t>
        </w:r>
      </w:hyperlink>
    </w:p>
    <w:p w:rsidR="00994E3B" w:rsidRPr="00F4183E" w:rsidRDefault="00994E3B" w:rsidP="00351DBB">
      <w:pPr>
        <w:ind w:firstLine="426"/>
        <w:contextualSpacing/>
        <w:jc w:val="both"/>
        <w:outlineLvl w:val="2"/>
        <w:rPr>
          <w:b/>
          <w:bCs/>
          <w:color w:val="000000"/>
          <w:sz w:val="18"/>
          <w:szCs w:val="18"/>
          <w:lang w:val="uk-UA" w:eastAsia="uk-UA"/>
        </w:rPr>
      </w:pPr>
      <w:r w:rsidRPr="00F4183E">
        <w:rPr>
          <w:b/>
          <w:bCs/>
          <w:color w:val="000000"/>
          <w:sz w:val="18"/>
          <w:szCs w:val="18"/>
          <w:lang w:val="uk-UA" w:eastAsia="uk-UA"/>
        </w:rPr>
        <w:t>12. Інші умови</w:t>
      </w:r>
    </w:p>
    <w:p w:rsidR="00994E3B" w:rsidRPr="00F4183E" w:rsidRDefault="00994E3B" w:rsidP="00351DBB">
      <w:pPr>
        <w:ind w:firstLine="426"/>
        <w:contextualSpacing/>
        <w:jc w:val="both"/>
        <w:rPr>
          <w:color w:val="000000"/>
          <w:sz w:val="18"/>
          <w:szCs w:val="18"/>
          <w:lang w:val="uk-UA" w:eastAsia="uk-UA"/>
        </w:rPr>
      </w:pPr>
      <w:r w:rsidRPr="00F4183E">
        <w:rPr>
          <w:color w:val="000000"/>
          <w:sz w:val="18"/>
          <w:szCs w:val="18"/>
          <w:lang w:val="uk-UA" w:eastAsia="uk-UA"/>
        </w:rPr>
        <w:t>12.1. Інші умови можуть бути узгоджені сторонами в додатках до цього Договору, які є невід'ємними частинами цього Договору.</w:t>
      </w:r>
    </w:p>
    <w:p w:rsidR="00351DBB" w:rsidRPr="00F4183E" w:rsidRDefault="00994E3B" w:rsidP="00351DBB">
      <w:pPr>
        <w:pStyle w:val="tj"/>
        <w:shd w:val="clear" w:color="auto" w:fill="FFFFFF"/>
        <w:spacing w:before="0" w:beforeAutospacing="0" w:after="0" w:afterAutospacing="0"/>
        <w:ind w:firstLine="426"/>
        <w:jc w:val="both"/>
        <w:rPr>
          <w:rFonts w:ascii="IBM Plex Serif" w:hAnsi="IBM Plex Serif"/>
          <w:sz w:val="18"/>
          <w:szCs w:val="18"/>
          <w:lang w:val="uk-UA"/>
        </w:rPr>
      </w:pPr>
      <w:r w:rsidRPr="00F4183E">
        <w:rPr>
          <w:color w:val="000000"/>
          <w:sz w:val="18"/>
          <w:szCs w:val="18"/>
          <w:lang w:val="uk-UA" w:eastAsia="uk-UA"/>
        </w:rPr>
        <w:t xml:space="preserve">12.2. </w:t>
      </w:r>
      <w:r w:rsidR="00351DBB" w:rsidRPr="00F4183E">
        <w:rPr>
          <w:rFonts w:ascii="IBM Plex Serif" w:hAnsi="IBM Plex Serif"/>
          <w:sz w:val="18"/>
          <w:szCs w:val="18"/>
          <w:lang w:val="uk-UA"/>
        </w:rPr>
        <w:t>Усі додатки, зміни та доповнення до цього Договору</w:t>
      </w:r>
      <w:r w:rsidR="00351DBB" w:rsidRPr="00F4183E">
        <w:rPr>
          <w:rFonts w:ascii="IBM Plex Serif" w:hAnsi="IBM Plex Serif"/>
          <w:sz w:val="18"/>
          <w:szCs w:val="18"/>
        </w:rPr>
        <w:t> </w:t>
      </w:r>
      <w:hyperlink r:id="rId10" w:tgtFrame="_blank" w:history="1">
        <w:r w:rsidR="00351DBB" w:rsidRPr="00F4183E">
          <w:rPr>
            <w:rStyle w:val="a3"/>
            <w:rFonts w:ascii="IBM Plex Serif" w:hAnsi="IBM Plex Serif"/>
            <w:color w:val="auto"/>
            <w:sz w:val="18"/>
            <w:szCs w:val="18"/>
            <w:u w:val="none"/>
            <w:lang w:val="uk-UA"/>
          </w:rPr>
          <w:t>та додатків, зазначених у пункті 12.8 цього Договору, які є невід'ємною частиною цього Договору,</w:t>
        </w:r>
      </w:hyperlink>
      <w:r w:rsidR="00351DBB" w:rsidRPr="00F4183E">
        <w:rPr>
          <w:rFonts w:ascii="IBM Plex Serif" w:hAnsi="IBM Plex Serif"/>
          <w:sz w:val="18"/>
          <w:szCs w:val="18"/>
        </w:rPr>
        <w:t> </w:t>
      </w:r>
      <w:r w:rsidR="00351DBB" w:rsidRPr="00F4183E">
        <w:rPr>
          <w:rFonts w:ascii="IBM Plex Serif" w:hAnsi="IBM Plex Serif"/>
          <w:sz w:val="18"/>
          <w:szCs w:val="18"/>
          <w:lang w:val="uk-UA"/>
        </w:rPr>
        <w:t>оформлюються сторонами письмово в паперовій формі, підписуються уповноваженими особами обох Сторін.</w:t>
      </w:r>
    </w:p>
    <w:p w:rsidR="00807104" w:rsidRPr="00F4183E" w:rsidRDefault="005E2B9C" w:rsidP="00807104">
      <w:pPr>
        <w:pStyle w:val="tj"/>
        <w:shd w:val="clear" w:color="auto" w:fill="FFFFFF"/>
        <w:spacing w:before="0" w:beforeAutospacing="0" w:after="0" w:afterAutospacing="0"/>
        <w:ind w:firstLine="709"/>
        <w:jc w:val="both"/>
        <w:rPr>
          <w:rStyle w:val="a3"/>
          <w:rFonts w:ascii="IBM Plex Serif" w:hAnsi="IBM Plex Serif"/>
          <w:color w:val="auto"/>
          <w:sz w:val="18"/>
          <w:szCs w:val="18"/>
          <w:u w:val="none"/>
        </w:rPr>
      </w:pPr>
      <w:hyperlink r:id="rId11" w:tgtFrame="_blank" w:history="1">
        <w:r w:rsidR="00351DBB" w:rsidRPr="00F4183E">
          <w:rPr>
            <w:rStyle w:val="a3"/>
            <w:rFonts w:ascii="IBM Plex Serif" w:hAnsi="IBM Plex Serif"/>
            <w:color w:val="auto"/>
            <w:sz w:val="18"/>
            <w:szCs w:val="18"/>
            <w:u w:val="none"/>
          </w:rPr>
          <w:t xml:space="preserve">Паспорт точки </w:t>
        </w:r>
        <w:proofErr w:type="spellStart"/>
        <w:r w:rsidR="00351DBB" w:rsidRPr="00F4183E">
          <w:rPr>
            <w:rStyle w:val="a3"/>
            <w:rFonts w:ascii="IBM Plex Serif" w:hAnsi="IBM Plex Serif"/>
            <w:color w:val="auto"/>
            <w:sz w:val="18"/>
            <w:szCs w:val="18"/>
            <w:u w:val="none"/>
          </w:rPr>
          <w:t>розподілу</w:t>
        </w:r>
        <w:proofErr w:type="spellEnd"/>
        <w:r w:rsidR="00351DBB" w:rsidRPr="00F4183E">
          <w:rPr>
            <w:rStyle w:val="a3"/>
            <w:rFonts w:ascii="IBM Plex Serif" w:hAnsi="IBM Plex Serif"/>
            <w:color w:val="auto"/>
            <w:sz w:val="18"/>
            <w:szCs w:val="18"/>
            <w:u w:val="none"/>
          </w:rPr>
          <w:t>/</w:t>
        </w:r>
        <w:proofErr w:type="spellStart"/>
        <w:r w:rsidR="00351DBB" w:rsidRPr="00F4183E">
          <w:rPr>
            <w:rStyle w:val="a3"/>
            <w:rFonts w:ascii="IBM Plex Serif" w:hAnsi="IBM Plex Serif"/>
            <w:color w:val="auto"/>
            <w:sz w:val="18"/>
            <w:szCs w:val="18"/>
            <w:u w:val="none"/>
          </w:rPr>
          <w:t>передачі</w:t>
        </w:r>
        <w:proofErr w:type="spellEnd"/>
        <w:r w:rsidR="00351DBB" w:rsidRPr="00F4183E">
          <w:rPr>
            <w:rStyle w:val="a3"/>
            <w:rFonts w:ascii="IBM Plex Serif" w:hAnsi="IBM Plex Serif"/>
            <w:color w:val="auto"/>
            <w:sz w:val="18"/>
            <w:szCs w:val="18"/>
            <w:u w:val="none"/>
          </w:rPr>
          <w:t xml:space="preserve"> </w:t>
        </w:r>
        <w:proofErr w:type="spellStart"/>
        <w:r w:rsidR="00351DBB" w:rsidRPr="00F4183E">
          <w:rPr>
            <w:rStyle w:val="a3"/>
            <w:rFonts w:ascii="IBM Plex Serif" w:hAnsi="IBM Plex Serif"/>
            <w:color w:val="auto"/>
            <w:sz w:val="18"/>
            <w:szCs w:val="18"/>
            <w:u w:val="none"/>
          </w:rPr>
          <w:t>електричної</w:t>
        </w:r>
        <w:proofErr w:type="spellEnd"/>
        <w:r w:rsidR="00351DBB" w:rsidRPr="00F4183E">
          <w:rPr>
            <w:rStyle w:val="a3"/>
            <w:rFonts w:ascii="IBM Plex Serif" w:hAnsi="IBM Plex Serif"/>
            <w:color w:val="auto"/>
            <w:sz w:val="18"/>
            <w:szCs w:val="18"/>
            <w:u w:val="none"/>
          </w:rPr>
          <w:t xml:space="preserve"> </w:t>
        </w:r>
        <w:proofErr w:type="spellStart"/>
        <w:r w:rsidR="00351DBB" w:rsidRPr="00F4183E">
          <w:rPr>
            <w:rStyle w:val="a3"/>
            <w:rFonts w:ascii="IBM Plex Serif" w:hAnsi="IBM Plex Serif"/>
            <w:color w:val="auto"/>
            <w:sz w:val="18"/>
            <w:szCs w:val="18"/>
            <w:u w:val="none"/>
          </w:rPr>
          <w:t>енергії</w:t>
        </w:r>
        <w:proofErr w:type="spellEnd"/>
        <w:r w:rsidR="00351DBB" w:rsidRPr="00F4183E">
          <w:rPr>
            <w:rStyle w:val="a3"/>
            <w:rFonts w:ascii="IBM Plex Serif" w:hAnsi="IBM Plex Serif"/>
            <w:color w:val="auto"/>
            <w:sz w:val="18"/>
            <w:szCs w:val="18"/>
            <w:u w:val="none"/>
          </w:rPr>
          <w:t xml:space="preserve"> та </w:t>
        </w:r>
        <w:proofErr w:type="spellStart"/>
        <w:r w:rsidR="00351DBB" w:rsidRPr="00F4183E">
          <w:rPr>
            <w:rStyle w:val="a3"/>
            <w:rFonts w:ascii="IBM Plex Serif" w:hAnsi="IBM Plex Serif"/>
            <w:color w:val="auto"/>
            <w:sz w:val="18"/>
            <w:szCs w:val="18"/>
            <w:u w:val="none"/>
          </w:rPr>
          <w:t>всі</w:t>
        </w:r>
        <w:proofErr w:type="spellEnd"/>
        <w:r w:rsidR="00351DBB" w:rsidRPr="00F4183E">
          <w:rPr>
            <w:rStyle w:val="a3"/>
            <w:rFonts w:ascii="IBM Plex Serif" w:hAnsi="IBM Plex Serif"/>
            <w:color w:val="auto"/>
            <w:sz w:val="18"/>
            <w:szCs w:val="18"/>
            <w:u w:val="none"/>
          </w:rPr>
          <w:t xml:space="preserve"> </w:t>
        </w:r>
        <w:proofErr w:type="spellStart"/>
        <w:r w:rsidR="00351DBB" w:rsidRPr="00F4183E">
          <w:rPr>
            <w:rStyle w:val="a3"/>
            <w:rFonts w:ascii="IBM Plex Serif" w:hAnsi="IBM Plex Serif"/>
            <w:color w:val="auto"/>
            <w:sz w:val="18"/>
            <w:szCs w:val="18"/>
            <w:u w:val="none"/>
          </w:rPr>
          <w:t>зміни</w:t>
        </w:r>
        <w:proofErr w:type="spellEnd"/>
        <w:r w:rsidR="00351DBB" w:rsidRPr="00F4183E">
          <w:rPr>
            <w:rStyle w:val="a3"/>
            <w:rFonts w:ascii="IBM Plex Serif" w:hAnsi="IBM Plex Serif"/>
            <w:color w:val="auto"/>
            <w:sz w:val="18"/>
            <w:szCs w:val="18"/>
            <w:u w:val="none"/>
          </w:rPr>
          <w:t xml:space="preserve"> і </w:t>
        </w:r>
        <w:proofErr w:type="spellStart"/>
        <w:r w:rsidR="00351DBB" w:rsidRPr="00F4183E">
          <w:rPr>
            <w:rStyle w:val="a3"/>
            <w:rFonts w:ascii="IBM Plex Serif" w:hAnsi="IBM Plex Serif"/>
            <w:color w:val="auto"/>
            <w:sz w:val="18"/>
            <w:szCs w:val="18"/>
            <w:u w:val="none"/>
          </w:rPr>
          <w:t>доповнення</w:t>
        </w:r>
        <w:proofErr w:type="spellEnd"/>
        <w:r w:rsidR="00351DBB" w:rsidRPr="00F4183E">
          <w:rPr>
            <w:rStyle w:val="a3"/>
            <w:rFonts w:ascii="IBM Plex Serif" w:hAnsi="IBM Plex Serif"/>
            <w:color w:val="auto"/>
            <w:sz w:val="18"/>
            <w:szCs w:val="18"/>
            <w:u w:val="none"/>
          </w:rPr>
          <w:t xml:space="preserve"> до </w:t>
        </w:r>
        <w:proofErr w:type="spellStart"/>
        <w:r w:rsidR="00351DBB" w:rsidRPr="00F4183E">
          <w:rPr>
            <w:rStyle w:val="a3"/>
            <w:rFonts w:ascii="IBM Plex Serif" w:hAnsi="IBM Plex Serif"/>
            <w:color w:val="auto"/>
            <w:sz w:val="18"/>
            <w:szCs w:val="18"/>
            <w:u w:val="none"/>
          </w:rPr>
          <w:t>нього</w:t>
        </w:r>
        <w:proofErr w:type="spellEnd"/>
        <w:r w:rsidR="00351DBB" w:rsidRPr="00F4183E">
          <w:rPr>
            <w:rStyle w:val="a3"/>
            <w:rFonts w:ascii="IBM Plex Serif" w:hAnsi="IBM Plex Serif"/>
            <w:color w:val="auto"/>
            <w:sz w:val="18"/>
            <w:szCs w:val="18"/>
            <w:u w:val="none"/>
          </w:rPr>
          <w:t xml:space="preserve"> </w:t>
        </w:r>
        <w:proofErr w:type="spellStart"/>
        <w:r w:rsidR="00351DBB" w:rsidRPr="00F4183E">
          <w:rPr>
            <w:rStyle w:val="a3"/>
            <w:rFonts w:ascii="IBM Plex Serif" w:hAnsi="IBM Plex Serif"/>
            <w:color w:val="auto"/>
            <w:sz w:val="18"/>
            <w:szCs w:val="18"/>
            <w:u w:val="none"/>
          </w:rPr>
          <w:t>формуються</w:t>
        </w:r>
        <w:proofErr w:type="spellEnd"/>
        <w:r w:rsidR="00351DBB" w:rsidRPr="00F4183E">
          <w:rPr>
            <w:rStyle w:val="a3"/>
            <w:rFonts w:ascii="IBM Plex Serif" w:hAnsi="IBM Plex Serif"/>
            <w:color w:val="auto"/>
            <w:sz w:val="18"/>
            <w:szCs w:val="18"/>
            <w:u w:val="none"/>
          </w:rPr>
          <w:t xml:space="preserve"> та </w:t>
        </w:r>
        <w:proofErr w:type="spellStart"/>
        <w:r w:rsidR="00351DBB" w:rsidRPr="00F4183E">
          <w:rPr>
            <w:rStyle w:val="a3"/>
            <w:rFonts w:ascii="IBM Plex Serif" w:hAnsi="IBM Plex Serif"/>
            <w:color w:val="auto"/>
            <w:sz w:val="18"/>
            <w:szCs w:val="18"/>
            <w:u w:val="none"/>
          </w:rPr>
          <w:t>підписуються</w:t>
        </w:r>
        <w:proofErr w:type="spellEnd"/>
        <w:r w:rsidR="00351DBB" w:rsidRPr="00F4183E">
          <w:rPr>
            <w:rStyle w:val="a3"/>
            <w:rFonts w:ascii="IBM Plex Serif" w:hAnsi="IBM Plex Serif"/>
            <w:color w:val="auto"/>
            <w:sz w:val="18"/>
            <w:szCs w:val="18"/>
            <w:u w:val="none"/>
          </w:rPr>
          <w:t xml:space="preserve"> оператором </w:t>
        </w:r>
        <w:proofErr w:type="spellStart"/>
        <w:r w:rsidR="00351DBB" w:rsidRPr="00F4183E">
          <w:rPr>
            <w:rStyle w:val="a3"/>
            <w:rFonts w:ascii="IBM Plex Serif" w:hAnsi="IBM Plex Serif"/>
            <w:color w:val="auto"/>
            <w:sz w:val="18"/>
            <w:szCs w:val="18"/>
            <w:u w:val="none"/>
          </w:rPr>
          <w:t>системи</w:t>
        </w:r>
        <w:proofErr w:type="spellEnd"/>
        <w:r w:rsidR="00351DBB" w:rsidRPr="00F4183E">
          <w:rPr>
            <w:rStyle w:val="a3"/>
            <w:rFonts w:ascii="IBM Plex Serif" w:hAnsi="IBM Plex Serif"/>
            <w:color w:val="auto"/>
            <w:sz w:val="18"/>
            <w:szCs w:val="18"/>
            <w:u w:val="none"/>
          </w:rPr>
          <w:t xml:space="preserve"> і </w:t>
        </w:r>
        <w:proofErr w:type="spellStart"/>
        <w:r w:rsidR="00351DBB" w:rsidRPr="00F4183E">
          <w:rPr>
            <w:rStyle w:val="a3"/>
            <w:rFonts w:ascii="IBM Plex Serif" w:hAnsi="IBM Plex Serif"/>
            <w:color w:val="auto"/>
            <w:sz w:val="18"/>
            <w:szCs w:val="18"/>
            <w:u w:val="none"/>
          </w:rPr>
          <w:t>надаються</w:t>
        </w:r>
        <w:proofErr w:type="spellEnd"/>
        <w:r w:rsidR="00351DBB" w:rsidRPr="00F4183E">
          <w:rPr>
            <w:rStyle w:val="a3"/>
            <w:rFonts w:ascii="IBM Plex Serif" w:hAnsi="IBM Plex Serif"/>
            <w:color w:val="auto"/>
            <w:sz w:val="18"/>
            <w:szCs w:val="18"/>
            <w:u w:val="none"/>
          </w:rPr>
          <w:t xml:space="preserve"> </w:t>
        </w:r>
        <w:proofErr w:type="spellStart"/>
        <w:r w:rsidR="00351DBB" w:rsidRPr="00F4183E">
          <w:rPr>
            <w:rStyle w:val="a3"/>
            <w:rFonts w:ascii="IBM Plex Serif" w:hAnsi="IBM Plex Serif"/>
            <w:color w:val="auto"/>
            <w:sz w:val="18"/>
            <w:szCs w:val="18"/>
            <w:u w:val="none"/>
          </w:rPr>
          <w:t>споживачу</w:t>
        </w:r>
        <w:proofErr w:type="spellEnd"/>
        <w:r w:rsidR="00351DBB" w:rsidRPr="00F4183E">
          <w:rPr>
            <w:rStyle w:val="a3"/>
            <w:rFonts w:ascii="IBM Plex Serif" w:hAnsi="IBM Plex Serif"/>
            <w:color w:val="auto"/>
            <w:sz w:val="18"/>
            <w:szCs w:val="18"/>
            <w:u w:val="none"/>
          </w:rPr>
          <w:t xml:space="preserve"> у </w:t>
        </w:r>
        <w:proofErr w:type="spellStart"/>
        <w:r w:rsidR="00351DBB" w:rsidRPr="00F4183E">
          <w:rPr>
            <w:rStyle w:val="a3"/>
            <w:rFonts w:ascii="IBM Plex Serif" w:hAnsi="IBM Plex Serif"/>
            <w:color w:val="auto"/>
            <w:sz w:val="18"/>
            <w:szCs w:val="18"/>
            <w:u w:val="none"/>
          </w:rPr>
          <w:t>встановленому</w:t>
        </w:r>
        <w:proofErr w:type="spellEnd"/>
        <w:r w:rsidR="00351DBB" w:rsidRPr="00F4183E">
          <w:rPr>
            <w:rStyle w:val="a3"/>
            <w:rFonts w:ascii="IBM Plex Serif" w:hAnsi="IBM Plex Serif"/>
            <w:color w:val="auto"/>
            <w:sz w:val="18"/>
            <w:szCs w:val="18"/>
            <w:u w:val="none"/>
          </w:rPr>
          <w:t xml:space="preserve"> ПРРЕЕ порядку.</w:t>
        </w:r>
      </w:hyperlink>
    </w:p>
    <w:p w:rsidR="00807104" w:rsidRPr="00F4183E" w:rsidRDefault="00807104" w:rsidP="00807104">
      <w:pPr>
        <w:pStyle w:val="tj"/>
        <w:shd w:val="clear" w:color="auto" w:fill="FFFFFF"/>
        <w:spacing w:before="0" w:beforeAutospacing="0" w:after="0" w:afterAutospacing="0"/>
        <w:ind w:firstLine="709"/>
        <w:jc w:val="both"/>
        <w:rPr>
          <w:rFonts w:ascii="IBM Plex Serif" w:hAnsi="IBM Plex Serif"/>
          <w:sz w:val="18"/>
          <w:szCs w:val="18"/>
        </w:rPr>
      </w:pPr>
      <w:proofErr w:type="spellStart"/>
      <w:r w:rsidRPr="00F4183E">
        <w:rPr>
          <w:rFonts w:ascii="IBM Plex Serif" w:hAnsi="IBM Plex Serif"/>
          <w:sz w:val="18"/>
          <w:szCs w:val="18"/>
        </w:rPr>
        <w:t>Цей</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Договір</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може</w:t>
      </w:r>
      <w:proofErr w:type="spellEnd"/>
      <w:r w:rsidRPr="00F4183E">
        <w:rPr>
          <w:rFonts w:ascii="IBM Plex Serif" w:hAnsi="IBM Plex Serif"/>
          <w:sz w:val="18"/>
          <w:szCs w:val="18"/>
        </w:rPr>
        <w:t xml:space="preserve"> бути </w:t>
      </w:r>
      <w:proofErr w:type="spellStart"/>
      <w:r w:rsidRPr="00F4183E">
        <w:rPr>
          <w:rFonts w:ascii="IBM Plex Serif" w:hAnsi="IBM Plex Serif"/>
          <w:sz w:val="18"/>
          <w:szCs w:val="18"/>
        </w:rPr>
        <w:t>змінений</w:t>
      </w:r>
      <w:proofErr w:type="spellEnd"/>
      <w:r w:rsidRPr="00F4183E">
        <w:rPr>
          <w:rFonts w:ascii="IBM Plex Serif" w:hAnsi="IBM Plex Serif"/>
          <w:sz w:val="18"/>
          <w:szCs w:val="18"/>
        </w:rPr>
        <w:t xml:space="preserve"> у </w:t>
      </w:r>
      <w:proofErr w:type="spellStart"/>
      <w:r w:rsidRPr="00F4183E">
        <w:rPr>
          <w:rFonts w:ascii="IBM Plex Serif" w:hAnsi="IBM Plex Serif"/>
          <w:sz w:val="18"/>
          <w:szCs w:val="18"/>
        </w:rPr>
        <w:t>разі</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внесення</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змін</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або</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скасування</w:t>
      </w:r>
      <w:proofErr w:type="spellEnd"/>
      <w:r w:rsidRPr="00F4183E">
        <w:rPr>
          <w:rFonts w:ascii="IBM Plex Serif" w:hAnsi="IBM Plex Serif"/>
          <w:sz w:val="18"/>
          <w:szCs w:val="18"/>
        </w:rPr>
        <w:t xml:space="preserve"> нормативно-</w:t>
      </w:r>
      <w:proofErr w:type="spellStart"/>
      <w:r w:rsidRPr="00F4183E">
        <w:rPr>
          <w:rFonts w:ascii="IBM Plex Serif" w:hAnsi="IBM Plex Serif"/>
          <w:sz w:val="18"/>
          <w:szCs w:val="18"/>
        </w:rPr>
        <w:t>правових</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актів</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що</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регулюють</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відносини</w:t>
      </w:r>
      <w:proofErr w:type="spellEnd"/>
      <w:r w:rsidRPr="00F4183E">
        <w:rPr>
          <w:rFonts w:ascii="IBM Plex Serif" w:hAnsi="IBM Plex Serif"/>
          <w:sz w:val="18"/>
          <w:szCs w:val="18"/>
        </w:rPr>
        <w:t xml:space="preserve"> </w:t>
      </w:r>
      <w:proofErr w:type="spellStart"/>
      <w:r w:rsidRPr="00F4183E">
        <w:rPr>
          <w:rFonts w:ascii="IBM Plex Serif" w:hAnsi="IBM Plex Serif"/>
          <w:sz w:val="18"/>
          <w:szCs w:val="18"/>
        </w:rPr>
        <w:t>між</w:t>
      </w:r>
      <w:proofErr w:type="spellEnd"/>
      <w:r w:rsidRPr="00F4183E">
        <w:rPr>
          <w:rFonts w:ascii="IBM Plex Serif" w:hAnsi="IBM Plex Serif"/>
          <w:sz w:val="18"/>
          <w:szCs w:val="18"/>
        </w:rPr>
        <w:t xml:space="preserve"> Оператором </w:t>
      </w:r>
      <w:proofErr w:type="spellStart"/>
      <w:r w:rsidRPr="00F4183E">
        <w:rPr>
          <w:rFonts w:ascii="IBM Plex Serif" w:hAnsi="IBM Plex Serif"/>
          <w:sz w:val="18"/>
          <w:szCs w:val="18"/>
        </w:rPr>
        <w:t>системи</w:t>
      </w:r>
      <w:proofErr w:type="spellEnd"/>
      <w:r w:rsidRPr="00F4183E">
        <w:rPr>
          <w:rFonts w:ascii="IBM Plex Serif" w:hAnsi="IBM Plex Serif"/>
          <w:sz w:val="18"/>
          <w:szCs w:val="18"/>
        </w:rPr>
        <w:t xml:space="preserve"> та </w:t>
      </w:r>
      <w:proofErr w:type="spellStart"/>
      <w:r w:rsidRPr="00F4183E">
        <w:rPr>
          <w:rFonts w:ascii="IBM Plex Serif" w:hAnsi="IBM Plex Serif"/>
          <w:sz w:val="18"/>
          <w:szCs w:val="18"/>
        </w:rPr>
        <w:t>Споживачем</w:t>
      </w:r>
      <w:proofErr w:type="spellEnd"/>
    </w:p>
    <w:p w:rsidR="00994E3B" w:rsidRPr="00F4183E" w:rsidRDefault="00994E3B" w:rsidP="00351DBB">
      <w:pPr>
        <w:ind w:firstLine="426"/>
        <w:contextualSpacing/>
        <w:jc w:val="both"/>
        <w:rPr>
          <w:color w:val="000000"/>
          <w:sz w:val="18"/>
          <w:szCs w:val="18"/>
          <w:lang w:val="uk-UA" w:eastAsia="uk-UA"/>
        </w:rPr>
      </w:pPr>
      <w:r w:rsidRPr="00F4183E">
        <w:rPr>
          <w:color w:val="000000"/>
          <w:sz w:val="18"/>
          <w:szCs w:val="18"/>
          <w:lang w:val="uk-UA" w:eastAsia="uk-UA"/>
        </w:rPr>
        <w:t>У зв’язку з цим сторони погоджуються з тим, що Оператор системи вносить відповідні зміни та доповнення до цього Договору т</w:t>
      </w:r>
      <w:r w:rsidR="009A4D31" w:rsidRPr="00F4183E">
        <w:rPr>
          <w:color w:val="000000"/>
          <w:sz w:val="18"/>
          <w:szCs w:val="18"/>
          <w:lang w:val="uk-UA" w:eastAsia="uk-UA"/>
        </w:rPr>
        <w:t>а оприлюднює їх на власному веб</w:t>
      </w:r>
      <w:r w:rsidR="0042643B" w:rsidRPr="00F4183E">
        <w:rPr>
          <w:color w:val="000000"/>
          <w:sz w:val="18"/>
          <w:szCs w:val="18"/>
          <w:lang w:eastAsia="uk-UA"/>
        </w:rPr>
        <w:t>-</w:t>
      </w:r>
      <w:r w:rsidRPr="00F4183E">
        <w:rPr>
          <w:color w:val="000000"/>
          <w:sz w:val="18"/>
          <w:szCs w:val="18"/>
          <w:lang w:val="uk-UA" w:eastAsia="uk-UA"/>
        </w:rPr>
        <w:t xml:space="preserve">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w:t>
      </w:r>
      <w:r w:rsidR="009A4D31" w:rsidRPr="00F4183E">
        <w:rPr>
          <w:color w:val="000000"/>
          <w:sz w:val="18"/>
          <w:szCs w:val="18"/>
          <w:lang w:val="uk-UA" w:eastAsia="uk-UA"/>
        </w:rPr>
        <w:t>з дати його оприлюднення на веб</w:t>
      </w:r>
      <w:r w:rsidR="0042643B" w:rsidRPr="00F4183E">
        <w:rPr>
          <w:color w:val="000000"/>
          <w:sz w:val="18"/>
          <w:szCs w:val="18"/>
          <w:lang w:val="uk-UA" w:eastAsia="uk-UA"/>
        </w:rPr>
        <w:t>-</w:t>
      </w:r>
      <w:r w:rsidRPr="00F4183E">
        <w:rPr>
          <w:color w:val="000000"/>
          <w:sz w:val="18"/>
          <w:szCs w:val="18"/>
          <w:lang w:val="uk-UA" w:eastAsia="uk-UA"/>
        </w:rPr>
        <w:t>сайті Оператора системи.</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12.3. Межа відповідальності за стан та обслуговування електроустановок визначається відповідно до Додатка 6 до цього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12.4. Взаємовідносини Сторін, не врегульовані цим Договором, регламентуються законодавством.</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12.7. Розбіжності щодо застосування тарифів вирішуються НКРЕКП.</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12.8. Невід'ємною частиною Договору є додатки:</w:t>
      </w:r>
    </w:p>
    <w:p w:rsidR="00994E3B" w:rsidRPr="00F4183E" w:rsidRDefault="00994E3B" w:rsidP="00C7644B">
      <w:pPr>
        <w:tabs>
          <w:tab w:val="left" w:pos="709"/>
        </w:tabs>
        <w:ind w:left="567"/>
        <w:contextualSpacing/>
        <w:outlineLvl w:val="2"/>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bCs/>
          <w:color w:val="000000"/>
          <w:sz w:val="18"/>
          <w:szCs w:val="18"/>
          <w:lang w:val="uk-UA" w:eastAsia="uk-UA"/>
        </w:rPr>
        <w:t>1</w:t>
      </w:r>
      <w:r w:rsidRPr="00F4183E">
        <w:rPr>
          <w:color w:val="000000"/>
          <w:sz w:val="18"/>
          <w:szCs w:val="18"/>
          <w:lang w:val="uk-UA" w:eastAsia="uk-UA"/>
        </w:rPr>
        <w:t xml:space="preserve"> «Заява-приєднання»;</w:t>
      </w:r>
    </w:p>
    <w:p w:rsidR="00994E3B" w:rsidRPr="00F4183E" w:rsidRDefault="00994E3B" w:rsidP="00C7644B">
      <w:pPr>
        <w:tabs>
          <w:tab w:val="left" w:pos="709"/>
        </w:tabs>
        <w:ind w:left="567"/>
        <w:contextualSpacing/>
        <w:outlineLvl w:val="2"/>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color w:val="000000"/>
          <w:sz w:val="18"/>
          <w:szCs w:val="18"/>
          <w:lang w:val="uk-UA" w:eastAsia="uk-UA"/>
        </w:rPr>
        <w:t>2 «Паспорт точки (точок) розподілу електричної енергії»;</w:t>
      </w:r>
    </w:p>
    <w:p w:rsidR="00994E3B" w:rsidRPr="00F4183E" w:rsidRDefault="00994E3B" w:rsidP="00C7644B">
      <w:pPr>
        <w:numPr>
          <w:ilvl w:val="0"/>
          <w:numId w:val="4"/>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val="uk-UA" w:eastAsia="uk-UA"/>
        </w:rPr>
        <w:t xml:space="preserve"> </w:t>
      </w:r>
      <w:r w:rsidRPr="00F4183E">
        <w:rPr>
          <w:color w:val="000000"/>
          <w:sz w:val="18"/>
          <w:szCs w:val="18"/>
          <w:lang w:val="uk-UA" w:eastAsia="uk-UA"/>
        </w:rPr>
        <w:t xml:space="preserve">3 «Відомості про розрахункові засоби обліку активної та реактивної електричної енергії Споживача та </w:t>
      </w:r>
      <w:proofErr w:type="spellStart"/>
      <w:r w:rsidRPr="00F4183E">
        <w:rPr>
          <w:color w:val="000000"/>
          <w:sz w:val="18"/>
          <w:szCs w:val="18"/>
          <w:lang w:val="uk-UA" w:eastAsia="uk-UA"/>
        </w:rPr>
        <w:t>Субспоживачів</w:t>
      </w:r>
      <w:proofErr w:type="spellEnd"/>
      <w:r w:rsidRPr="00F4183E">
        <w:rPr>
          <w:color w:val="000000"/>
          <w:sz w:val="18"/>
          <w:szCs w:val="18"/>
          <w:lang w:val="uk-UA" w:eastAsia="uk-UA"/>
        </w:rPr>
        <w:t>»;</w:t>
      </w:r>
    </w:p>
    <w:p w:rsidR="00994E3B" w:rsidRPr="00F4183E" w:rsidRDefault="00994E3B" w:rsidP="00C7644B">
      <w:pPr>
        <w:numPr>
          <w:ilvl w:val="0"/>
          <w:numId w:val="4"/>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color w:val="000000"/>
          <w:sz w:val="18"/>
          <w:szCs w:val="18"/>
          <w:lang w:val="uk-UA" w:eastAsia="uk-UA"/>
        </w:rPr>
        <w:t xml:space="preserve">4 «Порядок розрахунків за послугу з розподілу (передачі) електричної енергії»; </w:t>
      </w:r>
    </w:p>
    <w:p w:rsidR="00994E3B" w:rsidRPr="00F4183E" w:rsidRDefault="00994E3B" w:rsidP="00C7644B">
      <w:pPr>
        <w:tabs>
          <w:tab w:val="left" w:pos="709"/>
        </w:tabs>
        <w:ind w:left="567"/>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val="uk-UA" w:eastAsia="uk-UA"/>
        </w:rPr>
        <w:t xml:space="preserve"> </w:t>
      </w:r>
      <w:r w:rsidRPr="00F4183E">
        <w:rPr>
          <w:color w:val="000000"/>
          <w:sz w:val="18"/>
          <w:szCs w:val="18"/>
          <w:lang w:val="uk-UA" w:eastAsia="uk-UA"/>
        </w:rPr>
        <w:t>5 «Однолінійна схема»***;</w:t>
      </w:r>
    </w:p>
    <w:p w:rsidR="00994E3B" w:rsidRPr="00F4183E" w:rsidRDefault="00994E3B" w:rsidP="00C7644B">
      <w:pPr>
        <w:tabs>
          <w:tab w:val="left" w:pos="709"/>
        </w:tabs>
        <w:ind w:left="567"/>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val="uk-UA" w:eastAsia="uk-UA"/>
        </w:rPr>
        <w:t xml:space="preserve"> </w:t>
      </w:r>
      <w:r w:rsidRPr="00F4183E">
        <w:rPr>
          <w:color w:val="000000"/>
          <w:sz w:val="18"/>
          <w:szCs w:val="18"/>
          <w:lang w:val="uk-UA" w:eastAsia="uk-UA"/>
        </w:rPr>
        <w:t>6 «Акт розмежування балансової належності електромереж та експлуатаційної відповідальності сторін»***;</w:t>
      </w:r>
    </w:p>
    <w:p w:rsidR="00994E3B" w:rsidRPr="00F4183E" w:rsidRDefault="00994E3B" w:rsidP="00C7644B">
      <w:pPr>
        <w:numPr>
          <w:ilvl w:val="0"/>
          <w:numId w:val="5"/>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color w:val="000000"/>
          <w:sz w:val="18"/>
          <w:szCs w:val="18"/>
          <w:lang w:val="uk-UA" w:eastAsia="uk-UA"/>
        </w:rPr>
        <w:t xml:space="preserve">7 «Порядок розрахунку втрат електроенергії в мережах споживача»; </w:t>
      </w:r>
    </w:p>
    <w:p w:rsidR="00994E3B" w:rsidRPr="00F4183E" w:rsidRDefault="00994E3B" w:rsidP="00C7644B">
      <w:pPr>
        <w:numPr>
          <w:ilvl w:val="0"/>
          <w:numId w:val="5"/>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val="uk-UA" w:eastAsia="uk-UA"/>
        </w:rPr>
        <w:t xml:space="preserve"> </w:t>
      </w:r>
      <w:r w:rsidRPr="00F4183E">
        <w:rPr>
          <w:color w:val="000000"/>
          <w:sz w:val="18"/>
          <w:szCs w:val="18"/>
          <w:lang w:val="uk-UA" w:eastAsia="uk-UA"/>
        </w:rPr>
        <w:t>8 «Акти екологічної, аварійної та технологічної броні електропостачання споживача»**;</w:t>
      </w:r>
    </w:p>
    <w:p w:rsidR="00994E3B" w:rsidRPr="00F4183E" w:rsidRDefault="00994E3B" w:rsidP="00C7644B">
      <w:pPr>
        <w:numPr>
          <w:ilvl w:val="0"/>
          <w:numId w:val="4"/>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color w:val="000000"/>
          <w:sz w:val="18"/>
          <w:szCs w:val="18"/>
          <w:lang w:val="uk-UA" w:eastAsia="uk-UA"/>
        </w:rPr>
        <w:t>9 «Порядок участі споживача в графіках обмеження електроспоживання, графіках відключень та заходи з регулювання споживання»;</w:t>
      </w:r>
    </w:p>
    <w:p w:rsidR="00994E3B" w:rsidRPr="00F4183E" w:rsidRDefault="00994E3B" w:rsidP="00C7644B">
      <w:pPr>
        <w:numPr>
          <w:ilvl w:val="0"/>
          <w:numId w:val="4"/>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color w:val="000000"/>
          <w:sz w:val="18"/>
          <w:szCs w:val="18"/>
          <w:lang w:val="uk-UA" w:eastAsia="uk-UA"/>
        </w:rPr>
        <w:t>10 «Заявлені обсяги споживання електричної енергії, активної та реактивної потужності»</w:t>
      </w:r>
      <w:r w:rsidR="003A2E29" w:rsidRPr="00F4183E">
        <w:rPr>
          <w:color w:val="000000"/>
          <w:sz w:val="18"/>
          <w:szCs w:val="18"/>
          <w:lang w:val="uk-UA" w:eastAsia="uk-UA"/>
        </w:rPr>
        <w:t>;</w:t>
      </w:r>
    </w:p>
    <w:p w:rsidR="00994E3B" w:rsidRPr="00F4183E" w:rsidRDefault="00994E3B" w:rsidP="00C7644B">
      <w:pPr>
        <w:numPr>
          <w:ilvl w:val="0"/>
          <w:numId w:val="4"/>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color w:val="000000"/>
          <w:sz w:val="18"/>
          <w:szCs w:val="18"/>
          <w:lang w:val="uk-UA" w:eastAsia="uk-UA"/>
        </w:rPr>
        <w:t>11 «Порядок нарахування плати за надану послугу із забезпечення перетікань реактивної електричної енергії»</w:t>
      </w:r>
      <w:r w:rsidR="003A2E29" w:rsidRPr="00F4183E">
        <w:rPr>
          <w:color w:val="000000"/>
          <w:sz w:val="18"/>
          <w:szCs w:val="18"/>
          <w:lang w:val="uk-UA" w:eastAsia="uk-UA"/>
        </w:rPr>
        <w:t>;</w:t>
      </w:r>
    </w:p>
    <w:p w:rsidR="00994E3B" w:rsidRPr="00F4183E" w:rsidRDefault="00994E3B" w:rsidP="00C7644B">
      <w:pPr>
        <w:numPr>
          <w:ilvl w:val="0"/>
          <w:numId w:val="4"/>
        </w:numPr>
        <w:tabs>
          <w:tab w:val="left" w:pos="709"/>
        </w:tabs>
        <w:ind w:left="567" w:firstLine="0"/>
        <w:contextualSpacing/>
        <w:jc w:val="both"/>
        <w:rPr>
          <w:color w:val="000000"/>
          <w:sz w:val="18"/>
          <w:szCs w:val="18"/>
          <w:lang w:val="uk-UA" w:eastAsia="uk-UA"/>
        </w:rPr>
      </w:pPr>
      <w:r w:rsidRPr="00F4183E">
        <w:rPr>
          <w:color w:val="000000"/>
          <w:sz w:val="18"/>
          <w:szCs w:val="18"/>
          <w:lang w:val="uk-UA" w:eastAsia="uk-UA"/>
        </w:rPr>
        <w:t>№</w:t>
      </w:r>
      <w:r w:rsidR="00C7644B" w:rsidRPr="00F4183E">
        <w:rPr>
          <w:color w:val="000000"/>
          <w:sz w:val="18"/>
          <w:szCs w:val="18"/>
          <w:lang w:eastAsia="uk-UA"/>
        </w:rPr>
        <w:t xml:space="preserve"> </w:t>
      </w:r>
      <w:r w:rsidRPr="00F4183E">
        <w:rPr>
          <w:color w:val="000000"/>
          <w:sz w:val="18"/>
          <w:szCs w:val="18"/>
          <w:lang w:val="uk-UA" w:eastAsia="uk-UA"/>
        </w:rPr>
        <w:t>12 «Порядок обміну документами у сервісі «Кабінет юридичного Споживача».</w:t>
      </w:r>
      <w:r w:rsidR="003A2E29" w:rsidRPr="00F4183E">
        <w:rPr>
          <w:color w:val="000000"/>
          <w:sz w:val="18"/>
          <w:szCs w:val="18"/>
          <w:lang w:val="uk-UA" w:eastAsia="uk-UA"/>
        </w:rPr>
        <w:t>;</w:t>
      </w:r>
    </w:p>
    <w:p w:rsidR="003A2E29" w:rsidRPr="00F4183E" w:rsidRDefault="003A2E29" w:rsidP="00C7644B">
      <w:pPr>
        <w:numPr>
          <w:ilvl w:val="0"/>
          <w:numId w:val="4"/>
        </w:numPr>
        <w:tabs>
          <w:tab w:val="left" w:pos="709"/>
        </w:tabs>
        <w:ind w:left="567" w:firstLine="0"/>
        <w:contextualSpacing/>
        <w:jc w:val="both"/>
        <w:rPr>
          <w:color w:val="000000" w:themeColor="text1"/>
          <w:sz w:val="18"/>
          <w:szCs w:val="18"/>
          <w:lang w:val="uk-UA" w:eastAsia="uk-UA"/>
        </w:rPr>
      </w:pPr>
      <w:r w:rsidRPr="00F4183E">
        <w:rPr>
          <w:color w:val="000000" w:themeColor="text1"/>
          <w:sz w:val="18"/>
          <w:szCs w:val="18"/>
          <w:lang w:val="uk-UA" w:eastAsia="uk-UA"/>
        </w:rPr>
        <w:t>№</w:t>
      </w:r>
      <w:r w:rsidR="00C7644B" w:rsidRPr="00F4183E">
        <w:rPr>
          <w:color w:val="000000" w:themeColor="text1"/>
          <w:sz w:val="18"/>
          <w:szCs w:val="18"/>
          <w:lang w:eastAsia="uk-UA"/>
        </w:rPr>
        <w:t xml:space="preserve"> </w:t>
      </w:r>
      <w:r w:rsidRPr="00F4183E">
        <w:rPr>
          <w:color w:val="000000" w:themeColor="text1"/>
          <w:sz w:val="18"/>
          <w:szCs w:val="18"/>
          <w:lang w:val="uk-UA" w:eastAsia="uk-UA"/>
        </w:rPr>
        <w:t>13 «Порядок складання балансу електричної енергії в мережах споживача (основного споживача)»</w:t>
      </w:r>
      <w:r w:rsidR="00777B9E" w:rsidRPr="00F4183E">
        <w:rPr>
          <w:color w:val="000000" w:themeColor="text1"/>
          <w:sz w:val="18"/>
          <w:szCs w:val="18"/>
          <w:lang w:val="uk-UA" w:eastAsia="uk-UA"/>
        </w:rPr>
        <w:t>****</w:t>
      </w:r>
      <w:r w:rsidRPr="00F4183E">
        <w:rPr>
          <w:color w:val="000000" w:themeColor="text1"/>
          <w:sz w:val="18"/>
          <w:szCs w:val="18"/>
          <w:lang w:val="uk-UA" w:eastAsia="uk-UA"/>
        </w:rPr>
        <w:t>.</w:t>
      </w:r>
    </w:p>
    <w:p w:rsidR="006A40CD" w:rsidRPr="00F4183E" w:rsidRDefault="000B35FF" w:rsidP="00C7644B">
      <w:pPr>
        <w:numPr>
          <w:ilvl w:val="0"/>
          <w:numId w:val="4"/>
        </w:numPr>
        <w:tabs>
          <w:tab w:val="left" w:pos="709"/>
        </w:tabs>
        <w:ind w:left="567" w:firstLine="0"/>
        <w:contextualSpacing/>
        <w:jc w:val="both"/>
        <w:rPr>
          <w:color w:val="000000" w:themeColor="text1"/>
          <w:sz w:val="18"/>
          <w:szCs w:val="18"/>
          <w:lang w:val="uk-UA" w:eastAsia="uk-UA"/>
        </w:rPr>
      </w:pPr>
      <w:r w:rsidRPr="00F4183E">
        <w:rPr>
          <w:color w:val="000000" w:themeColor="text1"/>
          <w:sz w:val="18"/>
          <w:szCs w:val="18"/>
          <w:lang w:val="uk-UA" w:eastAsia="uk-UA"/>
        </w:rPr>
        <w:t>№</w:t>
      </w:r>
      <w:r w:rsidR="00C7644B" w:rsidRPr="00F4183E">
        <w:rPr>
          <w:color w:val="000000" w:themeColor="text1"/>
          <w:sz w:val="18"/>
          <w:szCs w:val="18"/>
          <w:lang w:eastAsia="uk-UA"/>
        </w:rPr>
        <w:t xml:space="preserve"> </w:t>
      </w:r>
      <w:r w:rsidRPr="00F4183E">
        <w:rPr>
          <w:color w:val="000000" w:themeColor="text1"/>
          <w:sz w:val="18"/>
          <w:szCs w:val="18"/>
          <w:lang w:val="uk-UA" w:eastAsia="uk-UA"/>
        </w:rPr>
        <w:t>13а «Порядок складання балансу електричної енергії в мережах Активного споживача»******</w:t>
      </w:r>
      <w:r w:rsidR="00EB3867" w:rsidRPr="00F4183E">
        <w:rPr>
          <w:color w:val="000000" w:themeColor="text1"/>
          <w:sz w:val="18"/>
          <w:szCs w:val="18"/>
          <w:lang w:val="uk-UA" w:eastAsia="uk-UA"/>
        </w:rPr>
        <w:t>*</w:t>
      </w:r>
    </w:p>
    <w:p w:rsidR="006A40CD" w:rsidRPr="00F4183E" w:rsidRDefault="006A40CD" w:rsidP="00C7644B">
      <w:pPr>
        <w:numPr>
          <w:ilvl w:val="0"/>
          <w:numId w:val="4"/>
        </w:numPr>
        <w:tabs>
          <w:tab w:val="left" w:pos="709"/>
        </w:tabs>
        <w:ind w:left="567" w:firstLine="0"/>
        <w:contextualSpacing/>
        <w:jc w:val="both"/>
        <w:rPr>
          <w:color w:val="000000" w:themeColor="text1"/>
          <w:sz w:val="18"/>
          <w:szCs w:val="18"/>
          <w:lang w:val="uk-UA" w:eastAsia="uk-UA"/>
        </w:rPr>
      </w:pPr>
      <w:r w:rsidRPr="00F4183E">
        <w:rPr>
          <w:color w:val="000000" w:themeColor="text1"/>
          <w:sz w:val="18"/>
          <w:szCs w:val="18"/>
          <w:lang w:eastAsia="uk-UA"/>
        </w:rPr>
        <w:t>№</w:t>
      </w:r>
      <w:r w:rsidR="00C7644B" w:rsidRPr="00F4183E">
        <w:rPr>
          <w:color w:val="000000" w:themeColor="text1"/>
          <w:sz w:val="18"/>
          <w:szCs w:val="18"/>
          <w:lang w:eastAsia="uk-UA"/>
        </w:rPr>
        <w:t xml:space="preserve"> </w:t>
      </w:r>
      <w:r w:rsidRPr="00F4183E">
        <w:rPr>
          <w:color w:val="000000" w:themeColor="text1"/>
          <w:sz w:val="18"/>
          <w:szCs w:val="18"/>
          <w:lang w:eastAsia="uk-UA"/>
        </w:rPr>
        <w:t xml:space="preserve">13б «Порядок </w:t>
      </w:r>
      <w:proofErr w:type="spellStart"/>
      <w:r w:rsidRPr="00F4183E">
        <w:rPr>
          <w:color w:val="000000" w:themeColor="text1"/>
          <w:sz w:val="18"/>
          <w:szCs w:val="18"/>
          <w:lang w:eastAsia="uk-UA"/>
        </w:rPr>
        <w:t>складання</w:t>
      </w:r>
      <w:proofErr w:type="spellEnd"/>
      <w:r w:rsidRPr="00F4183E">
        <w:rPr>
          <w:color w:val="000000" w:themeColor="text1"/>
          <w:sz w:val="18"/>
          <w:szCs w:val="18"/>
          <w:lang w:eastAsia="uk-UA"/>
        </w:rPr>
        <w:t xml:space="preserve"> балансу </w:t>
      </w:r>
      <w:proofErr w:type="spellStart"/>
      <w:r w:rsidRPr="00F4183E">
        <w:rPr>
          <w:color w:val="000000" w:themeColor="text1"/>
          <w:sz w:val="18"/>
          <w:szCs w:val="18"/>
          <w:lang w:eastAsia="uk-UA"/>
        </w:rPr>
        <w:t>електричної</w:t>
      </w:r>
      <w:proofErr w:type="spellEnd"/>
      <w:r w:rsidRPr="00F4183E">
        <w:rPr>
          <w:color w:val="000000" w:themeColor="text1"/>
          <w:sz w:val="18"/>
          <w:szCs w:val="18"/>
          <w:lang w:eastAsia="uk-UA"/>
        </w:rPr>
        <w:t xml:space="preserve"> </w:t>
      </w:r>
      <w:proofErr w:type="spellStart"/>
      <w:r w:rsidRPr="00F4183E">
        <w:rPr>
          <w:color w:val="000000" w:themeColor="text1"/>
          <w:sz w:val="18"/>
          <w:szCs w:val="18"/>
          <w:lang w:eastAsia="uk-UA"/>
        </w:rPr>
        <w:t>енергії</w:t>
      </w:r>
      <w:proofErr w:type="spellEnd"/>
      <w:r w:rsidRPr="00F4183E">
        <w:rPr>
          <w:color w:val="000000" w:themeColor="text1"/>
          <w:sz w:val="18"/>
          <w:szCs w:val="18"/>
          <w:lang w:eastAsia="uk-UA"/>
        </w:rPr>
        <w:t xml:space="preserve"> в мережах </w:t>
      </w:r>
      <w:proofErr w:type="spellStart"/>
      <w:r w:rsidRPr="00F4183E">
        <w:rPr>
          <w:color w:val="000000" w:themeColor="text1"/>
          <w:sz w:val="18"/>
          <w:szCs w:val="18"/>
          <w:lang w:eastAsia="uk-UA"/>
        </w:rPr>
        <w:t>споживача</w:t>
      </w:r>
      <w:proofErr w:type="spellEnd"/>
      <w:r w:rsidRPr="00F4183E">
        <w:rPr>
          <w:color w:val="000000" w:themeColor="text1"/>
          <w:sz w:val="18"/>
          <w:szCs w:val="18"/>
          <w:lang w:eastAsia="uk-UA"/>
        </w:rPr>
        <w:t xml:space="preserve">, </w:t>
      </w:r>
      <w:proofErr w:type="spellStart"/>
      <w:r w:rsidRPr="00F4183E">
        <w:rPr>
          <w:color w:val="000000" w:themeColor="text1"/>
          <w:sz w:val="18"/>
          <w:szCs w:val="18"/>
          <w:lang w:eastAsia="uk-UA"/>
        </w:rPr>
        <w:t>що</w:t>
      </w:r>
      <w:proofErr w:type="spellEnd"/>
      <w:r w:rsidRPr="00F4183E">
        <w:rPr>
          <w:color w:val="000000" w:themeColor="text1"/>
          <w:sz w:val="18"/>
          <w:szCs w:val="18"/>
          <w:lang w:eastAsia="uk-UA"/>
        </w:rPr>
        <w:t xml:space="preserve"> </w:t>
      </w:r>
      <w:proofErr w:type="spellStart"/>
      <w:r w:rsidRPr="00F4183E">
        <w:rPr>
          <w:color w:val="000000" w:themeColor="text1"/>
          <w:sz w:val="18"/>
          <w:szCs w:val="18"/>
          <w:lang w:eastAsia="uk-UA"/>
        </w:rPr>
        <w:t>встановив</w:t>
      </w:r>
      <w:proofErr w:type="spellEnd"/>
      <w:r w:rsidRPr="00F4183E">
        <w:rPr>
          <w:color w:val="000000" w:themeColor="text1"/>
          <w:sz w:val="18"/>
          <w:szCs w:val="18"/>
          <w:lang w:eastAsia="uk-UA"/>
        </w:rPr>
        <w:t xml:space="preserve"> </w:t>
      </w:r>
      <w:proofErr w:type="spellStart"/>
      <w:r w:rsidRPr="00F4183E">
        <w:rPr>
          <w:color w:val="000000" w:themeColor="text1"/>
          <w:sz w:val="18"/>
          <w:szCs w:val="18"/>
          <w:lang w:eastAsia="uk-UA"/>
        </w:rPr>
        <w:t>генеруючу</w:t>
      </w:r>
      <w:proofErr w:type="spellEnd"/>
      <w:r w:rsidRPr="00F4183E">
        <w:rPr>
          <w:color w:val="000000" w:themeColor="text1"/>
          <w:sz w:val="18"/>
          <w:szCs w:val="18"/>
          <w:lang w:eastAsia="uk-UA"/>
        </w:rPr>
        <w:t xml:space="preserve"> установку, </w:t>
      </w:r>
      <w:proofErr w:type="spellStart"/>
      <w:r w:rsidRPr="00F4183E">
        <w:rPr>
          <w:color w:val="000000" w:themeColor="text1"/>
          <w:sz w:val="18"/>
          <w:szCs w:val="18"/>
          <w:lang w:eastAsia="uk-UA"/>
        </w:rPr>
        <w:t>призначену</w:t>
      </w:r>
      <w:proofErr w:type="spellEnd"/>
      <w:r w:rsidRPr="00F4183E">
        <w:rPr>
          <w:color w:val="000000" w:themeColor="text1"/>
          <w:sz w:val="18"/>
          <w:szCs w:val="18"/>
          <w:lang w:eastAsia="uk-UA"/>
        </w:rPr>
        <w:t xml:space="preserve"> для </w:t>
      </w:r>
      <w:proofErr w:type="spellStart"/>
      <w:r w:rsidRPr="00F4183E">
        <w:rPr>
          <w:color w:val="000000" w:themeColor="text1"/>
          <w:sz w:val="18"/>
          <w:szCs w:val="18"/>
          <w:lang w:eastAsia="uk-UA"/>
        </w:rPr>
        <w:t>виробництва</w:t>
      </w:r>
      <w:proofErr w:type="spellEnd"/>
      <w:r w:rsidRPr="00F4183E">
        <w:rPr>
          <w:color w:val="000000" w:themeColor="text1"/>
          <w:sz w:val="18"/>
          <w:szCs w:val="18"/>
          <w:lang w:eastAsia="uk-UA"/>
        </w:rPr>
        <w:t xml:space="preserve"> </w:t>
      </w:r>
      <w:proofErr w:type="spellStart"/>
      <w:r w:rsidRPr="00F4183E">
        <w:rPr>
          <w:color w:val="000000" w:themeColor="text1"/>
          <w:sz w:val="18"/>
          <w:szCs w:val="18"/>
          <w:lang w:eastAsia="uk-UA"/>
        </w:rPr>
        <w:t>електричної</w:t>
      </w:r>
      <w:proofErr w:type="spellEnd"/>
      <w:r w:rsidRPr="00F4183E">
        <w:rPr>
          <w:color w:val="000000" w:themeColor="text1"/>
          <w:sz w:val="18"/>
          <w:szCs w:val="18"/>
          <w:lang w:eastAsia="uk-UA"/>
        </w:rPr>
        <w:t xml:space="preserve"> </w:t>
      </w:r>
      <w:proofErr w:type="spellStart"/>
      <w:r w:rsidRPr="00F4183E">
        <w:rPr>
          <w:color w:val="000000" w:themeColor="text1"/>
          <w:sz w:val="18"/>
          <w:szCs w:val="18"/>
          <w:lang w:eastAsia="uk-UA"/>
        </w:rPr>
        <w:t>енергії</w:t>
      </w:r>
      <w:proofErr w:type="spellEnd"/>
      <w:r w:rsidRPr="00F4183E">
        <w:rPr>
          <w:color w:val="000000" w:themeColor="text1"/>
          <w:sz w:val="18"/>
          <w:szCs w:val="18"/>
          <w:lang w:eastAsia="uk-UA"/>
        </w:rPr>
        <w:t xml:space="preserve"> та/</w:t>
      </w:r>
      <w:proofErr w:type="spellStart"/>
      <w:r w:rsidRPr="00F4183E">
        <w:rPr>
          <w:color w:val="000000" w:themeColor="text1"/>
          <w:sz w:val="18"/>
          <w:szCs w:val="18"/>
          <w:lang w:eastAsia="uk-UA"/>
        </w:rPr>
        <w:t>або</w:t>
      </w:r>
      <w:proofErr w:type="spellEnd"/>
      <w:r w:rsidRPr="00F4183E">
        <w:rPr>
          <w:color w:val="000000" w:themeColor="text1"/>
          <w:sz w:val="18"/>
          <w:szCs w:val="18"/>
          <w:lang w:eastAsia="uk-UA"/>
        </w:rPr>
        <w:t xml:space="preserve"> установку </w:t>
      </w:r>
      <w:proofErr w:type="spellStart"/>
      <w:r w:rsidRPr="00F4183E">
        <w:rPr>
          <w:color w:val="000000" w:themeColor="text1"/>
          <w:sz w:val="18"/>
          <w:szCs w:val="18"/>
          <w:lang w:eastAsia="uk-UA"/>
        </w:rPr>
        <w:t>зберігання</w:t>
      </w:r>
      <w:proofErr w:type="spellEnd"/>
      <w:r w:rsidRPr="00F4183E">
        <w:rPr>
          <w:color w:val="000000" w:themeColor="text1"/>
          <w:sz w:val="18"/>
          <w:szCs w:val="18"/>
          <w:lang w:eastAsia="uk-UA"/>
        </w:rPr>
        <w:t xml:space="preserve"> </w:t>
      </w:r>
      <w:proofErr w:type="spellStart"/>
      <w:r w:rsidRPr="00F4183E">
        <w:rPr>
          <w:color w:val="000000" w:themeColor="text1"/>
          <w:sz w:val="18"/>
          <w:szCs w:val="18"/>
          <w:lang w:eastAsia="uk-UA"/>
        </w:rPr>
        <w:t>енергії</w:t>
      </w:r>
      <w:proofErr w:type="spellEnd"/>
      <w:r w:rsidRPr="00F4183E">
        <w:rPr>
          <w:color w:val="000000" w:themeColor="text1"/>
          <w:sz w:val="18"/>
          <w:szCs w:val="18"/>
          <w:lang w:eastAsia="uk-UA"/>
        </w:rPr>
        <w:t>» ********</w:t>
      </w:r>
    </w:p>
    <w:p w:rsidR="00777B9E" w:rsidRPr="00F4183E" w:rsidRDefault="00777B9E" w:rsidP="00C7644B">
      <w:pPr>
        <w:numPr>
          <w:ilvl w:val="0"/>
          <w:numId w:val="4"/>
        </w:numPr>
        <w:tabs>
          <w:tab w:val="left" w:pos="709"/>
        </w:tabs>
        <w:ind w:left="567" w:firstLine="0"/>
        <w:contextualSpacing/>
        <w:jc w:val="both"/>
        <w:rPr>
          <w:color w:val="000000" w:themeColor="text1"/>
          <w:sz w:val="18"/>
          <w:szCs w:val="18"/>
          <w:lang w:val="uk-UA" w:eastAsia="uk-UA"/>
        </w:rPr>
      </w:pPr>
      <w:r w:rsidRPr="00F4183E">
        <w:rPr>
          <w:color w:val="000000" w:themeColor="text1"/>
          <w:sz w:val="18"/>
          <w:szCs w:val="18"/>
          <w:lang w:val="uk-UA" w:eastAsia="uk-UA"/>
        </w:rPr>
        <w:t>№</w:t>
      </w:r>
      <w:r w:rsidR="00C7644B" w:rsidRPr="00F4183E">
        <w:rPr>
          <w:color w:val="000000" w:themeColor="text1"/>
          <w:sz w:val="18"/>
          <w:szCs w:val="18"/>
          <w:lang w:eastAsia="uk-UA"/>
        </w:rPr>
        <w:t xml:space="preserve"> </w:t>
      </w:r>
      <w:r w:rsidRPr="00F4183E">
        <w:rPr>
          <w:color w:val="000000" w:themeColor="text1"/>
          <w:sz w:val="18"/>
          <w:szCs w:val="18"/>
          <w:lang w:val="uk-UA" w:eastAsia="uk-UA"/>
        </w:rPr>
        <w:t>14 «АКТ розподіленої електричної енергії</w:t>
      </w:r>
      <w:r w:rsidR="002F2F1E" w:rsidRPr="00F4183E">
        <w:rPr>
          <w:color w:val="000000" w:themeColor="text1"/>
          <w:sz w:val="18"/>
          <w:szCs w:val="18"/>
          <w:lang w:val="uk-UA" w:eastAsia="uk-UA"/>
        </w:rPr>
        <w:t xml:space="preserve"> </w:t>
      </w:r>
      <w:r w:rsidRPr="00F4183E">
        <w:rPr>
          <w:color w:val="000000" w:themeColor="text1"/>
          <w:sz w:val="18"/>
          <w:szCs w:val="18"/>
          <w:lang w:val="uk-UA" w:eastAsia="uk-UA"/>
        </w:rPr>
        <w:t>на побутові та непобутові потреби»</w:t>
      </w:r>
      <w:r w:rsidR="002F2F1E" w:rsidRPr="00F4183E">
        <w:rPr>
          <w:color w:val="000000" w:themeColor="text1"/>
          <w:sz w:val="18"/>
          <w:szCs w:val="18"/>
          <w:lang w:val="uk-UA" w:eastAsia="uk-UA"/>
        </w:rPr>
        <w:t>.</w:t>
      </w:r>
      <w:r w:rsidRPr="00F4183E">
        <w:rPr>
          <w:color w:val="000000" w:themeColor="text1"/>
          <w:sz w:val="18"/>
          <w:szCs w:val="18"/>
          <w:lang w:val="uk-UA" w:eastAsia="uk-UA"/>
        </w:rPr>
        <w:t xml:space="preserve"> *****.</w:t>
      </w:r>
    </w:p>
    <w:p w:rsidR="002F2F1E" w:rsidRPr="00F4183E" w:rsidRDefault="002F2F1E" w:rsidP="00C7644B">
      <w:pPr>
        <w:tabs>
          <w:tab w:val="left" w:pos="8364"/>
        </w:tabs>
        <w:spacing w:line="207" w:lineRule="exact"/>
        <w:ind w:left="567" w:right="384"/>
        <w:rPr>
          <w:color w:val="000000"/>
          <w:sz w:val="18"/>
          <w:szCs w:val="18"/>
          <w:lang w:val="uk-UA" w:eastAsia="uk-UA"/>
        </w:rPr>
      </w:pPr>
      <w:r w:rsidRPr="00F4183E">
        <w:rPr>
          <w:sz w:val="18"/>
          <w:szCs w:val="18"/>
          <w:lang w:val="uk-UA" w:eastAsia="uk-UA"/>
        </w:rPr>
        <w:t xml:space="preserve">* </w:t>
      </w:r>
      <w:r w:rsidR="00D17C93" w:rsidRPr="00F4183E">
        <w:rPr>
          <w:sz w:val="18"/>
          <w:szCs w:val="18"/>
          <w:lang w:val="uk-UA" w:eastAsia="uk-UA"/>
        </w:rPr>
        <w:t xml:space="preserve">  </w:t>
      </w:r>
      <w:r w:rsidRPr="00F4183E">
        <w:rPr>
          <w:sz w:val="18"/>
          <w:szCs w:val="18"/>
          <w:lang w:val="uk-UA" w:eastAsia="uk-UA"/>
        </w:rPr>
        <w:t xml:space="preserve">№ 15 </w:t>
      </w:r>
      <w:r w:rsidR="00D17C93" w:rsidRPr="00F4183E">
        <w:rPr>
          <w:sz w:val="18"/>
          <w:szCs w:val="18"/>
          <w:lang w:val="uk-UA" w:eastAsia="uk-UA"/>
        </w:rPr>
        <w:t>«Угода про електронний документообіг»</w:t>
      </w:r>
      <w:r w:rsidRPr="00F4183E">
        <w:rPr>
          <w:sz w:val="18"/>
          <w:szCs w:val="18"/>
          <w:lang w:val="uk-UA" w:eastAsia="uk-UA"/>
        </w:rPr>
        <w:t>.******</w:t>
      </w:r>
    </w:p>
    <w:p w:rsidR="00994E3B" w:rsidRPr="00F4183E" w:rsidRDefault="00994E3B" w:rsidP="002F2F1E">
      <w:pPr>
        <w:tabs>
          <w:tab w:val="left" w:pos="709"/>
        </w:tabs>
        <w:ind w:left="426" w:firstLine="65"/>
        <w:jc w:val="both"/>
        <w:rPr>
          <w:color w:val="000000"/>
          <w:sz w:val="18"/>
          <w:szCs w:val="18"/>
          <w:lang w:val="uk-UA" w:eastAsia="uk-UA"/>
        </w:rPr>
      </w:pPr>
      <w:r w:rsidRPr="00F4183E">
        <w:rPr>
          <w:color w:val="000000"/>
          <w:sz w:val="18"/>
          <w:szCs w:val="18"/>
          <w:lang w:val="uk-UA" w:eastAsia="uk-UA"/>
        </w:rPr>
        <w:t>(* - додатки, що додатково оформляються для с</w:t>
      </w:r>
      <w:r w:rsidR="002F2F1E" w:rsidRPr="00F4183E">
        <w:rPr>
          <w:color w:val="000000"/>
          <w:sz w:val="18"/>
          <w:szCs w:val="18"/>
          <w:lang w:val="uk-UA" w:eastAsia="uk-UA"/>
        </w:rPr>
        <w:t>поживачів, які не є побутовими.</w:t>
      </w:r>
    </w:p>
    <w:p w:rsidR="00994E3B" w:rsidRPr="00F4183E" w:rsidRDefault="00994E3B" w:rsidP="00994E3B">
      <w:pPr>
        <w:tabs>
          <w:tab w:val="left" w:pos="709"/>
        </w:tabs>
        <w:ind w:left="491"/>
        <w:jc w:val="both"/>
        <w:rPr>
          <w:color w:val="000000"/>
          <w:sz w:val="18"/>
          <w:szCs w:val="18"/>
          <w:lang w:val="uk-UA" w:eastAsia="uk-UA"/>
        </w:rPr>
      </w:pPr>
      <w:r w:rsidRPr="00F4183E">
        <w:rPr>
          <w:color w:val="000000"/>
          <w:sz w:val="18"/>
          <w:szCs w:val="18"/>
          <w:lang w:val="uk-UA" w:eastAsia="uk-UA"/>
        </w:rPr>
        <w:t>** - складається з непобутовими споживачами, що набули статусу «захищеного споживача» у відповідності до процедури, затвердженої Постановою Кабінету Міністрів України від 27 грудня 2018 р. № 1209 «Порядок забезпечення постачання електричної енергії захищеним споживачам»)</w:t>
      </w:r>
    </w:p>
    <w:p w:rsidR="00994E3B" w:rsidRPr="00F4183E" w:rsidRDefault="00994E3B" w:rsidP="00994E3B">
      <w:pPr>
        <w:rPr>
          <w:bCs/>
          <w:color w:val="000000"/>
          <w:sz w:val="18"/>
          <w:szCs w:val="18"/>
          <w:lang w:val="uk-UA" w:eastAsia="uk-UA"/>
        </w:rPr>
      </w:pPr>
      <w:r w:rsidRPr="00F4183E">
        <w:rPr>
          <w:bCs/>
          <w:color w:val="000000"/>
          <w:sz w:val="18"/>
          <w:szCs w:val="18"/>
          <w:lang w:val="uk-UA" w:eastAsia="uk-UA"/>
        </w:rPr>
        <w:t xml:space="preserve">           ***У випадку, якщо споживач має декілька об’єктів споживання за договором, до номеру Додатків 5 та 6 додається  друга цифра, яка відповідає  № об’єкта споживача згідно додатку №3 цього Договору</w:t>
      </w:r>
    </w:p>
    <w:p w:rsidR="00994E3B" w:rsidRPr="00F4183E" w:rsidRDefault="00994E3B" w:rsidP="00994E3B">
      <w:pPr>
        <w:ind w:left="426"/>
        <w:rPr>
          <w:bCs/>
          <w:color w:val="000000"/>
          <w:sz w:val="18"/>
          <w:szCs w:val="18"/>
          <w:lang w:val="uk-UA" w:eastAsia="uk-UA"/>
        </w:rPr>
      </w:pPr>
      <w:r w:rsidRPr="00F4183E">
        <w:rPr>
          <w:bCs/>
          <w:color w:val="000000"/>
          <w:sz w:val="18"/>
          <w:szCs w:val="18"/>
          <w:lang w:val="uk-UA" w:eastAsia="uk-UA"/>
        </w:rPr>
        <w:t xml:space="preserve">****-складається з непобутовими споживачами  при наявності </w:t>
      </w:r>
      <w:proofErr w:type="spellStart"/>
      <w:r w:rsidRPr="00F4183E">
        <w:rPr>
          <w:bCs/>
          <w:color w:val="000000"/>
          <w:sz w:val="18"/>
          <w:szCs w:val="18"/>
          <w:lang w:val="uk-UA" w:eastAsia="uk-UA"/>
        </w:rPr>
        <w:t>субспоживачів</w:t>
      </w:r>
      <w:proofErr w:type="spellEnd"/>
      <w:r w:rsidRPr="00F4183E">
        <w:rPr>
          <w:bCs/>
          <w:color w:val="000000"/>
          <w:sz w:val="18"/>
          <w:szCs w:val="18"/>
          <w:lang w:val="uk-UA" w:eastAsia="uk-UA"/>
        </w:rPr>
        <w:t xml:space="preserve"> електричної енергії.</w:t>
      </w:r>
    </w:p>
    <w:p w:rsidR="00777B9E" w:rsidRPr="00F4183E" w:rsidRDefault="00777B9E" w:rsidP="00994E3B">
      <w:pPr>
        <w:ind w:left="426"/>
        <w:rPr>
          <w:bCs/>
          <w:color w:val="000000"/>
          <w:sz w:val="18"/>
          <w:szCs w:val="18"/>
          <w:lang w:val="uk-UA" w:eastAsia="uk-UA"/>
        </w:rPr>
      </w:pPr>
      <w:r w:rsidRPr="00F4183E">
        <w:rPr>
          <w:bCs/>
          <w:color w:val="000000"/>
          <w:sz w:val="18"/>
          <w:szCs w:val="18"/>
          <w:lang w:val="uk-UA" w:eastAsia="uk-UA"/>
        </w:rPr>
        <w:t>***** - складається в разі споживання електричної енергії на об’єкті побутового споживача на непобутові потреби</w:t>
      </w:r>
    </w:p>
    <w:p w:rsidR="002F2F1E" w:rsidRPr="00F4183E" w:rsidRDefault="002F2F1E" w:rsidP="00994E3B">
      <w:pPr>
        <w:ind w:left="426"/>
        <w:rPr>
          <w:color w:val="000000"/>
          <w:sz w:val="18"/>
          <w:szCs w:val="18"/>
          <w:lang w:val="uk-UA"/>
        </w:rPr>
      </w:pPr>
      <w:r w:rsidRPr="00F4183E">
        <w:rPr>
          <w:sz w:val="18"/>
          <w:szCs w:val="18"/>
          <w:lang w:val="uk-UA" w:eastAsia="uk-UA"/>
        </w:rPr>
        <w:t xml:space="preserve">****** - </w:t>
      </w:r>
      <w:r w:rsidRPr="00F4183E">
        <w:rPr>
          <w:bCs/>
          <w:color w:val="000000"/>
          <w:sz w:val="18"/>
          <w:szCs w:val="18"/>
          <w:lang w:val="uk-UA" w:eastAsia="uk-UA"/>
        </w:rPr>
        <w:t xml:space="preserve">складається в разі підпису Договору </w:t>
      </w:r>
      <w:r w:rsidRPr="00F4183E">
        <w:rPr>
          <w:color w:val="000000"/>
          <w:sz w:val="18"/>
          <w:szCs w:val="18"/>
          <w:lang w:val="uk-UA"/>
        </w:rPr>
        <w:t>з використанням електронних комунікаційних систем.</w:t>
      </w:r>
    </w:p>
    <w:p w:rsidR="006A40CD" w:rsidRPr="00F4183E" w:rsidRDefault="000B35FF" w:rsidP="00994E3B">
      <w:pPr>
        <w:ind w:left="426"/>
        <w:rPr>
          <w:color w:val="000000" w:themeColor="text1"/>
          <w:sz w:val="18"/>
          <w:szCs w:val="18"/>
          <w:lang w:val="uk-UA" w:eastAsia="uk-UA"/>
        </w:rPr>
      </w:pPr>
      <w:r w:rsidRPr="00F4183E">
        <w:rPr>
          <w:color w:val="000000" w:themeColor="text1"/>
          <w:sz w:val="18"/>
          <w:szCs w:val="18"/>
          <w:lang w:val="uk-UA" w:eastAsia="uk-UA"/>
        </w:rPr>
        <w:t>******</w:t>
      </w:r>
      <w:r w:rsidR="00EB3867" w:rsidRPr="00F4183E">
        <w:rPr>
          <w:color w:val="000000" w:themeColor="text1"/>
          <w:sz w:val="18"/>
          <w:szCs w:val="18"/>
          <w:lang w:val="uk-UA" w:eastAsia="uk-UA"/>
        </w:rPr>
        <w:t>*</w:t>
      </w:r>
      <w:r w:rsidRPr="00F4183E">
        <w:rPr>
          <w:color w:val="000000" w:themeColor="text1"/>
          <w:sz w:val="18"/>
          <w:szCs w:val="18"/>
          <w:lang w:val="uk-UA" w:eastAsia="uk-UA"/>
        </w:rPr>
        <w:t xml:space="preserve"> - склад</w:t>
      </w:r>
      <w:r w:rsidR="0042643B" w:rsidRPr="00F4183E">
        <w:rPr>
          <w:color w:val="000000" w:themeColor="text1"/>
          <w:sz w:val="18"/>
          <w:szCs w:val="18"/>
          <w:lang w:val="uk-UA" w:eastAsia="uk-UA"/>
        </w:rPr>
        <w:t>а</w:t>
      </w:r>
      <w:r w:rsidRPr="00F4183E">
        <w:rPr>
          <w:color w:val="000000" w:themeColor="text1"/>
          <w:sz w:val="18"/>
          <w:szCs w:val="18"/>
          <w:lang w:val="uk-UA" w:eastAsia="uk-UA"/>
        </w:rPr>
        <w:t xml:space="preserve">ється в разі </w:t>
      </w:r>
      <w:r w:rsidR="0042643B" w:rsidRPr="00F4183E">
        <w:rPr>
          <w:color w:val="000000" w:themeColor="text1"/>
          <w:sz w:val="18"/>
          <w:szCs w:val="18"/>
          <w:lang w:val="uk-UA" w:eastAsia="uk-UA"/>
        </w:rPr>
        <w:t>встанов</w:t>
      </w:r>
      <w:r w:rsidR="006A40CD" w:rsidRPr="00F4183E">
        <w:rPr>
          <w:color w:val="000000" w:themeColor="text1"/>
          <w:sz w:val="18"/>
          <w:szCs w:val="18"/>
          <w:lang w:val="uk-UA" w:eastAsia="uk-UA"/>
        </w:rPr>
        <w:t>лення</w:t>
      </w:r>
      <w:r w:rsidR="00BC1056" w:rsidRPr="00F4183E">
        <w:rPr>
          <w:color w:val="000000" w:themeColor="text1"/>
          <w:sz w:val="18"/>
          <w:szCs w:val="18"/>
          <w:lang w:val="uk-UA" w:eastAsia="uk-UA"/>
        </w:rPr>
        <w:t xml:space="preserve"> генеруючих установок/УЗЕ непобутовим споживачем у власних елек</w:t>
      </w:r>
      <w:r w:rsidR="0042643B" w:rsidRPr="00F4183E">
        <w:rPr>
          <w:color w:val="000000" w:themeColor="text1"/>
          <w:sz w:val="18"/>
          <w:szCs w:val="18"/>
          <w:lang w:val="uk-UA" w:eastAsia="uk-UA"/>
        </w:rPr>
        <w:t>т</w:t>
      </w:r>
      <w:r w:rsidR="00BC1056" w:rsidRPr="00F4183E">
        <w:rPr>
          <w:color w:val="000000" w:themeColor="text1"/>
          <w:sz w:val="18"/>
          <w:szCs w:val="18"/>
          <w:lang w:val="uk-UA" w:eastAsia="uk-UA"/>
        </w:rPr>
        <w:t>ричних мережах</w:t>
      </w:r>
      <w:r w:rsidR="006A40CD" w:rsidRPr="00F4183E">
        <w:rPr>
          <w:color w:val="000000" w:themeColor="text1"/>
          <w:sz w:val="18"/>
          <w:szCs w:val="18"/>
          <w:lang w:val="uk-UA" w:eastAsia="uk-UA"/>
        </w:rPr>
        <w:t xml:space="preserve">, для забезпечення власних потреб. </w:t>
      </w:r>
    </w:p>
    <w:p w:rsidR="000B35FF" w:rsidRPr="00F4183E" w:rsidRDefault="006A40CD" w:rsidP="00994E3B">
      <w:pPr>
        <w:ind w:left="426"/>
        <w:rPr>
          <w:color w:val="000000" w:themeColor="text1"/>
          <w:sz w:val="18"/>
          <w:szCs w:val="18"/>
          <w:lang w:val="uk-UA" w:eastAsia="uk-UA"/>
        </w:rPr>
      </w:pPr>
      <w:r w:rsidRPr="00F4183E">
        <w:rPr>
          <w:color w:val="000000" w:themeColor="text1"/>
          <w:sz w:val="18"/>
          <w:szCs w:val="18"/>
          <w:lang w:val="uk-UA" w:eastAsia="uk-UA"/>
        </w:rPr>
        <w:t>******** - склад</w:t>
      </w:r>
      <w:r w:rsidR="0042643B" w:rsidRPr="00F4183E">
        <w:rPr>
          <w:color w:val="000000" w:themeColor="text1"/>
          <w:sz w:val="18"/>
          <w:szCs w:val="18"/>
          <w:lang w:val="uk-UA" w:eastAsia="uk-UA"/>
        </w:rPr>
        <w:t>ається в разі встанов</w:t>
      </w:r>
      <w:r w:rsidRPr="00F4183E">
        <w:rPr>
          <w:color w:val="000000" w:themeColor="text1"/>
          <w:sz w:val="18"/>
          <w:szCs w:val="18"/>
          <w:lang w:val="uk-UA" w:eastAsia="uk-UA"/>
        </w:rPr>
        <w:t>лення генеруючу установку, призначену лише для виробництва електричної енергії та/або установку зберігання енергії.</w:t>
      </w:r>
    </w:p>
    <w:p w:rsidR="009A4D31" w:rsidRPr="00F4183E" w:rsidRDefault="009A4D31" w:rsidP="00994E3B">
      <w:pPr>
        <w:ind w:left="426"/>
        <w:rPr>
          <w:bCs/>
          <w:color w:val="000000"/>
          <w:sz w:val="18"/>
          <w:szCs w:val="18"/>
          <w:lang w:val="uk-UA" w:eastAsia="uk-UA"/>
        </w:rPr>
      </w:pPr>
      <w:r w:rsidRPr="00F4183E">
        <w:rPr>
          <w:bCs/>
          <w:color w:val="000000"/>
          <w:sz w:val="18"/>
          <w:szCs w:val="18"/>
          <w:lang w:val="uk-UA" w:eastAsia="uk-UA"/>
        </w:rPr>
        <w:t>У разі укладення угоди про електронний документообіг така угода є невід'ємною частиною Договору.</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12.9.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w:t>
      </w:r>
      <w:r w:rsidR="009A4D31" w:rsidRPr="00F4183E">
        <w:rPr>
          <w:color w:val="000000"/>
          <w:sz w:val="18"/>
          <w:szCs w:val="18"/>
          <w:lang w:val="uk-UA" w:eastAsia="uk-UA"/>
        </w:rPr>
        <w:t>но вносити зміни в цей Договір.</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12.10. Цей Договір укладено у двох примірниках, які мають однакову юридичну силу, один з них зберігається у Оператора системи, другий - у Споживача.</w:t>
      </w:r>
    </w:p>
    <w:p w:rsidR="00994E3B" w:rsidRPr="00F4183E" w:rsidRDefault="00994E3B" w:rsidP="00994E3B">
      <w:pPr>
        <w:ind w:firstLine="426"/>
        <w:contextualSpacing/>
        <w:jc w:val="center"/>
        <w:outlineLvl w:val="2"/>
        <w:rPr>
          <w:b/>
          <w:bCs/>
          <w:color w:val="000000"/>
          <w:sz w:val="18"/>
          <w:szCs w:val="18"/>
          <w:lang w:val="uk-UA" w:eastAsia="uk-UA"/>
        </w:rPr>
      </w:pPr>
      <w:r w:rsidRPr="00F4183E">
        <w:rPr>
          <w:b/>
          <w:bCs/>
          <w:color w:val="000000"/>
          <w:sz w:val="18"/>
          <w:szCs w:val="18"/>
          <w:lang w:val="uk-UA" w:eastAsia="uk-UA"/>
        </w:rPr>
        <w:t>13. Реквізити сторін</w:t>
      </w:r>
    </w:p>
    <w:p w:rsidR="00994E3B" w:rsidRPr="00F4183E" w:rsidRDefault="00994E3B" w:rsidP="00994E3B">
      <w:pPr>
        <w:tabs>
          <w:tab w:val="left" w:pos="6900"/>
        </w:tabs>
        <w:ind w:firstLine="426"/>
        <w:contextualSpacing/>
        <w:jc w:val="both"/>
        <w:rPr>
          <w:b/>
          <w:bCs/>
          <w:color w:val="000000"/>
          <w:sz w:val="18"/>
          <w:szCs w:val="18"/>
          <w:lang w:val="uk-UA" w:eastAsia="uk-UA"/>
        </w:rPr>
      </w:pPr>
      <w:r w:rsidRPr="00F4183E">
        <w:rPr>
          <w:b/>
          <w:bCs/>
          <w:color w:val="000000"/>
          <w:sz w:val="18"/>
          <w:szCs w:val="18"/>
          <w:lang w:val="uk-UA" w:eastAsia="uk-UA"/>
        </w:rPr>
        <w:t>Оператор системи:</w:t>
      </w:r>
      <w:r w:rsidRPr="00F4183E">
        <w:rPr>
          <w:b/>
          <w:bCs/>
          <w:color w:val="000000"/>
          <w:sz w:val="18"/>
          <w:szCs w:val="18"/>
          <w:lang w:val="uk-UA" w:eastAsia="uk-UA"/>
        </w:rPr>
        <w:tab/>
        <w:t>Споживач:</w:t>
      </w:r>
    </w:p>
    <w:p w:rsidR="00994E3B" w:rsidRPr="00F4183E" w:rsidRDefault="00994E3B" w:rsidP="00994E3B">
      <w:pPr>
        <w:tabs>
          <w:tab w:val="left" w:pos="6900"/>
        </w:tabs>
        <w:ind w:firstLine="426"/>
        <w:contextualSpacing/>
        <w:jc w:val="both"/>
        <w:rPr>
          <w:b/>
          <w:color w:val="000000"/>
          <w:sz w:val="18"/>
          <w:szCs w:val="18"/>
          <w:lang w:val="uk-UA" w:eastAsia="uk-UA"/>
        </w:rPr>
      </w:pPr>
      <w:r w:rsidRPr="00F4183E">
        <w:rPr>
          <w:b/>
          <w:bCs/>
          <w:color w:val="000000"/>
          <w:sz w:val="18"/>
          <w:szCs w:val="18"/>
          <w:lang w:val="uk-UA" w:eastAsia="uk-UA"/>
        </w:rPr>
        <w:t>ПрАТ «</w:t>
      </w:r>
      <w:r w:rsidRPr="00F4183E">
        <w:rPr>
          <w:b/>
          <w:color w:val="000000"/>
          <w:sz w:val="18"/>
          <w:szCs w:val="18"/>
          <w:lang w:val="uk-UA" w:eastAsia="uk-UA"/>
        </w:rPr>
        <w:t>Рівнеобленерго»</w:t>
      </w:r>
      <w:r w:rsidRPr="00F4183E">
        <w:rPr>
          <w:b/>
          <w:color w:val="000000"/>
          <w:sz w:val="18"/>
          <w:szCs w:val="18"/>
          <w:lang w:val="uk-UA" w:eastAsia="uk-UA"/>
        </w:rPr>
        <w:tab/>
        <w:t xml:space="preserve"> ________________________________</w:t>
      </w:r>
    </w:p>
    <w:p w:rsidR="00994E3B" w:rsidRPr="00F4183E" w:rsidRDefault="00994E3B" w:rsidP="00994E3B">
      <w:pPr>
        <w:ind w:firstLine="426"/>
        <w:contextualSpacing/>
        <w:jc w:val="both"/>
        <w:rPr>
          <w:b/>
          <w:color w:val="000000"/>
          <w:sz w:val="18"/>
          <w:szCs w:val="18"/>
          <w:lang w:val="uk-UA" w:eastAsia="uk-UA"/>
        </w:rPr>
      </w:pPr>
      <w:r w:rsidRPr="00F4183E">
        <w:rPr>
          <w:color w:val="000000"/>
          <w:sz w:val="18"/>
          <w:szCs w:val="18"/>
          <w:lang w:val="uk-UA" w:eastAsia="uk-UA"/>
        </w:rPr>
        <w:t xml:space="preserve">Енергетичний ідентифікаційний код                                                                 </w:t>
      </w:r>
      <w:r w:rsidR="00CE1EA8" w:rsidRPr="00F4183E">
        <w:rPr>
          <w:color w:val="000000"/>
          <w:sz w:val="18"/>
          <w:szCs w:val="18"/>
          <w:lang w:val="uk-UA" w:eastAsia="uk-UA"/>
        </w:rPr>
        <w:t xml:space="preserve">                  </w:t>
      </w:r>
      <w:r w:rsidRPr="00F4183E">
        <w:rPr>
          <w:b/>
          <w:color w:val="000000"/>
          <w:sz w:val="18"/>
          <w:szCs w:val="18"/>
          <w:lang w:val="uk-UA" w:eastAsia="uk-UA"/>
        </w:rPr>
        <w:t>________________________________</w:t>
      </w:r>
    </w:p>
    <w:p w:rsidR="00994E3B" w:rsidRPr="00F4183E" w:rsidRDefault="00994E3B" w:rsidP="00994E3B">
      <w:pPr>
        <w:ind w:firstLine="426"/>
        <w:contextualSpacing/>
        <w:jc w:val="both"/>
        <w:rPr>
          <w:color w:val="000000"/>
          <w:sz w:val="18"/>
          <w:szCs w:val="18"/>
          <w:lang w:val="uk-UA" w:eastAsia="uk-UA"/>
        </w:rPr>
      </w:pPr>
      <w:r w:rsidRPr="00F4183E">
        <w:rPr>
          <w:color w:val="000000"/>
          <w:sz w:val="18"/>
          <w:szCs w:val="18"/>
          <w:lang w:val="uk-UA" w:eastAsia="uk-UA"/>
        </w:rPr>
        <w:t xml:space="preserve">(ЕІС код) N </w:t>
      </w:r>
      <w:r w:rsidRPr="00F4183E">
        <w:rPr>
          <w:color w:val="000000"/>
          <w:sz w:val="18"/>
          <w:szCs w:val="18"/>
          <w:u w:val="single"/>
          <w:lang w:val="uk-UA" w:eastAsia="uk-UA"/>
        </w:rPr>
        <w:t xml:space="preserve">62Х4988664773311                </w:t>
      </w:r>
      <w:r w:rsidRPr="00F4183E">
        <w:rPr>
          <w:color w:val="000000"/>
          <w:sz w:val="18"/>
          <w:szCs w:val="18"/>
          <w:lang w:val="uk-UA" w:eastAsia="uk-UA"/>
        </w:rPr>
        <w:t xml:space="preserve">                                                                           ________________________________</w:t>
      </w:r>
      <w:r w:rsidRPr="00F4183E">
        <w:rPr>
          <w:color w:val="000000"/>
          <w:sz w:val="18"/>
          <w:szCs w:val="18"/>
          <w:u w:val="single"/>
          <w:lang w:val="uk-UA" w:eastAsia="uk-UA"/>
        </w:rPr>
        <w:t xml:space="preserve">               </w:t>
      </w:r>
    </w:p>
    <w:p w:rsidR="00994E3B" w:rsidRPr="00F4183E" w:rsidRDefault="00994E3B" w:rsidP="00994E3B">
      <w:pPr>
        <w:tabs>
          <w:tab w:val="left" w:pos="6946"/>
        </w:tabs>
        <w:ind w:firstLine="426"/>
        <w:contextualSpacing/>
        <w:jc w:val="both"/>
        <w:rPr>
          <w:color w:val="000000"/>
          <w:sz w:val="18"/>
          <w:szCs w:val="18"/>
          <w:lang w:val="uk-UA" w:eastAsia="uk-UA"/>
        </w:rPr>
      </w:pPr>
      <w:r w:rsidRPr="00F4183E">
        <w:rPr>
          <w:color w:val="000000"/>
          <w:sz w:val="18"/>
          <w:szCs w:val="18"/>
          <w:lang w:val="uk-UA" w:eastAsia="uk-UA"/>
        </w:rPr>
        <w:t xml:space="preserve">Адреса: 33013,  м. Рівне,  </w:t>
      </w:r>
      <w:proofErr w:type="spellStart"/>
      <w:r w:rsidRPr="00F4183E">
        <w:rPr>
          <w:color w:val="000000"/>
          <w:sz w:val="18"/>
          <w:szCs w:val="18"/>
          <w:lang w:val="uk-UA" w:eastAsia="uk-UA"/>
        </w:rPr>
        <w:t>Кн</w:t>
      </w:r>
      <w:proofErr w:type="spellEnd"/>
      <w:r w:rsidRPr="00F4183E">
        <w:rPr>
          <w:color w:val="000000"/>
          <w:sz w:val="18"/>
          <w:szCs w:val="18"/>
          <w:lang w:val="uk-UA" w:eastAsia="uk-UA"/>
        </w:rPr>
        <w:t>. Володимира, 71</w:t>
      </w:r>
      <w:r w:rsidRPr="00F4183E">
        <w:rPr>
          <w:color w:val="000000"/>
          <w:sz w:val="18"/>
          <w:szCs w:val="18"/>
          <w:lang w:val="uk-UA" w:eastAsia="uk-UA"/>
        </w:rPr>
        <w:tab/>
        <w:t>________________________________</w:t>
      </w:r>
    </w:p>
    <w:p w:rsidR="00994E3B" w:rsidRPr="00F4183E" w:rsidRDefault="00994E3B" w:rsidP="00994E3B">
      <w:pPr>
        <w:tabs>
          <w:tab w:val="left" w:pos="7088"/>
        </w:tabs>
        <w:ind w:firstLine="426"/>
        <w:contextualSpacing/>
        <w:rPr>
          <w:color w:val="000000"/>
          <w:sz w:val="18"/>
          <w:szCs w:val="18"/>
          <w:lang w:val="uk-UA" w:eastAsia="uk-UA"/>
        </w:rPr>
      </w:pPr>
      <w:r w:rsidRPr="00F4183E">
        <w:rPr>
          <w:color w:val="000000"/>
          <w:sz w:val="18"/>
          <w:szCs w:val="18"/>
          <w:lang w:val="uk-UA" w:eastAsia="uk-UA"/>
        </w:rPr>
        <w:t xml:space="preserve">Телефон: 694-298 факс: 694-211                                                                   </w:t>
      </w:r>
      <w:r w:rsidR="00CE1EA8" w:rsidRPr="00F4183E">
        <w:rPr>
          <w:color w:val="000000"/>
          <w:sz w:val="18"/>
          <w:szCs w:val="18"/>
          <w:lang w:val="uk-UA" w:eastAsia="uk-UA"/>
        </w:rPr>
        <w:t xml:space="preserve">                       </w:t>
      </w:r>
      <w:r w:rsidRPr="00F4183E">
        <w:rPr>
          <w:color w:val="000000"/>
          <w:sz w:val="18"/>
          <w:szCs w:val="18"/>
          <w:lang w:val="uk-UA" w:eastAsia="uk-UA"/>
        </w:rPr>
        <w:t>__________________________________</w:t>
      </w:r>
    </w:p>
    <w:p w:rsidR="00994E3B" w:rsidRPr="00F4183E" w:rsidRDefault="00994E3B" w:rsidP="00994E3B">
      <w:pPr>
        <w:tabs>
          <w:tab w:val="left" w:pos="7088"/>
          <w:tab w:val="left" w:pos="9781"/>
        </w:tabs>
        <w:ind w:firstLine="426"/>
        <w:contextualSpacing/>
        <w:rPr>
          <w:color w:val="000000"/>
          <w:sz w:val="18"/>
          <w:szCs w:val="18"/>
          <w:lang w:val="uk-UA" w:eastAsia="uk-UA"/>
        </w:rPr>
      </w:pPr>
      <w:r w:rsidRPr="00F4183E">
        <w:rPr>
          <w:color w:val="000000"/>
          <w:sz w:val="18"/>
          <w:szCs w:val="18"/>
          <w:lang w:val="uk-UA" w:eastAsia="uk-UA"/>
        </w:rPr>
        <w:t xml:space="preserve">Електронна адреса: </w:t>
      </w:r>
      <w:r w:rsidRPr="00F4183E">
        <w:rPr>
          <w:color w:val="000000"/>
          <w:sz w:val="18"/>
          <w:szCs w:val="18"/>
          <w:u w:val="single"/>
          <w:lang w:val="en-US" w:eastAsia="uk-UA"/>
        </w:rPr>
        <w:t>INFO</w:t>
      </w:r>
      <w:r w:rsidRPr="00F4183E">
        <w:rPr>
          <w:color w:val="000000"/>
          <w:sz w:val="18"/>
          <w:szCs w:val="18"/>
          <w:u w:val="single"/>
          <w:lang w:eastAsia="uk-UA"/>
        </w:rPr>
        <w:t>@</w:t>
      </w:r>
      <w:r w:rsidRPr="00F4183E">
        <w:rPr>
          <w:color w:val="000000"/>
          <w:sz w:val="18"/>
          <w:szCs w:val="18"/>
          <w:u w:val="single"/>
          <w:lang w:val="en-US" w:eastAsia="uk-UA"/>
        </w:rPr>
        <w:t>ROE</w:t>
      </w:r>
      <w:r w:rsidRPr="00F4183E">
        <w:rPr>
          <w:color w:val="000000"/>
          <w:sz w:val="18"/>
          <w:szCs w:val="18"/>
          <w:u w:val="single"/>
          <w:lang w:eastAsia="uk-UA"/>
        </w:rPr>
        <w:t>.</w:t>
      </w:r>
      <w:r w:rsidRPr="00F4183E">
        <w:rPr>
          <w:color w:val="000000"/>
          <w:sz w:val="18"/>
          <w:szCs w:val="18"/>
          <w:u w:val="single"/>
          <w:lang w:val="en-US" w:eastAsia="uk-UA"/>
        </w:rPr>
        <w:t>VSEI</w:t>
      </w:r>
      <w:r w:rsidRPr="00F4183E">
        <w:rPr>
          <w:color w:val="000000"/>
          <w:sz w:val="18"/>
          <w:szCs w:val="18"/>
          <w:u w:val="single"/>
          <w:lang w:eastAsia="uk-UA"/>
        </w:rPr>
        <w:t>.</w:t>
      </w:r>
      <w:r w:rsidRPr="00F4183E">
        <w:rPr>
          <w:color w:val="000000"/>
          <w:sz w:val="18"/>
          <w:szCs w:val="18"/>
          <w:u w:val="single"/>
          <w:lang w:val="en-US" w:eastAsia="uk-UA"/>
        </w:rPr>
        <w:t>UA</w:t>
      </w:r>
      <w:r w:rsidRPr="00F4183E">
        <w:rPr>
          <w:color w:val="000000"/>
          <w:sz w:val="18"/>
          <w:szCs w:val="18"/>
          <w:lang w:val="uk-UA" w:eastAsia="uk-UA"/>
        </w:rPr>
        <w:t xml:space="preserve"> ,                                               </w:t>
      </w:r>
      <w:r w:rsidR="00CE1EA8" w:rsidRPr="00F4183E">
        <w:rPr>
          <w:color w:val="000000"/>
          <w:sz w:val="18"/>
          <w:szCs w:val="18"/>
          <w:lang w:val="uk-UA" w:eastAsia="uk-UA"/>
        </w:rPr>
        <w:t xml:space="preserve">                        </w:t>
      </w:r>
      <w:r w:rsidRPr="00F4183E">
        <w:rPr>
          <w:color w:val="000000"/>
          <w:sz w:val="18"/>
          <w:szCs w:val="18"/>
          <w:lang w:val="uk-UA" w:eastAsia="uk-UA"/>
        </w:rPr>
        <w:t>__________________________________</w:t>
      </w:r>
    </w:p>
    <w:p w:rsidR="00994E3B" w:rsidRPr="00F4183E" w:rsidRDefault="00994E3B" w:rsidP="00994E3B">
      <w:pPr>
        <w:tabs>
          <w:tab w:val="left" w:pos="7235"/>
        </w:tabs>
        <w:ind w:firstLine="426"/>
        <w:contextualSpacing/>
        <w:rPr>
          <w:color w:val="000000"/>
          <w:sz w:val="18"/>
          <w:szCs w:val="18"/>
          <w:lang w:val="uk-UA" w:eastAsia="uk-UA"/>
        </w:rPr>
      </w:pPr>
      <w:r w:rsidRPr="00F4183E">
        <w:rPr>
          <w:color w:val="000000"/>
          <w:sz w:val="18"/>
          <w:szCs w:val="18"/>
          <w:lang w:val="uk-UA" w:eastAsia="uk-UA"/>
        </w:rPr>
        <w:t xml:space="preserve">для показів: </w:t>
      </w:r>
      <w:hyperlink r:id="rId12" w:history="1">
        <w:r w:rsidRPr="00F4183E">
          <w:rPr>
            <w:color w:val="000000"/>
            <w:sz w:val="18"/>
            <w:szCs w:val="18"/>
            <w:u w:val="single"/>
            <w:lang w:val="uk-UA" w:eastAsia="uk-UA"/>
          </w:rPr>
          <w:t>pokaz@roe.vsei.ua</w:t>
        </w:r>
      </w:hyperlink>
      <w:r w:rsidRPr="00F4183E">
        <w:rPr>
          <w:color w:val="000000"/>
          <w:sz w:val="18"/>
          <w:szCs w:val="18"/>
          <w:lang w:val="uk-UA" w:eastAsia="uk-UA"/>
        </w:rPr>
        <w:t xml:space="preserve">, </w:t>
      </w:r>
      <w:r w:rsidRPr="00F4183E">
        <w:rPr>
          <w:color w:val="000000"/>
          <w:sz w:val="18"/>
          <w:szCs w:val="18"/>
          <w:u w:val="single"/>
          <w:lang w:val="uk-UA" w:eastAsia="uk-UA"/>
        </w:rPr>
        <w:t>C</w:t>
      </w:r>
      <w:hyperlink r:id="rId13" w:history="1">
        <w:r w:rsidRPr="00F4183E">
          <w:rPr>
            <w:color w:val="000000"/>
            <w:sz w:val="18"/>
            <w:szCs w:val="18"/>
            <w:u w:val="single"/>
            <w:lang w:val="uk-UA" w:eastAsia="uk-UA"/>
          </w:rPr>
          <w:t>ontact@roe.vsei.ua</w:t>
        </w:r>
      </w:hyperlink>
      <w:r w:rsidRPr="00F4183E">
        <w:rPr>
          <w:color w:val="000000"/>
          <w:sz w:val="18"/>
          <w:szCs w:val="18"/>
          <w:lang w:val="uk-UA" w:eastAsia="uk-UA"/>
        </w:rPr>
        <w:t xml:space="preserve">                                  </w:t>
      </w:r>
      <w:r w:rsidR="00CE1EA8" w:rsidRPr="00F4183E">
        <w:rPr>
          <w:color w:val="000000"/>
          <w:sz w:val="18"/>
          <w:szCs w:val="18"/>
          <w:lang w:val="uk-UA" w:eastAsia="uk-UA"/>
        </w:rPr>
        <w:t xml:space="preserve">                       </w:t>
      </w:r>
      <w:r w:rsidRPr="00F4183E">
        <w:rPr>
          <w:color w:val="000000"/>
          <w:sz w:val="18"/>
          <w:szCs w:val="18"/>
          <w:lang w:val="uk-UA" w:eastAsia="uk-UA"/>
        </w:rPr>
        <w:t>__________________________________</w:t>
      </w:r>
    </w:p>
    <w:p w:rsidR="00994E3B" w:rsidRPr="00F4183E" w:rsidRDefault="00994E3B" w:rsidP="00994E3B">
      <w:pPr>
        <w:ind w:firstLine="426"/>
        <w:contextualSpacing/>
        <w:rPr>
          <w:noProof/>
          <w:color w:val="000000"/>
          <w:sz w:val="18"/>
          <w:szCs w:val="18"/>
          <w:lang w:val="uk-UA"/>
        </w:rPr>
      </w:pPr>
      <w:r w:rsidRPr="00F4183E">
        <w:rPr>
          <w:color w:val="000000"/>
          <w:sz w:val="18"/>
          <w:szCs w:val="18"/>
          <w:lang w:val="uk-UA" w:eastAsia="uk-UA"/>
        </w:rPr>
        <w:t>Офіційний веб-сайт:</w:t>
      </w:r>
      <w:r w:rsidRPr="00F4183E">
        <w:rPr>
          <w:noProof/>
          <w:color w:val="000000"/>
          <w:sz w:val="18"/>
          <w:szCs w:val="18"/>
          <w:lang w:val="uk-UA"/>
        </w:rPr>
        <w:t xml:space="preserve"> </w:t>
      </w:r>
      <w:r w:rsidRPr="00F4183E">
        <w:rPr>
          <w:noProof/>
          <w:color w:val="000000"/>
          <w:sz w:val="18"/>
          <w:szCs w:val="18"/>
          <w:u w:val="single"/>
          <w:lang w:val="uk-UA"/>
        </w:rPr>
        <w:t>http://www.roe.vsei.ua</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rPr>
          <w:color w:val="000000"/>
          <w:sz w:val="18"/>
          <w:szCs w:val="18"/>
          <w:lang w:val="uk-UA" w:eastAsia="uk-UA"/>
        </w:rPr>
      </w:pPr>
      <w:r w:rsidRPr="00F4183E">
        <w:rPr>
          <w:color w:val="000000"/>
          <w:sz w:val="18"/>
          <w:szCs w:val="18"/>
          <w:lang w:val="uk-UA" w:eastAsia="uk-UA"/>
        </w:rPr>
        <w:t>Банківські реквізити:</w:t>
      </w:r>
      <w:r w:rsidRPr="00F4183E">
        <w:rPr>
          <w:bCs/>
          <w:color w:val="000000"/>
          <w:sz w:val="18"/>
          <w:szCs w:val="18"/>
          <w:lang w:val="uk-UA" w:eastAsia="uk-UA"/>
        </w:rPr>
        <w:t xml:space="preserve"> </w:t>
      </w:r>
    </w:p>
    <w:p w:rsidR="00994E3B" w:rsidRPr="00F4183E" w:rsidRDefault="00994E3B" w:rsidP="0099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rPr>
          <w:color w:val="000000"/>
          <w:sz w:val="18"/>
          <w:szCs w:val="18"/>
          <w:lang w:val="uk-UA" w:eastAsia="uk-UA"/>
        </w:rPr>
      </w:pPr>
      <w:r w:rsidRPr="00F4183E">
        <w:rPr>
          <w:color w:val="000000"/>
          <w:sz w:val="18"/>
          <w:szCs w:val="18"/>
          <w:lang w:val="uk-UA" w:eastAsia="uk-UA"/>
        </w:rPr>
        <w:t xml:space="preserve">п/р </w:t>
      </w:r>
      <w:r w:rsidRPr="00F4183E">
        <w:rPr>
          <w:bCs/>
          <w:color w:val="000000"/>
          <w:sz w:val="18"/>
          <w:szCs w:val="18"/>
          <w:u w:val="single"/>
          <w:lang w:val="uk-UA" w:eastAsia="uk-UA"/>
        </w:rPr>
        <w:t>UA053333680000026007300024435</w:t>
      </w:r>
      <w:r w:rsidRPr="00F4183E">
        <w:rPr>
          <w:color w:val="000000"/>
          <w:sz w:val="18"/>
          <w:szCs w:val="18"/>
          <w:lang w:val="uk-UA" w:eastAsia="uk-UA"/>
        </w:rPr>
        <w:t xml:space="preserve"> у </w:t>
      </w:r>
      <w:r w:rsidRPr="00F4183E">
        <w:rPr>
          <w:bCs/>
          <w:color w:val="000000"/>
          <w:sz w:val="18"/>
          <w:szCs w:val="18"/>
          <w:lang w:val="uk-UA" w:eastAsia="uk-UA"/>
        </w:rPr>
        <w:t>Філії РОУ АТ «Ощадбанк»</w:t>
      </w:r>
    </w:p>
    <w:p w:rsidR="00D5348A" w:rsidRPr="00F4183E" w:rsidRDefault="00D5348A" w:rsidP="00D5348A">
      <w:pPr>
        <w:tabs>
          <w:tab w:val="left" w:pos="916"/>
          <w:tab w:val="left" w:pos="1832"/>
          <w:tab w:val="left" w:pos="2748"/>
          <w:tab w:val="left" w:pos="2832"/>
          <w:tab w:val="left" w:pos="3540"/>
          <w:tab w:val="left" w:pos="4248"/>
          <w:tab w:val="left" w:pos="4956"/>
          <w:tab w:val="left" w:pos="5664"/>
        </w:tabs>
        <w:ind w:firstLine="426"/>
        <w:contextualSpacing/>
        <w:rPr>
          <w:color w:val="000000"/>
          <w:sz w:val="18"/>
          <w:szCs w:val="18"/>
          <w:lang w:val="uk-UA" w:eastAsia="uk-UA"/>
        </w:rPr>
      </w:pPr>
      <w:r w:rsidRPr="00F4183E">
        <w:rPr>
          <w:color w:val="000000"/>
          <w:sz w:val="18"/>
          <w:szCs w:val="18"/>
          <w:lang w:val="uk-UA" w:eastAsia="uk-UA"/>
        </w:rPr>
        <w:t>код ЄДРПОУ: 05424874</w:t>
      </w:r>
    </w:p>
    <w:p w:rsidR="00994E3B" w:rsidRPr="00F4183E" w:rsidRDefault="00D5348A" w:rsidP="00D5348A">
      <w:pPr>
        <w:tabs>
          <w:tab w:val="left" w:pos="916"/>
          <w:tab w:val="left" w:pos="1832"/>
          <w:tab w:val="left" w:pos="2748"/>
          <w:tab w:val="left" w:pos="2832"/>
          <w:tab w:val="left" w:pos="3540"/>
          <w:tab w:val="left" w:pos="4248"/>
          <w:tab w:val="left" w:pos="4956"/>
          <w:tab w:val="left" w:pos="5664"/>
        </w:tabs>
        <w:ind w:firstLine="426"/>
        <w:contextualSpacing/>
        <w:rPr>
          <w:color w:val="000000"/>
          <w:sz w:val="18"/>
          <w:szCs w:val="18"/>
          <w:lang w:val="uk-UA" w:eastAsia="uk-UA"/>
        </w:rPr>
      </w:pPr>
      <w:r w:rsidRPr="00F4183E">
        <w:rPr>
          <w:color w:val="000000"/>
          <w:sz w:val="18"/>
          <w:szCs w:val="18"/>
          <w:lang w:val="uk-UA" w:eastAsia="uk-UA"/>
        </w:rPr>
        <w:t>ІПН: 054248717168</w:t>
      </w:r>
      <w:r w:rsidR="00994E3B" w:rsidRPr="00F4183E">
        <w:rPr>
          <w:color w:val="000000"/>
          <w:sz w:val="18"/>
          <w:szCs w:val="18"/>
          <w:lang w:val="uk-UA" w:eastAsia="uk-UA"/>
        </w:rPr>
        <w:tab/>
      </w:r>
      <w:r w:rsidR="00994E3B" w:rsidRPr="00F4183E">
        <w:rPr>
          <w:color w:val="000000"/>
          <w:sz w:val="18"/>
          <w:szCs w:val="18"/>
          <w:lang w:val="uk-UA" w:eastAsia="uk-UA"/>
        </w:rPr>
        <w:tab/>
      </w:r>
      <w:r w:rsidR="00994E3B" w:rsidRPr="00F4183E">
        <w:rPr>
          <w:color w:val="000000"/>
          <w:sz w:val="18"/>
          <w:szCs w:val="18"/>
          <w:lang w:val="uk-UA" w:eastAsia="uk-UA"/>
        </w:rPr>
        <w:tab/>
      </w:r>
      <w:r w:rsidR="00994E3B" w:rsidRPr="00F4183E">
        <w:rPr>
          <w:color w:val="000000"/>
          <w:sz w:val="18"/>
          <w:szCs w:val="18"/>
          <w:lang w:val="uk-UA" w:eastAsia="uk-UA"/>
        </w:rPr>
        <w:tab/>
      </w:r>
      <w:r w:rsidR="00994E3B" w:rsidRPr="00F4183E">
        <w:rPr>
          <w:color w:val="000000"/>
          <w:sz w:val="18"/>
          <w:szCs w:val="18"/>
          <w:lang w:val="uk-UA" w:eastAsia="uk-UA"/>
        </w:rPr>
        <w:tab/>
      </w:r>
      <w:r w:rsidR="00994E3B" w:rsidRPr="00F4183E">
        <w:rPr>
          <w:color w:val="000000"/>
          <w:sz w:val="18"/>
          <w:szCs w:val="18"/>
          <w:lang w:val="uk-UA" w:eastAsia="uk-UA"/>
        </w:rPr>
        <w:tab/>
        <w:t xml:space="preserve">     </w:t>
      </w:r>
    </w:p>
    <w:p w:rsidR="00994E3B" w:rsidRPr="00CE1EA8" w:rsidRDefault="00994E3B" w:rsidP="00994E3B">
      <w:pPr>
        <w:tabs>
          <w:tab w:val="left" w:pos="7328"/>
        </w:tabs>
        <w:ind w:firstLine="426"/>
        <w:contextualSpacing/>
        <w:rPr>
          <w:color w:val="000000"/>
          <w:sz w:val="18"/>
          <w:szCs w:val="18"/>
          <w:lang w:val="uk-UA" w:eastAsia="uk-UA"/>
        </w:rPr>
      </w:pPr>
      <w:r w:rsidRPr="00F4183E">
        <w:rPr>
          <w:color w:val="000000"/>
          <w:sz w:val="18"/>
          <w:szCs w:val="18"/>
          <w:lang w:val="uk-UA" w:eastAsia="uk-UA"/>
        </w:rPr>
        <w:t xml:space="preserve">_____________________ /____________/                                    </w:t>
      </w:r>
      <w:r w:rsidR="00CE1EA8" w:rsidRPr="00F4183E">
        <w:rPr>
          <w:color w:val="000000"/>
          <w:sz w:val="18"/>
          <w:szCs w:val="18"/>
          <w:lang w:val="uk-UA" w:eastAsia="uk-UA"/>
        </w:rPr>
        <w:t xml:space="preserve">                         </w:t>
      </w:r>
      <w:r w:rsidRPr="00F4183E">
        <w:rPr>
          <w:color w:val="000000"/>
          <w:sz w:val="18"/>
          <w:szCs w:val="18"/>
          <w:lang w:val="uk-UA" w:eastAsia="uk-UA"/>
        </w:rPr>
        <w:t xml:space="preserve">               ____________________ /_____________/</w:t>
      </w:r>
    </w:p>
    <w:p w:rsidR="007D1666" w:rsidRPr="00CE1EA8" w:rsidRDefault="005E2B9C">
      <w:pPr>
        <w:rPr>
          <w:sz w:val="18"/>
          <w:szCs w:val="18"/>
        </w:rPr>
      </w:pPr>
    </w:p>
    <w:p w:rsidR="00CE1EA8" w:rsidRPr="00CE1EA8" w:rsidRDefault="00CE1EA8">
      <w:pPr>
        <w:rPr>
          <w:sz w:val="18"/>
          <w:szCs w:val="18"/>
        </w:rPr>
      </w:pPr>
    </w:p>
    <w:sectPr w:rsidR="00CE1EA8" w:rsidRPr="00CE1EA8" w:rsidSect="00CE1EA8">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BM Plex Serif">
    <w:altName w:val="Times New Roman"/>
    <w:charset w:val="CC"/>
    <w:family w:val="roman"/>
    <w:pitch w:val="variable"/>
    <w:sig w:usb0="A000026F" w:usb1="5000203B"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6F2B"/>
    <w:multiLevelType w:val="hybridMultilevel"/>
    <w:tmpl w:val="1E5AE34C"/>
    <w:lvl w:ilvl="0" w:tplc="4C7231A8">
      <w:numFmt w:val="bullet"/>
      <w:lvlText w:val="-"/>
      <w:lvlJc w:val="left"/>
      <w:pPr>
        <w:ind w:left="1146" w:hanging="360"/>
      </w:pPr>
      <w:rPr>
        <w:rFonts w:ascii="Garamond" w:eastAsia="Times New Roman" w:hAnsi="Garamond"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83269E2"/>
    <w:multiLevelType w:val="hybridMultilevel"/>
    <w:tmpl w:val="C1126C7E"/>
    <w:lvl w:ilvl="0" w:tplc="4C7231A8">
      <w:numFmt w:val="bullet"/>
      <w:lvlText w:val="-"/>
      <w:lvlJc w:val="left"/>
      <w:pPr>
        <w:ind w:left="1146" w:hanging="360"/>
      </w:pPr>
      <w:rPr>
        <w:rFonts w:ascii="Garamond" w:eastAsia="Times New Roman" w:hAnsi="Garamond"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40A8208F"/>
    <w:multiLevelType w:val="hybridMultilevel"/>
    <w:tmpl w:val="0B62243A"/>
    <w:lvl w:ilvl="0" w:tplc="D9005902">
      <w:start w:val="4"/>
      <w:numFmt w:val="bullet"/>
      <w:lvlText w:val=""/>
      <w:lvlJc w:val="left"/>
      <w:pPr>
        <w:ind w:left="786" w:hanging="360"/>
      </w:pPr>
      <w:rPr>
        <w:rFonts w:ascii="Symbol" w:eastAsia="Times New Roman" w:hAnsi="Symbol" w:cs="Times New Roman" w:hint="default"/>
        <w:color w:val="000000" w:themeColor="text1"/>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43AD1524"/>
    <w:multiLevelType w:val="hybridMultilevel"/>
    <w:tmpl w:val="800E330C"/>
    <w:lvl w:ilvl="0" w:tplc="4C7231A8">
      <w:numFmt w:val="bullet"/>
      <w:lvlText w:val="-"/>
      <w:lvlJc w:val="left"/>
      <w:pPr>
        <w:ind w:left="1429" w:hanging="360"/>
      </w:pPr>
      <w:rPr>
        <w:rFonts w:ascii="Garamond" w:eastAsia="Times New Roman" w:hAnsi="Garamond"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DF66817"/>
    <w:multiLevelType w:val="hybridMultilevel"/>
    <w:tmpl w:val="F0DA6C18"/>
    <w:lvl w:ilvl="0" w:tplc="ED6CE50C">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3B"/>
    <w:rsid w:val="000003ED"/>
    <w:rsid w:val="00021EB7"/>
    <w:rsid w:val="00033134"/>
    <w:rsid w:val="000B35FF"/>
    <w:rsid w:val="000D27BE"/>
    <w:rsid w:val="00123ACD"/>
    <w:rsid w:val="00171305"/>
    <w:rsid w:val="00172D67"/>
    <w:rsid w:val="001A526B"/>
    <w:rsid w:val="002008CE"/>
    <w:rsid w:val="0024113E"/>
    <w:rsid w:val="002E33A2"/>
    <w:rsid w:val="002F2F1E"/>
    <w:rsid w:val="00351DBB"/>
    <w:rsid w:val="0039625C"/>
    <w:rsid w:val="003A2E29"/>
    <w:rsid w:val="003C52BF"/>
    <w:rsid w:val="0042643B"/>
    <w:rsid w:val="00445142"/>
    <w:rsid w:val="0046581D"/>
    <w:rsid w:val="00492A02"/>
    <w:rsid w:val="00544977"/>
    <w:rsid w:val="00556D5A"/>
    <w:rsid w:val="00557D37"/>
    <w:rsid w:val="005E2B9C"/>
    <w:rsid w:val="00635BFD"/>
    <w:rsid w:val="006A40CD"/>
    <w:rsid w:val="006D56BC"/>
    <w:rsid w:val="0070730E"/>
    <w:rsid w:val="0075435E"/>
    <w:rsid w:val="00777B9E"/>
    <w:rsid w:val="00807104"/>
    <w:rsid w:val="00881529"/>
    <w:rsid w:val="008831AC"/>
    <w:rsid w:val="00994E3B"/>
    <w:rsid w:val="009A4D31"/>
    <w:rsid w:val="00AF78AD"/>
    <w:rsid w:val="00B120C5"/>
    <w:rsid w:val="00B66073"/>
    <w:rsid w:val="00BC1056"/>
    <w:rsid w:val="00BD541F"/>
    <w:rsid w:val="00BF34DF"/>
    <w:rsid w:val="00C7644B"/>
    <w:rsid w:val="00C81966"/>
    <w:rsid w:val="00CC126A"/>
    <w:rsid w:val="00CE1EA8"/>
    <w:rsid w:val="00D17C93"/>
    <w:rsid w:val="00D22716"/>
    <w:rsid w:val="00D5348A"/>
    <w:rsid w:val="00D777AA"/>
    <w:rsid w:val="00DE239A"/>
    <w:rsid w:val="00E64958"/>
    <w:rsid w:val="00EA6BB9"/>
    <w:rsid w:val="00EB3867"/>
    <w:rsid w:val="00EC00BD"/>
    <w:rsid w:val="00F4183E"/>
    <w:rsid w:val="00FE3DB4"/>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A8C13-6518-4826-ADEE-1D9C0F7F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0B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351DBB"/>
    <w:pPr>
      <w:spacing w:before="100" w:beforeAutospacing="1" w:after="100" w:afterAutospacing="1"/>
    </w:pPr>
  </w:style>
  <w:style w:type="character" w:styleId="a3">
    <w:name w:val="Hyperlink"/>
    <w:basedOn w:val="a0"/>
    <w:uiPriority w:val="99"/>
    <w:semiHidden/>
    <w:unhideWhenUsed/>
    <w:rsid w:val="00351DBB"/>
    <w:rPr>
      <w:color w:val="0000FF"/>
      <w:u w:val="single"/>
    </w:rPr>
  </w:style>
  <w:style w:type="character" w:styleId="a4">
    <w:name w:val="annotation reference"/>
    <w:basedOn w:val="a0"/>
    <w:uiPriority w:val="99"/>
    <w:semiHidden/>
    <w:unhideWhenUsed/>
    <w:rsid w:val="00033134"/>
    <w:rPr>
      <w:sz w:val="16"/>
      <w:szCs w:val="16"/>
    </w:rPr>
  </w:style>
  <w:style w:type="paragraph" w:styleId="a5">
    <w:name w:val="annotation text"/>
    <w:basedOn w:val="a"/>
    <w:link w:val="a6"/>
    <w:uiPriority w:val="99"/>
    <w:semiHidden/>
    <w:unhideWhenUsed/>
    <w:rsid w:val="00033134"/>
    <w:rPr>
      <w:sz w:val="20"/>
      <w:szCs w:val="20"/>
    </w:rPr>
  </w:style>
  <w:style w:type="character" w:customStyle="1" w:styleId="a6">
    <w:name w:val="Текст примітки Знак"/>
    <w:basedOn w:val="a0"/>
    <w:link w:val="a5"/>
    <w:uiPriority w:val="99"/>
    <w:semiHidden/>
    <w:rsid w:val="00033134"/>
    <w:rPr>
      <w:lang w:eastAsia="ru-RU"/>
    </w:rPr>
  </w:style>
  <w:style w:type="paragraph" w:styleId="a7">
    <w:name w:val="annotation subject"/>
    <w:basedOn w:val="a5"/>
    <w:next w:val="a5"/>
    <w:link w:val="a8"/>
    <w:uiPriority w:val="99"/>
    <w:semiHidden/>
    <w:unhideWhenUsed/>
    <w:rsid w:val="00033134"/>
    <w:rPr>
      <w:b/>
      <w:bCs/>
    </w:rPr>
  </w:style>
  <w:style w:type="character" w:customStyle="1" w:styleId="a8">
    <w:name w:val="Тема примітки Знак"/>
    <w:basedOn w:val="a6"/>
    <w:link w:val="a7"/>
    <w:uiPriority w:val="99"/>
    <w:semiHidden/>
    <w:rsid w:val="00033134"/>
    <w:rPr>
      <w:b/>
      <w:bCs/>
      <w:lang w:eastAsia="ru-RU"/>
    </w:rPr>
  </w:style>
  <w:style w:type="paragraph" w:styleId="a9">
    <w:name w:val="Balloon Text"/>
    <w:basedOn w:val="a"/>
    <w:link w:val="aa"/>
    <w:uiPriority w:val="99"/>
    <w:semiHidden/>
    <w:unhideWhenUsed/>
    <w:rsid w:val="00033134"/>
    <w:rPr>
      <w:rFonts w:ascii="Segoe UI" w:hAnsi="Segoe UI" w:cs="Segoe UI"/>
      <w:sz w:val="18"/>
      <w:szCs w:val="18"/>
    </w:rPr>
  </w:style>
  <w:style w:type="character" w:customStyle="1" w:styleId="aa">
    <w:name w:val="Текст у виносці Знак"/>
    <w:basedOn w:val="a0"/>
    <w:link w:val="a9"/>
    <w:uiPriority w:val="99"/>
    <w:semiHidden/>
    <w:rsid w:val="00033134"/>
    <w:rPr>
      <w:rFonts w:ascii="Segoe UI" w:hAnsi="Segoe UI" w:cs="Segoe UI"/>
      <w:sz w:val="18"/>
      <w:szCs w:val="18"/>
      <w:lang w:eastAsia="ru-RU"/>
    </w:rPr>
  </w:style>
  <w:style w:type="paragraph" w:styleId="ab">
    <w:name w:val="List Paragraph"/>
    <w:basedOn w:val="a"/>
    <w:uiPriority w:val="34"/>
    <w:qFormat/>
    <w:rsid w:val="001A526B"/>
    <w:pPr>
      <w:spacing w:after="200" w:line="276" w:lineRule="auto"/>
      <w:ind w:left="720"/>
      <w:contextualSpacing/>
    </w:pPr>
    <w:rPr>
      <w:rFonts w:ascii="Calibri" w:eastAsiaTheme="minorHAns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42388">
      <w:bodyDiv w:val="1"/>
      <w:marLeft w:val="0"/>
      <w:marRight w:val="0"/>
      <w:marTop w:val="0"/>
      <w:marBottom w:val="0"/>
      <w:divBdr>
        <w:top w:val="none" w:sz="0" w:space="0" w:color="auto"/>
        <w:left w:val="none" w:sz="0" w:space="0" w:color="auto"/>
        <w:bottom w:val="none" w:sz="0" w:space="0" w:color="auto"/>
        <w:right w:val="none" w:sz="0" w:space="0" w:color="auto"/>
      </w:divBdr>
      <w:divsChild>
        <w:div w:id="208497491">
          <w:marLeft w:val="0"/>
          <w:marRight w:val="0"/>
          <w:marTop w:val="0"/>
          <w:marBottom w:val="0"/>
          <w:divBdr>
            <w:top w:val="none" w:sz="0" w:space="0" w:color="auto"/>
            <w:left w:val="none" w:sz="0" w:space="0" w:color="auto"/>
            <w:bottom w:val="none" w:sz="0" w:space="0" w:color="auto"/>
            <w:right w:val="none" w:sz="0" w:space="0" w:color="auto"/>
          </w:divBdr>
        </w:div>
        <w:div w:id="2098017795">
          <w:marLeft w:val="0"/>
          <w:marRight w:val="0"/>
          <w:marTop w:val="0"/>
          <w:marBottom w:val="0"/>
          <w:divBdr>
            <w:top w:val="none" w:sz="0" w:space="0" w:color="auto"/>
            <w:left w:val="none" w:sz="0" w:space="0" w:color="auto"/>
            <w:bottom w:val="none" w:sz="0" w:space="0" w:color="auto"/>
            <w:right w:val="none" w:sz="0" w:space="0" w:color="auto"/>
          </w:divBdr>
        </w:div>
      </w:divsChild>
    </w:div>
    <w:div w:id="866062585">
      <w:bodyDiv w:val="1"/>
      <w:marLeft w:val="0"/>
      <w:marRight w:val="0"/>
      <w:marTop w:val="0"/>
      <w:marBottom w:val="0"/>
      <w:divBdr>
        <w:top w:val="none" w:sz="0" w:space="0" w:color="auto"/>
        <w:left w:val="none" w:sz="0" w:space="0" w:color="auto"/>
        <w:bottom w:val="none" w:sz="0" w:space="0" w:color="auto"/>
        <w:right w:val="none" w:sz="0" w:space="0" w:color="auto"/>
      </w:divBdr>
    </w:div>
    <w:div w:id="9620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roe.vsei.ua" TargetMode="External"/><Relationship Id="rId13" Type="http://schemas.openxmlformats.org/officeDocument/2006/relationships/hyperlink" Target="mailto:Contact@roe.vsei.ua" TargetMode="External"/><Relationship Id="rId3" Type="http://schemas.openxmlformats.org/officeDocument/2006/relationships/settings" Target="settings.xml"/><Relationship Id="rId7" Type="http://schemas.openxmlformats.org/officeDocument/2006/relationships/hyperlink" Target="mailto:pokaz@roe.vsei.ua" TargetMode="External"/><Relationship Id="rId12" Type="http://schemas.openxmlformats.org/officeDocument/2006/relationships/hyperlink" Target="mailto:pokaz@roe.vsei.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Rivneoblenergo_bot" TargetMode="External"/><Relationship Id="rId11" Type="http://schemas.openxmlformats.org/officeDocument/2006/relationships/hyperlink" Target="https://ips.ligazakon.net/document/view/gk52321?ed=2022_10_05&amp;an=194" TargetMode="External"/><Relationship Id="rId5" Type="http://schemas.openxmlformats.org/officeDocument/2006/relationships/hyperlink" Target="https://my.roe.vsei.ua/cabinet/" TargetMode="External"/><Relationship Id="rId15" Type="http://schemas.openxmlformats.org/officeDocument/2006/relationships/theme" Target="theme/theme1.xml"/><Relationship Id="rId10" Type="http://schemas.openxmlformats.org/officeDocument/2006/relationships/hyperlink" Target="https://ips.ligazakon.net/document/view/gk52321?ed=2022_10_05&amp;an=192" TargetMode="External"/><Relationship Id="rId4" Type="http://schemas.openxmlformats.org/officeDocument/2006/relationships/webSettings" Target="webSettings.xml"/><Relationship Id="rId9" Type="http://schemas.openxmlformats.org/officeDocument/2006/relationships/hyperlink" Target="https://ips.ligazakon.net/document/view/gk54851?ed=2023_10_04&amp;an=5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21536</Words>
  <Characters>12277</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Semeshchuk</dc:creator>
  <cp:keywords/>
  <dc:description/>
  <cp:lastModifiedBy>Artur Kutukov</cp:lastModifiedBy>
  <cp:revision>1</cp:revision>
  <cp:lastPrinted>2024-09-23T11:58:00Z</cp:lastPrinted>
  <dcterms:created xsi:type="dcterms:W3CDTF">2025-09-19T12:25:00Z</dcterms:created>
  <dcterms:modified xsi:type="dcterms:W3CDTF">2025-09-19T12:25:00Z</dcterms:modified>
</cp:coreProperties>
</file>