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435" w:tblpY="1"/>
        <w:tblOverlap w:val="never"/>
        <w:tblW w:w="5240" w:type="pct"/>
        <w:tblLayout w:type="fixed"/>
        <w:tblLook w:val="04A0" w:firstRow="1" w:lastRow="0" w:firstColumn="1" w:lastColumn="0" w:noHBand="0" w:noVBand="1"/>
      </w:tblPr>
      <w:tblGrid>
        <w:gridCol w:w="264"/>
        <w:gridCol w:w="1649"/>
        <w:gridCol w:w="2051"/>
        <w:gridCol w:w="1166"/>
        <w:gridCol w:w="1344"/>
        <w:gridCol w:w="1032"/>
        <w:gridCol w:w="976"/>
        <w:gridCol w:w="1132"/>
        <w:gridCol w:w="624"/>
        <w:gridCol w:w="711"/>
        <w:gridCol w:w="673"/>
        <w:gridCol w:w="991"/>
        <w:gridCol w:w="427"/>
        <w:gridCol w:w="1419"/>
        <w:gridCol w:w="1129"/>
      </w:tblGrid>
      <w:tr w:rsidR="005021E9" w:rsidRPr="00930E92" w:rsidTr="00993742">
        <w:trPr>
          <w:trHeight w:val="427"/>
        </w:trPr>
        <w:tc>
          <w:tcPr>
            <w:tcW w:w="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№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ЕІС-код точки комерційного обліку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Назва, адреса об`єкта</w:t>
            </w:r>
          </w:p>
        </w:tc>
        <w:tc>
          <w:tcPr>
            <w:tcW w:w="24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21E9" w:rsidRPr="00930E92" w:rsidRDefault="005021E9" w:rsidP="00993742">
            <w:pPr>
              <w:tabs>
                <w:tab w:val="left" w:pos="3150"/>
              </w:tabs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Дані засобів обліку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021E9" w:rsidRPr="00930E92" w:rsidRDefault="005021E9" w:rsidP="00993742">
            <w:pPr>
              <w:ind w:left="-109" w:right="-250"/>
              <w:jc w:val="both"/>
              <w:rPr>
                <w:sz w:val="16"/>
                <w:szCs w:val="16"/>
              </w:rPr>
            </w:pPr>
          </w:p>
          <w:p w:rsidR="005021E9" w:rsidRPr="00930E92" w:rsidRDefault="005021E9" w:rsidP="00993742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Тип встановлених запобіжних автоматів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1E9" w:rsidRPr="00930E92" w:rsidRDefault="005021E9" w:rsidP="0099374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Клас напруги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1E9" w:rsidRPr="00930E92" w:rsidRDefault="005021E9" w:rsidP="00993742">
            <w:pPr>
              <w:ind w:left="-115" w:right="-107"/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Призначення лічильника</w:t>
            </w:r>
          </w:p>
          <w:p w:rsidR="005021E9" w:rsidRPr="00930E92" w:rsidRDefault="005021E9" w:rsidP="00993742">
            <w:pPr>
              <w:ind w:left="-115" w:right="-107"/>
              <w:jc w:val="center"/>
              <w:rPr>
                <w:sz w:val="14"/>
                <w:szCs w:val="16"/>
              </w:rPr>
            </w:pPr>
            <w:r w:rsidRPr="00930E92">
              <w:rPr>
                <w:sz w:val="14"/>
                <w:szCs w:val="16"/>
              </w:rPr>
              <w:t>(комерційний/</w:t>
            </w:r>
          </w:p>
          <w:p w:rsidR="005021E9" w:rsidRPr="00930E92" w:rsidRDefault="005021E9" w:rsidP="00993742">
            <w:pPr>
              <w:ind w:left="-115" w:right="-107"/>
              <w:jc w:val="center"/>
              <w:rPr>
                <w:sz w:val="16"/>
                <w:szCs w:val="16"/>
              </w:rPr>
            </w:pPr>
            <w:r w:rsidRPr="00930E92">
              <w:rPr>
                <w:sz w:val="14"/>
                <w:szCs w:val="16"/>
              </w:rPr>
              <w:t>дублюючий)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tabs>
                <w:tab w:val="left" w:pos="91"/>
              </w:tabs>
              <w:ind w:left="-110"/>
              <w:jc w:val="center"/>
              <w:rPr>
                <w:sz w:val="16"/>
                <w:szCs w:val="16"/>
              </w:rPr>
            </w:pPr>
          </w:p>
          <w:p w:rsidR="005021E9" w:rsidRPr="00930E92" w:rsidRDefault="005021E9" w:rsidP="00993742">
            <w:pPr>
              <w:tabs>
                <w:tab w:val="left" w:pos="91"/>
              </w:tabs>
              <w:ind w:left="-110"/>
              <w:jc w:val="center"/>
              <w:rPr>
                <w:sz w:val="16"/>
                <w:szCs w:val="16"/>
              </w:rPr>
            </w:pPr>
          </w:p>
          <w:p w:rsidR="005021E9" w:rsidRPr="00930E92" w:rsidRDefault="005021E9" w:rsidP="00993742">
            <w:pPr>
              <w:tabs>
                <w:tab w:val="left" w:pos="91"/>
              </w:tabs>
              <w:ind w:left="-110"/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 xml:space="preserve">Сторона відповідальна за збереження </w:t>
            </w:r>
            <w:r w:rsidR="005F01F1">
              <w:rPr>
                <w:sz w:val="16"/>
                <w:szCs w:val="16"/>
              </w:rPr>
              <w:t>засобу обліку та пломб</w:t>
            </w:r>
          </w:p>
        </w:tc>
      </w:tr>
      <w:tr w:rsidR="005021E9" w:rsidRPr="00930E92" w:rsidTr="00993742">
        <w:trPr>
          <w:trHeight w:val="472"/>
        </w:trPr>
        <w:tc>
          <w:tcPr>
            <w:tcW w:w="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1E9" w:rsidRPr="00930E92" w:rsidRDefault="005021E9" w:rsidP="00993742">
            <w:pPr>
              <w:ind w:left="-114" w:right="-107"/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Місце встановлення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Дата встановлення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Тип лічильника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№ приладів обліку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Метод зчитування</w:t>
            </w:r>
          </w:p>
          <w:p w:rsidR="005021E9" w:rsidRPr="00930E92" w:rsidRDefault="005021E9" w:rsidP="00993742">
            <w:pPr>
              <w:ind w:left="79" w:right="-99"/>
              <w:rPr>
                <w:sz w:val="14"/>
                <w:szCs w:val="16"/>
              </w:rPr>
            </w:pPr>
            <w:r w:rsidRPr="00930E92">
              <w:rPr>
                <w:sz w:val="14"/>
                <w:szCs w:val="16"/>
              </w:rPr>
              <w:t>(локально/</w:t>
            </w:r>
          </w:p>
          <w:p w:rsidR="005021E9" w:rsidRPr="00930E92" w:rsidRDefault="005021E9" w:rsidP="00993742">
            <w:pPr>
              <w:ind w:right="-99"/>
              <w:rPr>
                <w:sz w:val="16"/>
                <w:szCs w:val="16"/>
              </w:rPr>
            </w:pPr>
            <w:r w:rsidRPr="00930E92">
              <w:rPr>
                <w:sz w:val="14"/>
                <w:szCs w:val="16"/>
              </w:rPr>
              <w:t>дистанційно)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Трансформатори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ind w:left="-87" w:right="-106"/>
              <w:jc w:val="center"/>
              <w:rPr>
                <w:sz w:val="16"/>
                <w:szCs w:val="16"/>
              </w:rPr>
            </w:pPr>
          </w:p>
          <w:p w:rsidR="005021E9" w:rsidRPr="00930E92" w:rsidRDefault="005021E9" w:rsidP="00993742">
            <w:pPr>
              <w:ind w:left="-87" w:right="-106"/>
              <w:jc w:val="center"/>
              <w:rPr>
                <w:sz w:val="16"/>
                <w:szCs w:val="16"/>
              </w:rPr>
            </w:pPr>
            <w:proofErr w:type="spellStart"/>
            <w:r w:rsidRPr="00930E92">
              <w:rPr>
                <w:sz w:val="16"/>
                <w:szCs w:val="16"/>
              </w:rPr>
              <w:t>Розрах</w:t>
            </w:r>
            <w:proofErr w:type="spellEnd"/>
          </w:p>
          <w:p w:rsidR="005021E9" w:rsidRPr="00930E92" w:rsidRDefault="005021E9" w:rsidP="00993742">
            <w:pPr>
              <w:ind w:left="-87" w:right="-106"/>
              <w:jc w:val="center"/>
              <w:rPr>
                <w:sz w:val="16"/>
                <w:szCs w:val="16"/>
              </w:rPr>
            </w:pPr>
            <w:proofErr w:type="spellStart"/>
            <w:r w:rsidRPr="00930E92">
              <w:rPr>
                <w:sz w:val="16"/>
                <w:szCs w:val="16"/>
              </w:rPr>
              <w:t>коеф</w:t>
            </w:r>
            <w:proofErr w:type="spellEnd"/>
            <w:r w:rsidRPr="00930E92">
              <w:rPr>
                <w:sz w:val="16"/>
                <w:szCs w:val="16"/>
              </w:rPr>
              <w:t>.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021E9" w:rsidRPr="00930E92" w:rsidRDefault="005021E9" w:rsidP="00993742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</w:tr>
      <w:tr w:rsidR="005021E9" w:rsidRPr="00930E92" w:rsidTr="00993742">
        <w:trPr>
          <w:trHeight w:val="453"/>
        </w:trPr>
        <w:tc>
          <w:tcPr>
            <w:tcW w:w="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E9" w:rsidRPr="00930E92" w:rsidRDefault="005021E9" w:rsidP="00993742">
            <w:pPr>
              <w:ind w:left="-89" w:right="-129"/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струму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1E9" w:rsidRPr="00930E92" w:rsidRDefault="005021E9" w:rsidP="00993742">
            <w:pPr>
              <w:ind w:left="-87" w:right="-106"/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напруги</w:t>
            </w: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1E9" w:rsidRPr="00930E92" w:rsidRDefault="005021E9" w:rsidP="00993742">
            <w:pPr>
              <w:ind w:left="-87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</w:tr>
      <w:tr w:rsidR="005021E9" w:rsidRPr="00930E92" w:rsidTr="00993742">
        <w:trPr>
          <w:trHeight w:val="268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E9" w:rsidRPr="00930E92" w:rsidRDefault="005021E9" w:rsidP="00993742">
            <w:pPr>
              <w:rPr>
                <w:sz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</w:tr>
      <w:tr w:rsidR="005021E9" w:rsidRPr="00930E92" w:rsidTr="00993742">
        <w:trPr>
          <w:trHeight w:val="268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E9" w:rsidRPr="00930E92" w:rsidRDefault="005021E9" w:rsidP="00993742">
            <w:pPr>
              <w:rPr>
                <w:sz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E9" w:rsidRPr="00930E92" w:rsidRDefault="005021E9" w:rsidP="00993742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1E9" w:rsidRPr="00930E92" w:rsidRDefault="005021E9" w:rsidP="00993742">
            <w:pPr>
              <w:jc w:val="center"/>
              <w:rPr>
                <w:sz w:val="16"/>
                <w:szCs w:val="16"/>
              </w:rPr>
            </w:pPr>
          </w:p>
        </w:tc>
      </w:tr>
    </w:tbl>
    <w:p w:rsidR="005F01F1" w:rsidRPr="00993742" w:rsidRDefault="005F01F1">
      <w:pPr>
        <w:rPr>
          <w:sz w:val="18"/>
        </w:rPr>
      </w:pPr>
      <w:r w:rsidRPr="00993742">
        <w:rPr>
          <w:sz w:val="18"/>
        </w:rPr>
        <w:t>1. Дата встановлення засобів обліку, дата повірки, засоби контролю/обмеження потужності (назва, тип, напруга, струм спрацювання) та інші робочі характеристики окремих елементів вузлів обліку електричної енергії зазначаються у відповідних актах технічної перевірки та/або опломбування вузла обліку електричної енергії та проектно-технічній документації.</w:t>
      </w:r>
    </w:p>
    <w:p w:rsidR="007D1666" w:rsidRPr="00993742" w:rsidRDefault="005F01F1">
      <w:pPr>
        <w:rPr>
          <w:sz w:val="18"/>
        </w:rPr>
      </w:pPr>
      <w:r w:rsidRPr="00993742">
        <w:rPr>
          <w:sz w:val="18"/>
        </w:rPr>
        <w:t>2. При проведенні заміни засобу комерційного обліку електричної енергії дані про новий засіб обліку (тип лічильника, серійний номер лічильника; характеристики трансформатора струму; характеристики трансформатора напруги; розрахунковий коефіцієнт вузла обліку електричної енергії (результуючий), тощо) зазначаються в Акті технічної перевірки та/або опломбуванні вузла обліку електричної енергії.</w:t>
      </w:r>
      <w:r w:rsidR="00FD3265" w:rsidRPr="00993742">
        <w:rPr>
          <w:sz w:val="18"/>
        </w:rPr>
        <w:br w:type="textWrapping" w:clear="all"/>
      </w:r>
    </w:p>
    <w:p w:rsidR="00E054B8" w:rsidRPr="00930E92" w:rsidRDefault="00295934" w:rsidP="00067F56">
      <w:pPr>
        <w:jc w:val="center"/>
        <w:rPr>
          <w:b/>
          <w:sz w:val="20"/>
        </w:rPr>
      </w:pPr>
      <w:r w:rsidRPr="00930E92">
        <w:rPr>
          <w:b/>
          <w:sz w:val="20"/>
        </w:rPr>
        <w:t xml:space="preserve">Відомості про розрахункові засоби обліку активної та реактивної електричної енергії </w:t>
      </w:r>
      <w:proofErr w:type="spellStart"/>
      <w:r w:rsidRPr="00930E92">
        <w:rPr>
          <w:b/>
          <w:sz w:val="20"/>
        </w:rPr>
        <w:t>субспоживачів</w:t>
      </w:r>
      <w:proofErr w:type="spellEnd"/>
    </w:p>
    <w:p w:rsidR="00067F56" w:rsidRPr="00930E92" w:rsidRDefault="00067F56" w:rsidP="00067F56">
      <w:pPr>
        <w:jc w:val="center"/>
        <w:rPr>
          <w:b/>
          <w:sz w:val="20"/>
        </w:rPr>
      </w:pPr>
    </w:p>
    <w:tbl>
      <w:tblPr>
        <w:tblpPr w:leftFromText="180" w:rightFromText="180" w:vertAnchor="text" w:tblpX="-435" w:tblpY="1"/>
        <w:tblOverlap w:val="never"/>
        <w:tblW w:w="5240" w:type="pct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0"/>
        <w:gridCol w:w="1855"/>
        <w:gridCol w:w="1135"/>
        <w:gridCol w:w="995"/>
        <w:gridCol w:w="1275"/>
        <w:gridCol w:w="1135"/>
        <w:gridCol w:w="1256"/>
        <w:gridCol w:w="708"/>
        <w:gridCol w:w="851"/>
        <w:gridCol w:w="720"/>
        <w:gridCol w:w="988"/>
        <w:gridCol w:w="701"/>
      </w:tblGrid>
      <w:tr w:rsidR="00911BC1" w:rsidRPr="00930E92" w:rsidTr="00993742">
        <w:trPr>
          <w:trHeight w:val="552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95E" w:rsidRPr="00930E92" w:rsidRDefault="0043395E" w:rsidP="00993742">
            <w:pPr>
              <w:ind w:left="-5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№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ЕІС-код точки комерційного обліку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 xml:space="preserve">Назва </w:t>
            </w:r>
            <w:proofErr w:type="spellStart"/>
            <w:r w:rsidRPr="00930E92">
              <w:rPr>
                <w:sz w:val="16"/>
                <w:szCs w:val="16"/>
              </w:rPr>
              <w:t>субспоживача</w:t>
            </w:r>
            <w:proofErr w:type="spellEnd"/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 xml:space="preserve">Адреса об`єктів </w:t>
            </w:r>
            <w:proofErr w:type="spellStart"/>
            <w:r w:rsidRPr="00930E92">
              <w:rPr>
                <w:sz w:val="16"/>
                <w:szCs w:val="16"/>
              </w:rPr>
              <w:t>субспоживача</w:t>
            </w:r>
            <w:proofErr w:type="spellEnd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Приєднана потужність, кВт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№№ приладів обліку основного споживача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Місце встановлення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Тип лічильника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 xml:space="preserve">№№ приладів обліку </w:t>
            </w:r>
            <w:proofErr w:type="spellStart"/>
            <w:r w:rsidRPr="00930E92">
              <w:rPr>
                <w:sz w:val="16"/>
                <w:szCs w:val="16"/>
              </w:rPr>
              <w:t>субспоживача</w:t>
            </w:r>
            <w:proofErr w:type="spellEnd"/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 xml:space="preserve">Трансформатори </w:t>
            </w:r>
            <w:proofErr w:type="spellStart"/>
            <w:r w:rsidRPr="00930E92">
              <w:rPr>
                <w:sz w:val="16"/>
                <w:szCs w:val="16"/>
              </w:rPr>
              <w:t>субспоживача</w:t>
            </w:r>
            <w:proofErr w:type="spellEnd"/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jc w:val="center"/>
              <w:rPr>
                <w:sz w:val="16"/>
                <w:szCs w:val="16"/>
              </w:rPr>
            </w:pPr>
            <w:proofErr w:type="spellStart"/>
            <w:r w:rsidRPr="00930E92">
              <w:rPr>
                <w:sz w:val="16"/>
                <w:szCs w:val="16"/>
              </w:rPr>
              <w:t>Розрах</w:t>
            </w:r>
            <w:proofErr w:type="spellEnd"/>
            <w:r w:rsidRPr="00930E92">
              <w:rPr>
                <w:sz w:val="16"/>
                <w:szCs w:val="16"/>
              </w:rPr>
              <w:t xml:space="preserve"> </w:t>
            </w:r>
            <w:proofErr w:type="spellStart"/>
            <w:r w:rsidRPr="00930E92">
              <w:rPr>
                <w:sz w:val="16"/>
                <w:szCs w:val="16"/>
              </w:rPr>
              <w:t>Коеф</w:t>
            </w:r>
            <w:proofErr w:type="spellEnd"/>
            <w:r w:rsidRPr="00930E92">
              <w:rPr>
                <w:sz w:val="16"/>
                <w:szCs w:val="16"/>
              </w:rPr>
              <w:t>.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ind w:left="-107" w:right="-107"/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Ступінь напруги приєднання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Примітка</w:t>
            </w:r>
          </w:p>
        </w:tc>
      </w:tr>
      <w:tr w:rsidR="00911BC1" w:rsidRPr="00930E92" w:rsidTr="00993742">
        <w:trPr>
          <w:trHeight w:val="670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струму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напруги</w:t>
            </w:r>
          </w:p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5E" w:rsidRPr="00930E92" w:rsidRDefault="0043395E" w:rsidP="00993742">
            <w:pPr>
              <w:rPr>
                <w:sz w:val="16"/>
                <w:szCs w:val="16"/>
              </w:rPr>
            </w:pPr>
          </w:p>
        </w:tc>
      </w:tr>
      <w:tr w:rsidR="00911BC1" w:rsidRPr="00930E92" w:rsidTr="00993742">
        <w:trPr>
          <w:trHeight w:val="6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FDD" w:rsidRPr="00930E92" w:rsidRDefault="006F0FDD" w:rsidP="00993742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FDD" w:rsidRPr="00930E92" w:rsidRDefault="006F0FDD" w:rsidP="00993742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FDD" w:rsidRPr="00930E92" w:rsidRDefault="006F0FDD" w:rsidP="00993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DD" w:rsidRPr="00930E92" w:rsidRDefault="006F0FDD" w:rsidP="00993742"/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FDD" w:rsidRPr="00930E92" w:rsidRDefault="006F0FDD" w:rsidP="00993742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DD" w:rsidRPr="00930E92" w:rsidRDefault="006F0FDD" w:rsidP="0099374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FDD" w:rsidRPr="00930E92" w:rsidRDefault="006F0FDD" w:rsidP="00993742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FDD" w:rsidRPr="00930E92" w:rsidRDefault="006F0FDD" w:rsidP="00993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FDD" w:rsidRPr="00930E92" w:rsidRDefault="006F0FDD" w:rsidP="00993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FDD" w:rsidRPr="00930E92" w:rsidRDefault="006F0FDD" w:rsidP="00993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DD" w:rsidRPr="00930E92" w:rsidRDefault="006F0FDD" w:rsidP="00993742"/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FDD" w:rsidRPr="00930E92" w:rsidRDefault="006F0FDD" w:rsidP="00993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FDD" w:rsidRPr="00930E92" w:rsidRDefault="006F0FDD" w:rsidP="00993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DD" w:rsidRPr="00930E92" w:rsidRDefault="006F0FDD" w:rsidP="00993742">
            <w:pPr>
              <w:rPr>
                <w:sz w:val="16"/>
                <w:szCs w:val="16"/>
              </w:rPr>
            </w:pPr>
          </w:p>
        </w:tc>
      </w:tr>
    </w:tbl>
    <w:p w:rsidR="00067F56" w:rsidRPr="00930E92" w:rsidRDefault="00067F56">
      <w:r w:rsidRPr="00930E92">
        <w:br w:type="textWrapping" w:clear="all"/>
      </w:r>
    </w:p>
    <w:tbl>
      <w:tblPr>
        <w:tblW w:w="522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33"/>
        <w:gridCol w:w="236"/>
        <w:gridCol w:w="1633"/>
        <w:gridCol w:w="3537"/>
        <w:gridCol w:w="653"/>
        <w:gridCol w:w="16"/>
        <w:gridCol w:w="488"/>
        <w:gridCol w:w="174"/>
        <w:gridCol w:w="16"/>
        <w:gridCol w:w="289"/>
        <w:gridCol w:w="457"/>
        <w:gridCol w:w="28"/>
        <w:gridCol w:w="420"/>
        <w:gridCol w:w="31"/>
        <w:gridCol w:w="526"/>
        <w:gridCol w:w="485"/>
        <w:gridCol w:w="50"/>
        <w:gridCol w:w="492"/>
        <w:gridCol w:w="40"/>
        <w:gridCol w:w="84"/>
        <w:gridCol w:w="529"/>
        <w:gridCol w:w="666"/>
        <w:gridCol w:w="700"/>
        <w:gridCol w:w="3571"/>
      </w:tblGrid>
      <w:tr w:rsidR="00067F56" w:rsidRPr="00930E92" w:rsidTr="00406A45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067F56" w:rsidRPr="00930E92" w:rsidRDefault="00067F56" w:rsidP="00406A4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61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center"/>
              <w:rPr>
                <w:b/>
                <w:bCs/>
                <w:sz w:val="16"/>
                <w:szCs w:val="16"/>
              </w:rPr>
            </w:pPr>
            <w:r w:rsidRPr="00930E92">
              <w:rPr>
                <w:b/>
                <w:bCs/>
                <w:sz w:val="20"/>
                <w:szCs w:val="16"/>
              </w:rPr>
              <w:t>Підписи сторін</w:t>
            </w:r>
          </w:p>
        </w:tc>
      </w:tr>
      <w:tr w:rsidR="00067F56" w:rsidRPr="00930E92" w:rsidTr="00406A45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067F56" w:rsidRPr="00930E92" w:rsidRDefault="00067F56" w:rsidP="00406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30E92">
              <w:rPr>
                <w:bCs/>
                <w:sz w:val="20"/>
                <w:szCs w:val="20"/>
              </w:rPr>
              <w:t xml:space="preserve">Оператор системи:  </w:t>
            </w:r>
          </w:p>
        </w:tc>
        <w:tc>
          <w:tcPr>
            <w:tcW w:w="1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17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930E92">
              <w:rPr>
                <w:bCs/>
                <w:sz w:val="20"/>
              </w:rPr>
              <w:t>Споживач:</w:t>
            </w:r>
            <w:r w:rsidRPr="00930E92">
              <w:rPr>
                <w:bCs/>
              </w:rPr>
              <w:t xml:space="preserve">   </w:t>
            </w:r>
          </w:p>
        </w:tc>
      </w:tr>
      <w:tr w:rsidR="00067F56" w:rsidRPr="00930E92" w:rsidTr="00406A45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16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 xml:space="preserve">                                                                                    (посада, П.І.П., підпис)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 xml:space="preserve">                                                                                              (посада, П.І.П., підпис)</w:t>
            </w:r>
          </w:p>
        </w:tc>
      </w:tr>
      <w:tr w:rsidR="00067F56" w:rsidRPr="00D379D7" w:rsidTr="00406A45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М.П.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"____"___________ 20___р.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right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М.П.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930E92" w:rsidRDefault="00067F56" w:rsidP="00406A4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F56" w:rsidRPr="00AA6AAC" w:rsidRDefault="00067F56" w:rsidP="00406A45">
            <w:pPr>
              <w:jc w:val="center"/>
              <w:rPr>
                <w:sz w:val="16"/>
                <w:szCs w:val="16"/>
              </w:rPr>
            </w:pPr>
            <w:r w:rsidRPr="00930E92">
              <w:rPr>
                <w:sz w:val="16"/>
                <w:szCs w:val="16"/>
              </w:rPr>
              <w:t>"___"___________ 20___р.</w:t>
            </w:r>
          </w:p>
        </w:tc>
      </w:tr>
    </w:tbl>
    <w:p w:rsidR="00067F56" w:rsidRPr="001C6C6F" w:rsidRDefault="00067F56" w:rsidP="00067F56">
      <w:pPr>
        <w:pStyle w:val="3"/>
        <w:spacing w:before="0" w:beforeAutospacing="0" w:after="0" w:afterAutospacing="0"/>
        <w:ind w:firstLine="426"/>
        <w:contextualSpacing/>
        <w:jc w:val="both"/>
        <w:rPr>
          <w:color w:val="000000"/>
          <w:sz w:val="17"/>
          <w:szCs w:val="17"/>
          <w:lang w:val="ru-RU"/>
        </w:rPr>
      </w:pPr>
    </w:p>
    <w:p w:rsidR="00295934" w:rsidRDefault="00295934"/>
    <w:sectPr w:rsidR="00295934" w:rsidSect="00E05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6C" w:rsidRDefault="0052736C" w:rsidP="00E054B8">
      <w:r>
        <w:separator/>
      </w:r>
    </w:p>
  </w:endnote>
  <w:endnote w:type="continuationSeparator" w:id="0">
    <w:p w:rsidR="0052736C" w:rsidRDefault="0052736C" w:rsidP="00E0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89" w:rsidRDefault="00593E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89" w:rsidRDefault="00593E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89" w:rsidRDefault="00593E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6C" w:rsidRDefault="0052736C" w:rsidP="00E054B8">
      <w:r>
        <w:separator/>
      </w:r>
    </w:p>
  </w:footnote>
  <w:footnote w:type="continuationSeparator" w:id="0">
    <w:p w:rsidR="0052736C" w:rsidRDefault="0052736C" w:rsidP="00E05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89" w:rsidRDefault="00593E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0" w:type="pct"/>
      <w:tblInd w:w="-459" w:type="dxa"/>
      <w:tblLayout w:type="fixed"/>
      <w:tblLook w:val="04A0" w:firstRow="1" w:lastRow="0" w:firstColumn="1" w:lastColumn="0" w:noHBand="0" w:noVBand="1"/>
    </w:tblPr>
    <w:tblGrid>
      <w:gridCol w:w="15554"/>
      <w:gridCol w:w="15554"/>
    </w:tblGrid>
    <w:tr w:rsidR="00A3243F" w:rsidRPr="00DF14E8" w:rsidTr="00A3243F">
      <w:trPr>
        <w:trHeight w:val="315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3243F" w:rsidRPr="00E054B8" w:rsidRDefault="00A3243F" w:rsidP="00E054B8">
          <w:pPr>
            <w:ind w:left="10132"/>
            <w:jc w:val="right"/>
            <w:rPr>
              <w:sz w:val="18"/>
            </w:rPr>
          </w:pPr>
          <w:r w:rsidRPr="00E054B8">
            <w:rPr>
              <w:b/>
              <w:bCs/>
              <w:sz w:val="18"/>
              <w:szCs w:val="22"/>
            </w:rPr>
            <w:t>*Додаток № 3</w:t>
          </w:r>
          <w:r w:rsidRPr="00E054B8">
            <w:rPr>
              <w:sz w:val="18"/>
              <w:szCs w:val="22"/>
            </w:rPr>
            <w:t xml:space="preserve"> до Договору споживача про надання послуг  з розподілу (передачі)  електричної енергії</w:t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A3243F" w:rsidRDefault="00A3243F" w:rsidP="00E054B8">
          <w:pPr>
            <w:ind w:left="10132"/>
            <w:jc w:val="right"/>
          </w:pPr>
        </w:p>
      </w:tc>
    </w:tr>
    <w:tr w:rsidR="00A3243F" w:rsidRPr="00DF14E8" w:rsidTr="00A3243F">
      <w:trPr>
        <w:trHeight w:val="300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3243F" w:rsidRPr="00E054B8" w:rsidRDefault="00A3243F" w:rsidP="00E054B8">
          <w:pPr>
            <w:ind w:left="10132"/>
            <w:jc w:val="right"/>
            <w:rPr>
              <w:sz w:val="18"/>
            </w:rPr>
          </w:pPr>
          <w:r w:rsidRPr="00E054B8">
            <w:rPr>
              <w:sz w:val="18"/>
              <w:szCs w:val="22"/>
            </w:rPr>
            <w:t>від «_</w:t>
          </w:r>
          <w:r w:rsidRPr="00E054B8">
            <w:rPr>
              <w:sz w:val="18"/>
              <w:szCs w:val="22"/>
              <w:lang w:val="ru-RU"/>
            </w:rPr>
            <w:t>_</w:t>
          </w:r>
          <w:r w:rsidRPr="00E054B8">
            <w:rPr>
              <w:sz w:val="18"/>
              <w:szCs w:val="22"/>
            </w:rPr>
            <w:t xml:space="preserve">_» ____  ____ р. </w:t>
          </w:r>
          <w:r w:rsidRPr="00E054B8">
            <w:rPr>
              <w:b/>
              <w:sz w:val="18"/>
            </w:rPr>
            <w:t>№ __________</w:t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A3243F" w:rsidRPr="00E054B8" w:rsidRDefault="00A3243F" w:rsidP="00E054B8">
          <w:pPr>
            <w:ind w:left="10132"/>
            <w:jc w:val="right"/>
            <w:rPr>
              <w:sz w:val="18"/>
              <w:szCs w:val="22"/>
            </w:rPr>
          </w:pPr>
        </w:p>
      </w:tc>
    </w:tr>
  </w:tbl>
  <w:p w:rsidR="00E054B8" w:rsidRDefault="00E054B8">
    <w:pPr>
      <w:pStyle w:val="a3"/>
    </w:pPr>
  </w:p>
  <w:p w:rsidR="00E054B8" w:rsidRDefault="00E054B8" w:rsidP="00067F56">
    <w:pPr>
      <w:pStyle w:val="a3"/>
      <w:jc w:val="center"/>
    </w:pPr>
  </w:p>
  <w:p w:rsidR="00E054B8" w:rsidRPr="00067F56" w:rsidRDefault="00E054B8" w:rsidP="00067F56">
    <w:pPr>
      <w:pStyle w:val="a3"/>
      <w:jc w:val="center"/>
      <w:rPr>
        <w:b/>
        <w:sz w:val="20"/>
      </w:rPr>
    </w:pPr>
    <w:r w:rsidRPr="00067F56">
      <w:rPr>
        <w:b/>
        <w:sz w:val="20"/>
      </w:rPr>
      <w:t>Відомості про розрахункові засоби обліку активної та реактивної електричної енергії Споживача</w:t>
    </w:r>
  </w:p>
  <w:p w:rsidR="00E054B8" w:rsidRPr="00067F56" w:rsidRDefault="00E054B8">
    <w:pPr>
      <w:pStyle w:val="a3"/>
      <w:rPr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89" w:rsidRDefault="00593E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BF"/>
    <w:rsid w:val="00067F56"/>
    <w:rsid w:val="001F4460"/>
    <w:rsid w:val="0023548C"/>
    <w:rsid w:val="00295934"/>
    <w:rsid w:val="002A1BDE"/>
    <w:rsid w:val="002E30B9"/>
    <w:rsid w:val="002E5D97"/>
    <w:rsid w:val="00312472"/>
    <w:rsid w:val="0039625C"/>
    <w:rsid w:val="003A676B"/>
    <w:rsid w:val="003D6AB5"/>
    <w:rsid w:val="0043395E"/>
    <w:rsid w:val="0046581D"/>
    <w:rsid w:val="00482435"/>
    <w:rsid w:val="004F495E"/>
    <w:rsid w:val="005021E9"/>
    <w:rsid w:val="0052736C"/>
    <w:rsid w:val="005842C5"/>
    <w:rsid w:val="00593E89"/>
    <w:rsid w:val="005B7C92"/>
    <w:rsid w:val="005F01F1"/>
    <w:rsid w:val="006B3590"/>
    <w:rsid w:val="006D0E8E"/>
    <w:rsid w:val="006F0FDD"/>
    <w:rsid w:val="00786C25"/>
    <w:rsid w:val="008313BF"/>
    <w:rsid w:val="008A53DA"/>
    <w:rsid w:val="008B1319"/>
    <w:rsid w:val="008C5602"/>
    <w:rsid w:val="008F6CB7"/>
    <w:rsid w:val="00911BC1"/>
    <w:rsid w:val="00930E92"/>
    <w:rsid w:val="00993742"/>
    <w:rsid w:val="009E02AB"/>
    <w:rsid w:val="00A3243F"/>
    <w:rsid w:val="00A9613A"/>
    <w:rsid w:val="00AA3B48"/>
    <w:rsid w:val="00B064A5"/>
    <w:rsid w:val="00B60FB1"/>
    <w:rsid w:val="00B950EA"/>
    <w:rsid w:val="00BD500B"/>
    <w:rsid w:val="00C41959"/>
    <w:rsid w:val="00C53353"/>
    <w:rsid w:val="00C54482"/>
    <w:rsid w:val="00D1621F"/>
    <w:rsid w:val="00E054B8"/>
    <w:rsid w:val="00E33766"/>
    <w:rsid w:val="00EC00BD"/>
    <w:rsid w:val="00F21C94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6E175-F4AC-48BB-9A92-2F698A11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3BF"/>
    <w:rPr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067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4B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054B8"/>
    <w:rPr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E054B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054B8"/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067F56"/>
    <w:rPr>
      <w:b/>
      <w:bCs/>
      <w:sz w:val="27"/>
      <w:szCs w:val="27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67F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67F56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3A41-D082-495D-A4BE-5958C382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Semeshchuk</dc:creator>
  <cp:keywords/>
  <dc:description/>
  <cp:lastModifiedBy>Artur Kutukov</cp:lastModifiedBy>
  <cp:revision>1</cp:revision>
  <cp:lastPrinted>2025-09-11T12:21:00Z</cp:lastPrinted>
  <dcterms:created xsi:type="dcterms:W3CDTF">2025-09-19T12:26:00Z</dcterms:created>
  <dcterms:modified xsi:type="dcterms:W3CDTF">2025-09-19T12:26:00Z</dcterms:modified>
</cp:coreProperties>
</file>