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09" w:rsidRPr="00A60F0D" w:rsidRDefault="00F85909" w:rsidP="00F8590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Попередження інтернет-провайдеру від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4481A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.03.2023</w:t>
      </w: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F85909" w:rsidRPr="00A60F0D" w:rsidRDefault="00F85909" w:rsidP="00F8590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Березнівська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дільниця</w:t>
      </w: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ПрАТ "Рівнеобленерго"</w:t>
      </w:r>
    </w:p>
    <w:p w:rsidR="00F85909" w:rsidRDefault="00F85909" w:rsidP="00D4481A">
      <w:pPr>
        <w:pStyle w:val="2"/>
        <w:spacing w:after="0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</w:t>
      </w:r>
      <w:r>
        <w:rPr>
          <w:rFonts w:eastAsia="Times New Roman"/>
          <w:b w:val="0"/>
          <w:sz w:val="22"/>
          <w:szCs w:val="22"/>
          <w:lang w:val="uk-UA"/>
        </w:rPr>
        <w:t xml:space="preserve">, 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транспорту</w:t>
      </w:r>
      <w:r>
        <w:rPr>
          <w:rFonts w:eastAsia="Times New Roman"/>
          <w:b w:val="0"/>
          <w:sz w:val="22"/>
          <w:szCs w:val="22"/>
          <w:lang w:val="uk-UA"/>
        </w:rPr>
        <w:t xml:space="preserve">, 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</w:t>
      </w:r>
      <w:r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>ПрАТ «РІВНЕОБЛЕНЕРГО» (далі по тексту- Товариство) повідомляє</w:t>
      </w:r>
      <w:r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 xml:space="preserve"> що під час огляду елементів інфраструктури об’єкта електроенергетики виявлені факти неправомірного розміщення технічних засобів телекомунікацій</w:t>
      </w:r>
      <w:r>
        <w:rPr>
          <w:b w:val="0"/>
          <w:sz w:val="22"/>
          <w:szCs w:val="22"/>
          <w:lang w:val="uk-UA"/>
        </w:rPr>
        <w:t xml:space="preserve">, </w:t>
      </w:r>
      <w:bookmarkStart w:id="0" w:name="_GoBack"/>
      <w:bookmarkEnd w:id="0"/>
      <w:r w:rsidRPr="00A60F0D">
        <w:rPr>
          <w:b w:val="0"/>
          <w:sz w:val="22"/>
          <w:szCs w:val="22"/>
          <w:lang w:val="uk-UA"/>
        </w:rPr>
        <w:t>а саме волоконно-оптичних ліній зв’язку (далі за текстом – ВОЛЗ)</w:t>
      </w:r>
      <w:r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>власник яких невідомий на опорах ПЛ-0</w:t>
      </w:r>
      <w:r>
        <w:rPr>
          <w:b w:val="0"/>
          <w:sz w:val="22"/>
          <w:szCs w:val="22"/>
          <w:lang w:val="uk-UA"/>
        </w:rPr>
        <w:t xml:space="preserve">, </w:t>
      </w:r>
      <w:r w:rsidRPr="00A60F0D">
        <w:rPr>
          <w:b w:val="0"/>
          <w:sz w:val="22"/>
          <w:szCs w:val="22"/>
          <w:lang w:val="uk-UA"/>
        </w:rPr>
        <w:t xml:space="preserve">4 кВ </w:t>
      </w:r>
      <w:r>
        <w:rPr>
          <w:b w:val="0"/>
          <w:sz w:val="22"/>
          <w:szCs w:val="22"/>
          <w:lang w:val="uk-UA"/>
        </w:rPr>
        <w:t xml:space="preserve">в с. </w:t>
      </w:r>
      <w:r w:rsidR="00D4481A">
        <w:rPr>
          <w:b w:val="0"/>
          <w:sz w:val="22"/>
          <w:szCs w:val="22"/>
          <w:lang w:val="uk-UA"/>
        </w:rPr>
        <w:t>Маринин</w:t>
      </w:r>
      <w:r>
        <w:rPr>
          <w:b w:val="0"/>
          <w:sz w:val="22"/>
          <w:szCs w:val="22"/>
          <w:lang w:val="uk-UA"/>
        </w:rPr>
        <w:t xml:space="preserve"> </w:t>
      </w:r>
      <w:r w:rsidR="00D4481A">
        <w:rPr>
          <w:b w:val="0"/>
          <w:sz w:val="22"/>
          <w:szCs w:val="22"/>
          <w:lang w:val="uk-UA"/>
        </w:rPr>
        <w:t xml:space="preserve">ТП- 63, </w:t>
      </w:r>
      <w:r w:rsidR="00D4481A" w:rsidRPr="00D4481A">
        <w:rPr>
          <w:b w:val="0"/>
          <w:sz w:val="22"/>
          <w:szCs w:val="22"/>
          <w:lang w:val="uk-UA"/>
        </w:rPr>
        <w:t>Л-1 Хутір</w:t>
      </w:r>
      <w:r w:rsidR="00D4481A">
        <w:rPr>
          <w:b w:val="0"/>
          <w:sz w:val="22"/>
          <w:szCs w:val="22"/>
          <w:lang w:val="uk-UA"/>
        </w:rPr>
        <w:t xml:space="preserve">, </w:t>
      </w:r>
      <w:r w:rsidR="00D4481A" w:rsidRPr="00D4481A">
        <w:rPr>
          <w:b w:val="0"/>
          <w:sz w:val="22"/>
          <w:szCs w:val="22"/>
          <w:lang w:val="uk-UA"/>
        </w:rPr>
        <w:t xml:space="preserve">Л-2 </w:t>
      </w:r>
      <w:proofErr w:type="spellStart"/>
      <w:r w:rsidR="00D4481A" w:rsidRPr="00D4481A">
        <w:rPr>
          <w:b w:val="0"/>
          <w:sz w:val="22"/>
          <w:szCs w:val="22"/>
          <w:lang w:val="uk-UA"/>
        </w:rPr>
        <w:t>Будьки</w:t>
      </w:r>
      <w:proofErr w:type="spellEnd"/>
      <w:r w:rsidR="00D4481A">
        <w:rPr>
          <w:b w:val="0"/>
          <w:sz w:val="22"/>
          <w:szCs w:val="22"/>
          <w:lang w:val="uk-UA"/>
        </w:rPr>
        <w:t>, ТП-</w:t>
      </w:r>
      <w:r w:rsidR="00D4481A" w:rsidRPr="00D4481A">
        <w:rPr>
          <w:b w:val="0"/>
          <w:sz w:val="22"/>
          <w:szCs w:val="22"/>
          <w:lang w:val="uk-UA"/>
        </w:rPr>
        <w:t>124</w:t>
      </w:r>
      <w:r w:rsidR="00D4481A">
        <w:rPr>
          <w:b w:val="0"/>
          <w:sz w:val="22"/>
          <w:szCs w:val="22"/>
          <w:lang w:val="uk-UA"/>
        </w:rPr>
        <w:t xml:space="preserve"> </w:t>
      </w:r>
      <w:r w:rsidR="00D4481A" w:rsidRPr="00D4481A">
        <w:rPr>
          <w:b w:val="0"/>
          <w:sz w:val="22"/>
          <w:szCs w:val="22"/>
          <w:lang w:val="uk-UA"/>
        </w:rPr>
        <w:t>Л-1 Тиха</w:t>
      </w:r>
      <w:r w:rsidR="00D4481A">
        <w:rPr>
          <w:b w:val="0"/>
          <w:sz w:val="22"/>
          <w:szCs w:val="22"/>
          <w:lang w:val="uk-UA"/>
        </w:rPr>
        <w:t xml:space="preserve">, </w:t>
      </w:r>
      <w:r w:rsidR="00D4481A" w:rsidRPr="00D4481A">
        <w:rPr>
          <w:b w:val="0"/>
          <w:sz w:val="22"/>
          <w:szCs w:val="22"/>
          <w:lang w:val="uk-UA"/>
        </w:rPr>
        <w:t>Л-2 Шевченка</w:t>
      </w:r>
      <w:r w:rsidR="00D4481A">
        <w:rPr>
          <w:b w:val="0"/>
          <w:sz w:val="22"/>
          <w:szCs w:val="22"/>
          <w:lang w:val="uk-UA"/>
        </w:rPr>
        <w:t xml:space="preserve">, </w:t>
      </w:r>
      <w:r w:rsidR="00D4481A" w:rsidRPr="00D4481A">
        <w:rPr>
          <w:b w:val="0"/>
          <w:sz w:val="22"/>
          <w:szCs w:val="22"/>
          <w:lang w:val="uk-UA"/>
        </w:rPr>
        <w:t>Л-3 Церква</w:t>
      </w:r>
      <w:r w:rsidR="00D4481A">
        <w:rPr>
          <w:b w:val="0"/>
          <w:sz w:val="22"/>
          <w:szCs w:val="22"/>
          <w:lang w:val="uk-UA"/>
        </w:rPr>
        <w:t>, ТП-</w:t>
      </w:r>
      <w:r w:rsidR="00D4481A" w:rsidRPr="00D4481A">
        <w:rPr>
          <w:b w:val="0"/>
          <w:sz w:val="22"/>
          <w:szCs w:val="22"/>
          <w:lang w:val="uk-UA"/>
        </w:rPr>
        <w:t>191</w:t>
      </w:r>
      <w:r w:rsidR="00D4481A">
        <w:rPr>
          <w:b w:val="0"/>
          <w:sz w:val="22"/>
          <w:szCs w:val="22"/>
          <w:lang w:val="uk-UA"/>
        </w:rPr>
        <w:t xml:space="preserve"> </w:t>
      </w:r>
      <w:r w:rsidR="00D4481A" w:rsidRPr="00D4481A">
        <w:rPr>
          <w:b w:val="0"/>
          <w:sz w:val="22"/>
          <w:szCs w:val="22"/>
          <w:lang w:val="uk-UA"/>
        </w:rPr>
        <w:t>Л-1 Автобусна</w:t>
      </w:r>
      <w:r w:rsidR="00D4481A">
        <w:rPr>
          <w:b w:val="0"/>
          <w:sz w:val="22"/>
          <w:szCs w:val="22"/>
          <w:lang w:val="uk-UA"/>
        </w:rPr>
        <w:t>, Л</w:t>
      </w:r>
      <w:r w:rsidR="00D4481A" w:rsidRPr="00D4481A">
        <w:rPr>
          <w:b w:val="0"/>
          <w:sz w:val="22"/>
          <w:szCs w:val="22"/>
          <w:lang w:val="uk-UA"/>
        </w:rPr>
        <w:t>-2 Зайці</w:t>
      </w:r>
      <w:r w:rsidR="00D4481A">
        <w:rPr>
          <w:b w:val="0"/>
          <w:sz w:val="22"/>
          <w:szCs w:val="22"/>
          <w:lang w:val="uk-UA"/>
        </w:rPr>
        <w:t xml:space="preserve">, </w:t>
      </w:r>
      <w:r w:rsidR="00D4481A" w:rsidRPr="00D4481A">
        <w:rPr>
          <w:b w:val="0"/>
          <w:sz w:val="22"/>
          <w:szCs w:val="22"/>
          <w:lang w:val="uk-UA"/>
        </w:rPr>
        <w:t xml:space="preserve">Л-3 </w:t>
      </w:r>
      <w:proofErr w:type="spellStart"/>
      <w:r w:rsidR="00D4481A" w:rsidRPr="00D4481A">
        <w:rPr>
          <w:b w:val="0"/>
          <w:sz w:val="22"/>
          <w:szCs w:val="22"/>
          <w:lang w:val="uk-UA"/>
        </w:rPr>
        <w:t>Хімсклад</w:t>
      </w:r>
      <w:proofErr w:type="spellEnd"/>
      <w:r w:rsidR="00D4481A">
        <w:rPr>
          <w:b w:val="0"/>
          <w:sz w:val="22"/>
          <w:szCs w:val="22"/>
          <w:lang w:val="uk-UA"/>
        </w:rPr>
        <w:t xml:space="preserve">, ТП-192 </w:t>
      </w:r>
      <w:r w:rsidR="00D4481A" w:rsidRPr="00D4481A">
        <w:rPr>
          <w:b w:val="0"/>
          <w:sz w:val="22"/>
          <w:szCs w:val="22"/>
          <w:lang w:val="uk-UA"/>
        </w:rPr>
        <w:t xml:space="preserve">Л-1 </w:t>
      </w:r>
      <w:proofErr w:type="spellStart"/>
      <w:r w:rsidR="00D4481A" w:rsidRPr="00D4481A">
        <w:rPr>
          <w:b w:val="0"/>
          <w:sz w:val="22"/>
          <w:szCs w:val="22"/>
          <w:lang w:val="uk-UA"/>
        </w:rPr>
        <w:t>Кофілець</w:t>
      </w:r>
      <w:proofErr w:type="spellEnd"/>
      <w:r w:rsidR="00D4481A">
        <w:rPr>
          <w:b w:val="0"/>
          <w:sz w:val="22"/>
          <w:szCs w:val="22"/>
          <w:lang w:val="uk-UA"/>
        </w:rPr>
        <w:t xml:space="preserve">, </w:t>
      </w:r>
      <w:r w:rsidR="00D4481A" w:rsidRPr="00D4481A">
        <w:rPr>
          <w:b w:val="0"/>
          <w:sz w:val="22"/>
          <w:szCs w:val="22"/>
          <w:lang w:val="uk-UA"/>
        </w:rPr>
        <w:t>Л-2 Село</w:t>
      </w:r>
      <w:r w:rsidR="00D4481A">
        <w:rPr>
          <w:b w:val="0"/>
          <w:sz w:val="22"/>
          <w:szCs w:val="22"/>
          <w:lang w:val="uk-UA"/>
        </w:rPr>
        <w:t>, ТП-</w:t>
      </w:r>
      <w:r w:rsidR="00D4481A" w:rsidRPr="00D4481A">
        <w:rPr>
          <w:b w:val="0"/>
          <w:sz w:val="22"/>
          <w:szCs w:val="22"/>
          <w:lang w:val="uk-UA"/>
        </w:rPr>
        <w:t>193</w:t>
      </w:r>
      <w:r w:rsidR="00D4481A">
        <w:rPr>
          <w:b w:val="0"/>
          <w:sz w:val="22"/>
          <w:szCs w:val="22"/>
          <w:lang w:val="uk-UA"/>
        </w:rPr>
        <w:t xml:space="preserve"> </w:t>
      </w:r>
      <w:r w:rsidR="00D4481A" w:rsidRPr="00D4481A">
        <w:rPr>
          <w:b w:val="0"/>
          <w:sz w:val="22"/>
          <w:szCs w:val="22"/>
          <w:lang w:val="uk-UA"/>
        </w:rPr>
        <w:t>Л-1 Магазин</w:t>
      </w:r>
      <w:r w:rsidR="00D4481A">
        <w:rPr>
          <w:b w:val="0"/>
          <w:sz w:val="22"/>
          <w:szCs w:val="22"/>
          <w:lang w:val="uk-UA"/>
        </w:rPr>
        <w:t xml:space="preserve">, </w:t>
      </w:r>
      <w:r w:rsidR="00D4481A" w:rsidRPr="00D4481A">
        <w:rPr>
          <w:b w:val="0"/>
          <w:sz w:val="22"/>
          <w:szCs w:val="22"/>
          <w:lang w:val="uk-UA"/>
        </w:rPr>
        <w:t>Л-2 Водокачка</w:t>
      </w:r>
      <w:r w:rsidR="00D4481A">
        <w:rPr>
          <w:b w:val="0"/>
          <w:sz w:val="22"/>
          <w:szCs w:val="22"/>
          <w:lang w:val="uk-UA"/>
        </w:rPr>
        <w:t xml:space="preserve">, </w:t>
      </w:r>
      <w:r w:rsidR="00D4481A" w:rsidRPr="00D4481A">
        <w:rPr>
          <w:b w:val="0"/>
          <w:sz w:val="22"/>
          <w:szCs w:val="22"/>
          <w:lang w:val="uk-UA"/>
        </w:rPr>
        <w:t>Л-6 Шкільна</w:t>
      </w:r>
      <w:r w:rsidR="00D4481A">
        <w:rPr>
          <w:b w:val="0"/>
          <w:sz w:val="22"/>
          <w:szCs w:val="22"/>
          <w:lang w:val="uk-UA"/>
        </w:rPr>
        <w:t>, ТП-</w:t>
      </w:r>
      <w:r w:rsidR="00D4481A" w:rsidRPr="00D4481A">
        <w:rPr>
          <w:b w:val="0"/>
          <w:sz w:val="22"/>
          <w:szCs w:val="22"/>
          <w:lang w:val="uk-UA"/>
        </w:rPr>
        <w:t>253</w:t>
      </w:r>
      <w:r w:rsidR="00D4481A">
        <w:rPr>
          <w:b w:val="0"/>
          <w:sz w:val="22"/>
          <w:szCs w:val="22"/>
          <w:lang w:val="uk-UA"/>
        </w:rPr>
        <w:t xml:space="preserve"> </w:t>
      </w:r>
      <w:r w:rsidR="00D4481A" w:rsidRPr="00D4481A">
        <w:rPr>
          <w:b w:val="0"/>
          <w:sz w:val="22"/>
          <w:szCs w:val="22"/>
          <w:lang w:val="uk-UA"/>
        </w:rPr>
        <w:t xml:space="preserve">Л-1 </w:t>
      </w:r>
      <w:proofErr w:type="spellStart"/>
      <w:r w:rsidR="00D4481A" w:rsidRPr="00D4481A">
        <w:rPr>
          <w:b w:val="0"/>
          <w:sz w:val="22"/>
          <w:szCs w:val="22"/>
          <w:lang w:val="uk-UA"/>
        </w:rPr>
        <w:t>Більчаки</w:t>
      </w:r>
      <w:proofErr w:type="spellEnd"/>
      <w:r w:rsidR="00D4481A">
        <w:rPr>
          <w:b w:val="0"/>
          <w:sz w:val="22"/>
          <w:szCs w:val="22"/>
          <w:lang w:val="uk-UA"/>
        </w:rPr>
        <w:t xml:space="preserve">, </w:t>
      </w:r>
      <w:r w:rsidR="00D4481A" w:rsidRPr="00D4481A">
        <w:rPr>
          <w:b w:val="0"/>
          <w:sz w:val="22"/>
          <w:szCs w:val="22"/>
          <w:lang w:val="uk-UA"/>
        </w:rPr>
        <w:t>Л-2 Село</w:t>
      </w:r>
    </w:p>
    <w:p w:rsidR="00F85909" w:rsidRPr="00A60F0D" w:rsidRDefault="00F85909" w:rsidP="00F8590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>
        <w:rPr>
          <w:b w:val="0"/>
          <w:sz w:val="22"/>
          <w:szCs w:val="22"/>
          <w:lang w:val="uk-UA"/>
        </w:rPr>
        <w:t>Березнівської</w:t>
      </w:r>
      <w:proofErr w:type="spellEnd"/>
      <w:r>
        <w:rPr>
          <w:b w:val="0"/>
          <w:sz w:val="22"/>
          <w:szCs w:val="22"/>
          <w:lang w:val="uk-UA"/>
        </w:rPr>
        <w:t xml:space="preserve"> дільниці</w:t>
      </w:r>
      <w:r w:rsidRPr="00A60F0D">
        <w:rPr>
          <w:b w:val="0"/>
          <w:sz w:val="22"/>
          <w:szCs w:val="22"/>
          <w:lang w:val="uk-UA"/>
        </w:rPr>
        <w:t xml:space="preserve"> </w:t>
      </w:r>
      <w:r>
        <w:rPr>
          <w:b w:val="0"/>
          <w:sz w:val="22"/>
          <w:szCs w:val="22"/>
          <w:lang w:val="uk-UA"/>
        </w:rPr>
        <w:t>2</w:t>
      </w:r>
      <w:r w:rsidR="00D4481A">
        <w:rPr>
          <w:b w:val="0"/>
          <w:sz w:val="22"/>
          <w:szCs w:val="22"/>
          <w:lang w:val="uk-UA"/>
        </w:rPr>
        <w:t>3</w:t>
      </w:r>
      <w:r>
        <w:rPr>
          <w:b w:val="0"/>
          <w:sz w:val="22"/>
          <w:szCs w:val="22"/>
          <w:lang w:val="uk-UA"/>
        </w:rPr>
        <w:t xml:space="preserve">.03.2023 </w:t>
      </w:r>
      <w:r w:rsidRPr="00A60F0D">
        <w:rPr>
          <w:b w:val="0"/>
          <w:sz w:val="22"/>
          <w:szCs w:val="22"/>
          <w:lang w:val="uk-UA"/>
        </w:rPr>
        <w:t xml:space="preserve">року </w:t>
      </w:r>
      <w:r>
        <w:rPr>
          <w:b w:val="0"/>
          <w:sz w:val="22"/>
          <w:szCs w:val="22"/>
          <w:lang w:val="uk-UA"/>
        </w:rPr>
        <w:t xml:space="preserve">був </w:t>
      </w:r>
      <w:r w:rsidRPr="00A60F0D">
        <w:rPr>
          <w:b w:val="0"/>
          <w:sz w:val="22"/>
          <w:szCs w:val="22"/>
          <w:lang w:val="uk-UA"/>
        </w:rPr>
        <w:t>складен</w:t>
      </w:r>
      <w:r>
        <w:rPr>
          <w:b w:val="0"/>
          <w:sz w:val="22"/>
          <w:szCs w:val="22"/>
          <w:lang w:val="uk-UA"/>
        </w:rPr>
        <w:t>ий</w:t>
      </w:r>
      <w:r w:rsidRPr="00A60F0D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F85909" w:rsidRPr="00E67329" w:rsidRDefault="00F85909" w:rsidP="00F8590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</w:t>
      </w:r>
      <w:r>
        <w:rPr>
          <w:b w:val="0"/>
          <w:sz w:val="22"/>
          <w:szCs w:val="22"/>
          <w:lang w:val="uk-UA"/>
        </w:rPr>
        <w:t>,</w:t>
      </w:r>
      <w:r w:rsidRPr="00A60F0D">
        <w:rPr>
          <w:b w:val="0"/>
          <w:sz w:val="22"/>
          <w:szCs w:val="22"/>
          <w:lang w:val="uk-UA"/>
        </w:rPr>
        <w:t xml:space="preserve"> якщо власник технічних засобів телекомунікацій</w:t>
      </w:r>
      <w:r>
        <w:rPr>
          <w:b w:val="0"/>
          <w:sz w:val="22"/>
          <w:szCs w:val="22"/>
          <w:lang w:val="uk-UA"/>
        </w:rPr>
        <w:t>,</w:t>
      </w:r>
      <w:r w:rsidRPr="00A60F0D">
        <w:rPr>
          <w:b w:val="0"/>
          <w:sz w:val="22"/>
          <w:szCs w:val="22"/>
          <w:lang w:val="uk-UA"/>
        </w:rPr>
        <w:t xml:space="preserve"> самовільно розміщених на елементах інфраструктури об’єктів електроенергетики</w:t>
      </w:r>
      <w:r>
        <w:rPr>
          <w:b w:val="0"/>
          <w:sz w:val="22"/>
          <w:szCs w:val="22"/>
          <w:lang w:val="uk-UA"/>
        </w:rPr>
        <w:t>,</w:t>
      </w:r>
      <w:r w:rsidRPr="00A60F0D">
        <w:rPr>
          <w:b w:val="0"/>
          <w:sz w:val="22"/>
          <w:szCs w:val="22"/>
          <w:lang w:val="uk-UA"/>
        </w:rPr>
        <w:t xml:space="preserve"> протягом 30 календарних днів з дня розміщення відповідної інформації на сайті Товариства</w:t>
      </w:r>
      <w:r>
        <w:rPr>
          <w:b w:val="0"/>
          <w:sz w:val="22"/>
          <w:szCs w:val="22"/>
          <w:lang w:val="uk-UA"/>
        </w:rPr>
        <w:t xml:space="preserve">, </w:t>
      </w:r>
      <w:r w:rsidRPr="00E67329">
        <w:rPr>
          <w:b w:val="0"/>
          <w:sz w:val="22"/>
          <w:szCs w:val="22"/>
          <w:lang w:val="uk-UA"/>
        </w:rPr>
        <w:t>не звернеться до ПрАТ «РІВНЕОБЛЕНЕРГО» для узгодження умов демонтажу та не здійснить демонтаж технічних засобів телекомунікацій</w:t>
      </w:r>
      <w:r>
        <w:rPr>
          <w:b w:val="0"/>
          <w:sz w:val="22"/>
          <w:szCs w:val="22"/>
          <w:lang w:val="uk-UA"/>
        </w:rPr>
        <w:t xml:space="preserve">, </w:t>
      </w:r>
      <w:r w:rsidRPr="00E67329">
        <w:rPr>
          <w:b w:val="0"/>
          <w:sz w:val="22"/>
          <w:szCs w:val="22"/>
          <w:lang w:val="uk-UA"/>
        </w:rPr>
        <w:t xml:space="preserve"> Товариство самостійно проведе демонтаж та вимагатиме від власника технічних засобів телекомунікацій відшкодування вартості виконаних робіт.</w:t>
      </w:r>
    </w:p>
    <w:p w:rsidR="00F85909" w:rsidRPr="00E67329" w:rsidRDefault="00F85909" w:rsidP="00F8590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>У разі наявності у власника технічних засобів телекомунікацій</w:t>
      </w:r>
      <w:r>
        <w:rPr>
          <w:b w:val="0"/>
          <w:sz w:val="22"/>
          <w:szCs w:val="22"/>
          <w:lang w:val="uk-UA"/>
        </w:rPr>
        <w:t xml:space="preserve">, </w:t>
      </w:r>
      <w:r w:rsidRPr="00E67329">
        <w:rPr>
          <w:b w:val="0"/>
          <w:sz w:val="22"/>
          <w:szCs w:val="22"/>
          <w:lang w:val="uk-UA"/>
        </w:rPr>
        <w:t xml:space="preserve"> щодо якого оприлюднена інформація та вимога щодо демонтажу належних йому технічних засобів телекомунікацій</w:t>
      </w:r>
      <w:r>
        <w:rPr>
          <w:b w:val="0"/>
          <w:sz w:val="22"/>
          <w:szCs w:val="22"/>
          <w:lang w:val="uk-UA"/>
        </w:rPr>
        <w:t xml:space="preserve">, </w:t>
      </w:r>
      <w:r w:rsidRPr="00E67329">
        <w:rPr>
          <w:b w:val="0"/>
          <w:sz w:val="22"/>
          <w:szCs w:val="22"/>
          <w:lang w:val="uk-UA"/>
        </w:rPr>
        <w:t xml:space="preserve"> підстав</w:t>
      </w:r>
      <w:r>
        <w:rPr>
          <w:b w:val="0"/>
          <w:sz w:val="22"/>
          <w:szCs w:val="22"/>
          <w:lang w:val="uk-UA"/>
        </w:rPr>
        <w:t xml:space="preserve">, </w:t>
      </w:r>
      <w:r w:rsidRPr="00E67329">
        <w:rPr>
          <w:b w:val="0"/>
          <w:sz w:val="22"/>
          <w:szCs w:val="22"/>
          <w:lang w:val="uk-UA"/>
        </w:rPr>
        <w:t xml:space="preserve"> що підтверджують договірний порядок використання ним елементів інфраструктури об’єктів електроенергетики</w:t>
      </w:r>
      <w:r>
        <w:rPr>
          <w:b w:val="0"/>
          <w:sz w:val="22"/>
          <w:szCs w:val="22"/>
          <w:lang w:val="uk-UA"/>
        </w:rPr>
        <w:t xml:space="preserve">, </w:t>
      </w:r>
      <w:r w:rsidRPr="00E67329">
        <w:rPr>
          <w:b w:val="0"/>
          <w:sz w:val="22"/>
          <w:szCs w:val="22"/>
          <w:lang w:val="uk-UA"/>
        </w:rPr>
        <w:t xml:space="preserve">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F85909" w:rsidRPr="00E67329" w:rsidRDefault="00F85909" w:rsidP="00F8590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працівниками Товариства.</w:t>
      </w:r>
    </w:p>
    <w:p w:rsidR="00F85909" w:rsidRPr="00125CE7" w:rsidRDefault="00F85909" w:rsidP="00F85909">
      <w:pPr>
        <w:rPr>
          <w:lang w:val="uk-UA"/>
        </w:rPr>
      </w:pPr>
    </w:p>
    <w:p w:rsidR="00FF37C7" w:rsidRPr="00F85909" w:rsidRDefault="00D4481A" w:rsidP="00F85909">
      <w:pPr>
        <w:rPr>
          <w:lang w:val="uk-UA"/>
        </w:rPr>
      </w:pPr>
    </w:p>
    <w:sectPr w:rsidR="00FF37C7" w:rsidRPr="00F8590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09"/>
    <w:rsid w:val="00325640"/>
    <w:rsid w:val="00C90DDB"/>
    <w:rsid w:val="00D4481A"/>
    <w:rsid w:val="00F8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D1E96-DD1B-4B9A-A3D4-471A517B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09"/>
    <w:rPr>
      <w:lang w:val="ru-RU"/>
    </w:rPr>
  </w:style>
  <w:style w:type="paragraph" w:styleId="2">
    <w:name w:val="heading 2"/>
    <w:basedOn w:val="a"/>
    <w:link w:val="20"/>
    <w:uiPriority w:val="9"/>
    <w:qFormat/>
    <w:rsid w:val="00F8590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909"/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8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90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Martyniuk</dc:creator>
  <cp:keywords/>
  <dc:description/>
  <cp:lastModifiedBy>Anna Martyniuk</cp:lastModifiedBy>
  <cp:revision>2</cp:revision>
  <dcterms:created xsi:type="dcterms:W3CDTF">2023-03-22T14:09:00Z</dcterms:created>
  <dcterms:modified xsi:type="dcterms:W3CDTF">2023-03-27T06:38:00Z</dcterms:modified>
</cp:coreProperties>
</file>